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0AE1" w14:textId="77777777" w:rsidR="002B5D2F" w:rsidRPr="002B5D2F" w:rsidRDefault="002B5D2F" w:rsidP="002B5D2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КАРЕЛЬСКАЯ РЕГИОНАЛЬНАЯ ОБЩЕСТВЕННАЯ ОРГАНИЗАЦИЯ ПО СОЦИАЛЬНОЙ ПОМОЩИ НАСЕЛЕНИЮ «ГАРМОНИЯ»</w:t>
      </w:r>
    </w:p>
    <w:p w14:paraId="3A9331B4" w14:textId="7777777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BE6A9AC" w14:textId="77777777" w:rsidR="002B5D2F" w:rsidRDefault="002B5D2F" w:rsidP="002B5D2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34D53D76" wp14:editId="73A3B2AD">
            <wp:extent cx="2728121" cy="2788352"/>
            <wp:effectExtent l="0" t="0" r="0" b="0"/>
            <wp:docPr id="6" name="Рисунок 5" descr="https://sun9-32.userapi.com/impf/c855020/v855020518/d59ba/R5f9NX3_cO8.jpg?size=1057x1080&amp;quality=96&amp;sign=fe6898e8e5f9828c6290965dd70c2b58&amp;type=albu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https://sun9-32.userapi.com/impf/c855020/v855020518/d59ba/R5f9NX3_cO8.jpg?size=1057x1080&amp;quality=96&amp;sign=fe6898e8e5f9828c6290965dd70c2b58&amp;type=album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121" cy="2788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7A1041" w14:textId="77777777" w:rsidR="002B5D2F" w:rsidRDefault="002B5D2F" w:rsidP="002B5D2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E8045F" w14:textId="77777777" w:rsidR="002B5D2F" w:rsidRPr="002B5D2F" w:rsidRDefault="002B5D2F" w:rsidP="002B5D2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EF15AA" w14:textId="101FD544" w:rsidR="002B5D2F" w:rsidRPr="002B5D2F" w:rsidRDefault="002B5D2F" w:rsidP="002B5D2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ИТОГОВЫЙ ОТЧЕТ ПО РЕЗУЛЬТАТАМ КОМПЛЕКСНОГО СОЦИОЛОГИЧЕСКОГО ИССЛЕДОВАНИЯ</w:t>
      </w:r>
    </w:p>
    <w:p w14:paraId="230CEE4E" w14:textId="567B334F" w:rsidR="002B5D2F" w:rsidRPr="002B5D2F" w:rsidRDefault="002B5D2F" w:rsidP="002B5D2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ФАКТОРЫ АЛКОГОЛИЗАЦИИ РОДИТЕЛЕЙ В СЕМЬЯХ ПУДОЖСКОГО РАЙОНА РЕСПУБЛИКИ КАРЕЛИЯ В КОНТЕКСТЕ ДЕТСКОГО НЕБЛАГОПОЛУЧИЯ</w:t>
      </w:r>
    </w:p>
    <w:p w14:paraId="421EDC5C" w14:textId="7777777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491BED7" w14:textId="0427BEC1" w:rsidR="002B5D2F" w:rsidRDefault="002B5D2F" w:rsidP="002B5D2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Pr="002B5D2F">
        <w:rPr>
          <w:rFonts w:ascii="Times New Roman" w:hAnsi="Times New Roman" w:cs="Times New Roman"/>
          <w:sz w:val="28"/>
          <w:szCs w:val="28"/>
        </w:rPr>
        <w:t> КРОО «Гармония»</w:t>
      </w:r>
      <w:r w:rsidRPr="002B5D2F">
        <w:rPr>
          <w:rFonts w:ascii="Times New Roman" w:hAnsi="Times New Roman" w:cs="Times New Roman"/>
          <w:sz w:val="28"/>
          <w:szCs w:val="28"/>
        </w:rPr>
        <w:br/>
      </w:r>
      <w:r w:rsidRPr="002B5D2F">
        <w:rPr>
          <w:rFonts w:ascii="Times New Roman" w:hAnsi="Times New Roman" w:cs="Times New Roman"/>
          <w:b/>
          <w:bCs/>
          <w:sz w:val="28"/>
          <w:szCs w:val="28"/>
        </w:rPr>
        <w:t>Исполнитель:</w:t>
      </w:r>
      <w:r w:rsidRPr="002B5D2F">
        <w:rPr>
          <w:rFonts w:ascii="Times New Roman" w:hAnsi="Times New Roman" w:cs="Times New Roman"/>
          <w:sz w:val="28"/>
          <w:szCs w:val="28"/>
        </w:rPr>
        <w:t> Лаборатория социологических исследований Петрозаводского государственного университета</w:t>
      </w:r>
      <w:r w:rsidRPr="002B5D2F">
        <w:rPr>
          <w:rFonts w:ascii="Times New Roman" w:hAnsi="Times New Roman" w:cs="Times New Roman"/>
          <w:sz w:val="28"/>
          <w:szCs w:val="28"/>
        </w:rPr>
        <w:br/>
      </w:r>
      <w:r w:rsidRPr="002B5D2F">
        <w:rPr>
          <w:rFonts w:ascii="Times New Roman" w:hAnsi="Times New Roman" w:cs="Times New Roman"/>
          <w:b/>
          <w:bCs/>
          <w:sz w:val="28"/>
          <w:szCs w:val="28"/>
        </w:rPr>
        <w:t>Период проведения:</w:t>
      </w:r>
      <w:r w:rsidRPr="002B5D2F">
        <w:rPr>
          <w:rFonts w:ascii="Times New Roman" w:hAnsi="Times New Roman" w:cs="Times New Roman"/>
          <w:sz w:val="28"/>
          <w:szCs w:val="28"/>
        </w:rPr>
        <w:t xml:space="preserve"> октябрь 2025 г. – </w:t>
      </w:r>
      <w:r>
        <w:rPr>
          <w:rFonts w:ascii="Times New Roman" w:hAnsi="Times New Roman" w:cs="Times New Roman"/>
          <w:sz w:val="28"/>
          <w:szCs w:val="28"/>
        </w:rPr>
        <w:t>апрель</w:t>
      </w:r>
      <w:r w:rsidRPr="002B5D2F">
        <w:rPr>
          <w:rFonts w:ascii="Times New Roman" w:hAnsi="Times New Roman" w:cs="Times New Roman"/>
          <w:sz w:val="28"/>
          <w:szCs w:val="28"/>
        </w:rPr>
        <w:t xml:space="preserve"> 2026 г.</w:t>
      </w:r>
      <w:r w:rsidRPr="002B5D2F">
        <w:rPr>
          <w:rFonts w:ascii="Times New Roman" w:hAnsi="Times New Roman" w:cs="Times New Roman"/>
          <w:sz w:val="28"/>
          <w:szCs w:val="28"/>
        </w:rPr>
        <w:br/>
      </w:r>
      <w:r w:rsidRPr="002B5D2F">
        <w:rPr>
          <w:rFonts w:ascii="Times New Roman" w:hAnsi="Times New Roman" w:cs="Times New Roman"/>
          <w:b/>
          <w:bCs/>
          <w:sz w:val="28"/>
          <w:szCs w:val="28"/>
        </w:rPr>
        <w:t>Дата составления отчета:</w:t>
      </w:r>
      <w:r w:rsidRPr="002B5D2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апрель</w:t>
      </w:r>
      <w:r w:rsidRPr="002B5D2F">
        <w:rPr>
          <w:rFonts w:ascii="Times New Roman" w:hAnsi="Times New Roman" w:cs="Times New Roman"/>
          <w:sz w:val="28"/>
          <w:szCs w:val="28"/>
        </w:rPr>
        <w:t xml:space="preserve"> 2026 г.</w:t>
      </w:r>
    </w:p>
    <w:p w14:paraId="01B59649" w14:textId="77777777" w:rsidR="002B5D2F" w:rsidRDefault="002B5D2F" w:rsidP="002B5D2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D551B77" w14:textId="77777777" w:rsidR="002B5D2F" w:rsidRDefault="002B5D2F" w:rsidP="002B5D2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6B2A0BF" w14:textId="77777777" w:rsidR="002B5D2F" w:rsidRPr="002B5D2F" w:rsidRDefault="002B5D2F" w:rsidP="002B5D2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Петрозаводск – Пудож</w:t>
      </w:r>
    </w:p>
    <w:p w14:paraId="43CB0227" w14:textId="250B8BDC" w:rsidR="002B5D2F" w:rsidRPr="002B5D2F" w:rsidRDefault="002B5D2F" w:rsidP="002B5D2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B5D2F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2653103B" w14:textId="3E56453B" w:rsidR="002B5D2F" w:rsidRDefault="002B5D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4"/>
          <w:szCs w:val="24"/>
        </w:rPr>
        <w:id w:val="-96412053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37EEE39" w14:textId="62FEC7D1" w:rsidR="002323B4" w:rsidRPr="00FD1086" w:rsidRDefault="002323B4" w:rsidP="00FD1086">
          <w:pPr>
            <w:pStyle w:val="ae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FD1086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59E7C073" w14:textId="77777777" w:rsidR="00FD1086" w:rsidRPr="00FD1086" w:rsidRDefault="00FD1086" w:rsidP="00FD1086"/>
        <w:p w14:paraId="3B683DE9" w14:textId="23A4F402" w:rsidR="00B20B8B" w:rsidRDefault="002323B4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8589688" w:history="1">
            <w:r w:rsidR="00B20B8B" w:rsidRPr="00165F35">
              <w:rPr>
                <w:rStyle w:val="ac"/>
                <w:rFonts w:ascii="Times New Roman" w:hAnsi="Times New Roman"/>
                <w:b/>
                <w:bCs/>
                <w:noProof/>
              </w:rPr>
              <w:t>1. ВВЕДЕНИЕ</w:t>
            </w:r>
            <w:r w:rsidR="00B20B8B">
              <w:rPr>
                <w:noProof/>
                <w:webHidden/>
              </w:rPr>
              <w:tab/>
            </w:r>
            <w:r w:rsidR="00B20B8B">
              <w:rPr>
                <w:noProof/>
                <w:webHidden/>
              </w:rPr>
              <w:fldChar w:fldCharType="begin"/>
            </w:r>
            <w:r w:rsidR="00B20B8B">
              <w:rPr>
                <w:noProof/>
                <w:webHidden/>
              </w:rPr>
              <w:instrText xml:space="preserve"> PAGEREF _Toc228589688 \h </w:instrText>
            </w:r>
            <w:r w:rsidR="00B20B8B">
              <w:rPr>
                <w:noProof/>
                <w:webHidden/>
              </w:rPr>
            </w:r>
            <w:r w:rsidR="00B20B8B">
              <w:rPr>
                <w:noProof/>
                <w:webHidden/>
              </w:rPr>
              <w:fldChar w:fldCharType="separate"/>
            </w:r>
            <w:r w:rsidR="00B20B8B">
              <w:rPr>
                <w:noProof/>
                <w:webHidden/>
              </w:rPr>
              <w:t>6</w:t>
            </w:r>
            <w:r w:rsidR="00B20B8B">
              <w:rPr>
                <w:noProof/>
                <w:webHidden/>
              </w:rPr>
              <w:fldChar w:fldCharType="end"/>
            </w:r>
          </w:hyperlink>
        </w:p>
        <w:p w14:paraId="291BE817" w14:textId="2FB416B3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689" w:history="1">
            <w:r w:rsidRPr="00165F35">
              <w:rPr>
                <w:rStyle w:val="ac"/>
                <w:rFonts w:ascii="Times New Roman" w:hAnsi="Times New Roman"/>
                <w:b/>
                <w:bCs/>
                <w:noProof/>
              </w:rPr>
              <w:t>2. МЕТОДОЛОГИЯ ИССЛЕДОВАНИЯ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A38908" w14:textId="2BE8B92C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690" w:history="1">
            <w:r w:rsidRPr="00165F35">
              <w:rPr>
                <w:rStyle w:val="ac"/>
                <w:rFonts w:ascii="Times New Roman" w:hAnsi="Times New Roman"/>
                <w:b/>
                <w:bCs/>
                <w:noProof/>
              </w:rPr>
              <w:t>3. РЕЗУЛЬТАТЫ АНАЛИЗА ВТОРИЧНЫХ СТАТИСТИЧЕСКИХ ДАННЫХ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CCC71B" w14:textId="21236E70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691" w:history="1">
            <w:r w:rsidRPr="00165F35">
              <w:rPr>
                <w:rStyle w:val="ac"/>
                <w:rFonts w:ascii="Times New Roman" w:hAnsi="Times New Roman"/>
                <w:b/>
                <w:bCs/>
                <w:noProof/>
              </w:rPr>
              <w:t>4. РЕЗУЛЬТАТЫ АНКЕТНОГО ОПРОСА ЭКСПЕРТОВ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FF306D" w14:textId="13EDCA4C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692" w:history="1">
            <w:r w:rsidRPr="00165F35">
              <w:rPr>
                <w:rStyle w:val="ac"/>
                <w:rFonts w:ascii="Times New Roman" w:hAnsi="Times New Roman"/>
                <w:b/>
                <w:bCs/>
                <w:noProof/>
              </w:rPr>
              <w:t>5. РЕЗУЛЬТАТЫ ИНТЕРВЬЮ С РОДИТЕЛЯМИ, ИМЕЮЩИМИ МАРКЕР АЛКОГОЛИЗАЦИИ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F1825E" w14:textId="6ECE2125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693" w:history="1">
            <w:r w:rsidRPr="00165F35">
              <w:rPr>
                <w:rStyle w:val="ac"/>
                <w:rFonts w:ascii="Times New Roman" w:hAnsi="Times New Roman"/>
                <w:b/>
                <w:bCs/>
                <w:noProof/>
              </w:rPr>
              <w:t>6. РЕЗУЛЬТАТЫ ИНТЕРВЬЮ С РОДИТЕЛЯМИ БЕЗ МАРКЕРА АЛКОГОЛИЗАЦИИ (КОНТРОЛЬНАЯ ГРУППА)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230F89" w14:textId="7ED5B264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694" w:history="1">
            <w:r w:rsidRPr="00165F35">
              <w:rPr>
                <w:rStyle w:val="ac"/>
                <w:rFonts w:ascii="Times New Roman" w:hAnsi="Times New Roman"/>
                <w:b/>
                <w:bCs/>
                <w:noProof/>
              </w:rPr>
              <w:t>7. СРАВНИТЕЛЬНЫЙ АНАЛИЗ ДВУХ ГРУПП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17EE3B" w14:textId="44763AB0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695" w:history="1">
            <w:r w:rsidRPr="00165F35">
              <w:rPr>
                <w:rStyle w:val="ac"/>
                <w:rFonts w:ascii="Times New Roman" w:hAnsi="Times New Roman"/>
                <w:b/>
                <w:bCs/>
                <w:noProof/>
              </w:rPr>
              <w:t>8. ВЕРИФИКАЦИЯ ГИПОТЕЗ ИССЛЕДОВАНИЯ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1B4A30" w14:textId="195DD04A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696" w:history="1">
            <w:r w:rsidRPr="00165F35">
              <w:rPr>
                <w:rStyle w:val="ac"/>
                <w:rFonts w:ascii="Times New Roman" w:hAnsi="Times New Roman"/>
                <w:b/>
                <w:bCs/>
                <w:noProof/>
              </w:rPr>
              <w:t>9. СООТНЕСЕНИЕ РЕЗУЛЬТАТОВ ИССЛЕДОВАНИЯ С ТЕОРЕТИЧЕСКОЙ РАМКОЙ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F9FDEA" w14:textId="5840E99A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697" w:history="1">
            <w:r w:rsidRPr="00165F35">
              <w:rPr>
                <w:rStyle w:val="ac"/>
                <w:rFonts w:ascii="Times New Roman" w:hAnsi="Times New Roman"/>
                <w:b/>
                <w:bCs/>
                <w:noProof/>
              </w:rPr>
              <w:t>10. ВЫВОДЫ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8EB1C2" w14:textId="5AE354DF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698" w:history="1">
            <w:r w:rsidRPr="00165F35">
              <w:rPr>
                <w:rStyle w:val="ac"/>
                <w:rFonts w:ascii="Times New Roman" w:hAnsi="Times New Roman"/>
                <w:b/>
                <w:bCs/>
                <w:noProof/>
              </w:rPr>
              <w:t>11. 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461859" w14:textId="37783AA7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699" w:history="1">
            <w:r w:rsidRPr="00165F35">
              <w:rPr>
                <w:rStyle w:val="ac"/>
                <w:rFonts w:ascii="Times New Roman" w:hAnsi="Times New Roman"/>
                <w:b/>
                <w:bCs/>
                <w:noProof/>
              </w:rPr>
              <w:t>12.СПИСОК ИСПОЛЬЗОВАННЫХ ИСТОЧНИКОВ И ЛИТЕРАТУРЫ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20E300" w14:textId="2A7D37E1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00" w:history="1">
            <w:r w:rsidRPr="00165F35">
              <w:rPr>
                <w:rStyle w:val="ac"/>
                <w:rFonts w:ascii="Times New Roman" w:hAnsi="Times New Roman"/>
                <w:b/>
                <w:bCs/>
                <w:noProof/>
              </w:rPr>
              <w:t>13. 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B15A94" w14:textId="37EFA46F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01" w:history="1">
            <w:r w:rsidRPr="00165F35">
              <w:rPr>
                <w:rStyle w:val="ac"/>
                <w:rFonts w:ascii="Times New Roman" w:hAnsi="Times New Roman"/>
                <w:i/>
                <w:iCs/>
                <w:noProof/>
              </w:rPr>
              <w:t>Приложение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ECC8F8" w14:textId="08A94A38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02" w:history="1">
            <w:r w:rsidRPr="00165F35">
              <w:rPr>
                <w:rStyle w:val="ac"/>
                <w:rFonts w:ascii="Times New Roman" w:hAnsi="Times New Roman"/>
                <w:i/>
                <w:iCs/>
                <w:noProof/>
              </w:rPr>
              <w:t>Приложение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E68678" w14:textId="1045D08D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03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Одномерные распределения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C18229" w14:textId="00B99121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04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1. Распределение числа экспертов по месту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AB2D31" w14:textId="5071E925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05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1.1. Распределение числа экспертов по месту работы (типизировано)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F1A9E2" w14:textId="4450684E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06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2. Распределение числа экспертов по занимаемой должности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0F3153" w14:textId="2D9A4E95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07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2.1. Распределение числа экспертов по занимаемой должности (типизировано)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E3F80B" w14:textId="1BC92E3E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08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3. Распределение числа экспертов по стажу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AFB55C" w14:textId="60F9868A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09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3.1. Распределение числа экспертов по стажу работы (типизировано)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CD6276" w14:textId="48AC6753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10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4. Распределение числа экспертов по территории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47331D" w14:textId="64022D0E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11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4.1. Распределение числа экспертов по территории работы (приведено к единому формату)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80CF1A" w14:textId="609FF968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12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4.2. Распределение числа экспертов по статусу населенного пункта территории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96041F" w14:textId="704DAC4C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13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5. Основные обязанности экспертов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28CD6A" w14:textId="67D2216A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14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6. Частота проблем алкоголизации родителей на практике работы экспертов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5D1F2A" w14:textId="01A83085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15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7. Распределение числа экспертов по формату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818F48" w14:textId="169D2818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16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7.1. Иные форматы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62B545" w14:textId="7D3E0C5C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17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8. Степень влияния факторов на алкоголизацию родителей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D0D222" w14:textId="063C4D7F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18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8.1. Распределение числа экспертов по оценке степени влияния фактора «Материальные трудности, бедность»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1A59C9" w14:textId="07262DA7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19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8.2. Распределение числа экспертов по оценке степени влияния фактора «Безработица, длительная или нерегулярная занятость»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F36289" w14:textId="70EE601A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20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8.3. Распределение числа экспертов по оценке степени влияния фактора «Доступность алкогольной продукции в населённом пункте»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181EE7" w14:textId="3859399C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21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8.4. Распределение числа экспертов по оценке степени влияния фактора «Социальные и семейные нормы, допускающие регулярное употребление алкоголя»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664494" w14:textId="7ACEF45B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22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8.5. Распределение числа экспертов по оценке степени влияния фактора «Алкогольные практики в ближайшем окружении (родственники, друзья)»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61D89A" w14:textId="28DA1B0F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23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8.6. Распределение числа экспертов по оценке степени влияния фактора «Психологические трудности, хронический стресс, эмоциональная нестабильность родителей»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BF6914" w14:textId="69674859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24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8.7. Распределение числа экспертов по оценке степени влияния фактора «Ограниченные возможности качественного досуга»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2F1C00" w14:textId="154BEFBD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25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8.8. Распределение числа экспертов по оценке степени влияния фактора «Низкий уровень образования»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520FE2" w14:textId="2BF142BB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26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8.9. Распределение числа экспертов по оценке степени влияния фактора «Наличие сопутствующих зависимостей»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380973" w14:textId="61A9C7A0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27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8.10. Распределение числа экспертов по оценке степени влияния фактора «Территориальная удалённость и изоляция»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CF4B07" w14:textId="6E4AB955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28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8.11. Распределение числа экспертов по оценке степени влияния фактора «Недостаточная информированность о рисках и последствиях употребления алкоголя»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7E4BF9" w14:textId="0B84D1BF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29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8.12. Распределение числа экспертов по оценке степени влияния фактора «Кризисные события в семье как триггер употребления алкоголя»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354FAC" w14:textId="25EE9C11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30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8.13. Распределение числа экспертов по оценке степени влияния фактора «Нормализация употребления алкоголя в массовой культуре (музыке, кино и пр.)»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3E4683" w14:textId="0E28A250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31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9. Факторы, выделенные экспертами дополнительно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23DEF1" w14:textId="17649132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32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10. Последствия алкоголизации родителей для детей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2C84BD" w14:textId="4133782B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33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11. Формы неблагополучия детей в семьях, где родители злоупотребляют алкоголем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ED218D" w14:textId="04B774E6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34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12. Основные барьеры семей при получении помощи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2CDE5C" w14:textId="2E689EC0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35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13. Оценка доступности отдельных видов помощи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5B5BD7" w14:textId="31FD2DB0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36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13.1. Распределение числа экспертов по оценке доступности вида помощи «Реабилитационные программы для взрослых»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DF40F0" w14:textId="07ED2D74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37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13.2. Распределение числа экспертов по оценке доступности вида помощи «Психологическая помощь детям»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CB1E5D" w14:textId="5017D24C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38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13.3. Распределение числа экспертов по оценке доступности вида помощи «Программы раннего выявления алкоголизма»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58B432" w14:textId="343F06DD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39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13.4. Распределение числа экспертов по оценке доступности вида помощи «Группы поддержки»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05B6E9" w14:textId="50EC546C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40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14. Наиболее востребованные виды помощи в Пудожском районе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46CCD4" w14:textId="745E59BE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41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15. Оценка общей доступности помощи для алкоголизированных семей в Пудожском районе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2CC619" w14:textId="0CE2A476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42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16. Наиболее эффективные меры поддержки для работы с семьями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B861D5" w14:textId="43C7CA60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43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17. Меры для повышения эффективности помощи семьям в Пудожском районе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8DFD6B" w14:textId="6C6AAA5C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44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17.1. Меры для повышения эффективности помощи детям (типизировано)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3FF84B" w14:textId="1E0C4385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45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Сводные таблицы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2529FE" w14:textId="714826CD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46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18.1. Распределение оценок частоты случаев алкоголизации родителей в практике работы экспертов (чел.)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8B975" w14:textId="062F16A2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47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18.2. Распределение оценок частоты случаев алкоголизации родителей в практике работы экспертов</w:t>
            </w:r>
            <w:r w:rsidRPr="00165F35">
              <w:rPr>
                <w:rStyle w:val="ac"/>
                <w:rFonts w:ascii="Times New Roman" w:eastAsia="Times New Roman" w:hAnsi="Times New Roman"/>
                <w:b/>
                <w:bCs/>
                <w:i/>
                <w:noProof/>
              </w:rPr>
              <w:t xml:space="preserve"> 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</w:rPr>
              <w:t>(в % от числа экспертов внутри организации)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7FA294" w14:textId="7AB29904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48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18.3. Распределение оценок частоты случаев алкоголизации родителей в практике работы экспертов</w:t>
            </w:r>
            <w:r w:rsidRPr="00165F35">
              <w:rPr>
                <w:rStyle w:val="ac"/>
                <w:rFonts w:ascii="Times New Roman" w:eastAsia="Times New Roman" w:hAnsi="Times New Roman"/>
                <w:b/>
                <w:bCs/>
                <w:i/>
                <w:noProof/>
              </w:rPr>
              <w:t xml:space="preserve"> 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</w:rPr>
              <w:t xml:space="preserve">(в % от общего числа экспертов, 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  <w:lang w:val="en-US"/>
              </w:rPr>
              <w:t>N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</w:rPr>
              <w:t>=38)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8D093D" w14:textId="49C28E62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49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19.1. Распределение оценок экспертов о формах неблагополучия семей в зависимости от территории работы (чел.)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A86490" w14:textId="0B92C6A1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50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 xml:space="preserve">Таб. 19.2. Распределение оценок экспертов о формах неблагополучия семей в зависимости от территории работы 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</w:rPr>
              <w:t>(в % от числа экспертов по каждой территории)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26EECE" w14:textId="1A449E6F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51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 xml:space="preserve">Таб. 19.3. Распределение оценок экспертов о формах неблагополучия семей в зависимости от территории работы 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</w:rPr>
              <w:t xml:space="preserve">(в % от общего числа экспертов, 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  <w:lang w:val="en-US"/>
              </w:rPr>
              <w:t>N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</w:rPr>
              <w:t>=38)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A456D6" w14:textId="79D7DA90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52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20.1. Распределение оценок экспертов о частоте случаев алкоголизации родителей в зависимости от стажа работы (чел.)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A42F47" w14:textId="460E9C86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53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 xml:space="preserve">Таб. 20.2. Распределение оценок экспертов о частоте случаев алкоголизации родителей в зависимости от стажа работы 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</w:rPr>
              <w:t>(в % от числа экспертов соответствующего стажа)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7EA38D" w14:textId="085F18CF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55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 xml:space="preserve">Таб. 20.3. Распределение оценок экспертов о частоте случаев алкоголизации родителей в зависимости от стажа работы 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</w:rPr>
              <w:t xml:space="preserve">(в % от общего числа экспертов, 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  <w:lang w:val="en-US"/>
              </w:rPr>
              <w:t>N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</w:rPr>
              <w:t>=38)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5542EC" w14:textId="28C876DB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56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21.1. Распределение оценок экспертов относительно последствий алкоголизации родителей для детей в зависимости от стажа работы (чел.)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F52463" w14:textId="4CBDEC16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57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 xml:space="preserve">Таб. 21.2. Распределение оценок экспертов о последствиях алкоголизации родителей для детей в зависимости от стажа работы 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</w:rPr>
              <w:t>(в % от числа экспертов соответствующего стажа)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81BCD6" w14:textId="60EE250B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58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 xml:space="preserve">Таб. 21.3. Распределение оценок экспертов о последствиях алкоголизации родителей для детей в зависимости от стажа работы 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</w:rPr>
              <w:t xml:space="preserve">(в % от общего числа экспертов, 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  <w:lang w:val="en-US"/>
              </w:rPr>
              <w:t>N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</w:rPr>
              <w:t>=38)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363389" w14:textId="1E466B87" w:rsidR="00B20B8B" w:rsidRDefault="00B20B8B">
          <w:pPr>
            <w:pStyle w:val="23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59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Таб. 22.1. Средняя оценка доступности помощи алкоголизированным семьям в зависимости от территории работы экспретов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63E7C8" w14:textId="73353C25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60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>аб. 22.2.Оценка доступности видов помощи семьям с алкогольной зависимостью в зависимости от территории работы экспертов (чел.)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BFDBC4" w14:textId="37CD046A" w:rsidR="00B20B8B" w:rsidRDefault="00B20B8B">
          <w:pPr>
            <w:pStyle w:val="3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61" w:history="1">
            <w:r w:rsidRPr="00165F35">
              <w:rPr>
                <w:rStyle w:val="ac"/>
                <w:rFonts w:ascii="Times New Roman" w:eastAsia="Times New Roman" w:hAnsi="Times New Roman"/>
                <w:b/>
                <w:bCs/>
                <w:noProof/>
              </w:rPr>
              <w:t xml:space="preserve">Таб. 22.3.Оценка доступности видов помощи семьям с алкогольной зависимостью в зависимости от территории работы экспертов </w:t>
            </w:r>
            <w:r w:rsidRPr="00165F35">
              <w:rPr>
                <w:rStyle w:val="ac"/>
                <w:rFonts w:ascii="Times New Roman" w:eastAsia="Times New Roman" w:hAnsi="Times New Roman"/>
                <w:bCs/>
                <w:i/>
                <w:noProof/>
              </w:rPr>
              <w:t>(в % от числа экспертов соответствующей территории)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5ECEA4" w14:textId="614D2D45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62" w:history="1">
            <w:r w:rsidRPr="00165F35">
              <w:rPr>
                <w:rStyle w:val="ac"/>
                <w:rFonts w:ascii="Times New Roman" w:hAnsi="Times New Roman"/>
                <w:i/>
                <w:iCs/>
                <w:noProof/>
              </w:rPr>
              <w:t>Приложение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2A144A" w14:textId="56F7B62B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63" w:history="1">
            <w:r w:rsidRPr="00165F35">
              <w:rPr>
                <w:rStyle w:val="ac"/>
                <w:rFonts w:ascii="Times New Roman" w:hAnsi="Times New Roman"/>
                <w:i/>
                <w:iCs/>
                <w:noProof/>
              </w:rPr>
              <w:t>Приложение 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5922E3" w14:textId="4232C4A2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64" w:history="1">
            <w:r w:rsidRPr="00165F35">
              <w:rPr>
                <w:rStyle w:val="ac"/>
                <w:rFonts w:ascii="Times New Roman" w:hAnsi="Times New Roman"/>
                <w:i/>
                <w:iCs/>
                <w:noProof/>
              </w:rPr>
              <w:t>Приложение 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9C4DA9" w14:textId="2C528C32" w:rsidR="00B20B8B" w:rsidRDefault="00B20B8B">
          <w:pPr>
            <w:pStyle w:val="11"/>
            <w:tabs>
              <w:tab w:val="right" w:leader="dot" w:pos="9345"/>
            </w:tabs>
            <w:rPr>
              <w:rFonts w:cstheme="minorBidi"/>
              <w:noProof/>
              <w:kern w:val="2"/>
              <w14:ligatures w14:val="standardContextual"/>
            </w:rPr>
          </w:pPr>
          <w:hyperlink w:anchor="_Toc228589765" w:history="1">
            <w:r w:rsidRPr="00165F35">
              <w:rPr>
                <w:rStyle w:val="ac"/>
                <w:rFonts w:ascii="Times New Roman" w:hAnsi="Times New Roman"/>
                <w:i/>
                <w:iCs/>
                <w:noProof/>
              </w:rPr>
              <w:t>Приложение 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_Toc228589765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85EDBB" w14:textId="325C1527" w:rsidR="002323B4" w:rsidRDefault="002323B4">
          <w:r>
            <w:rPr>
              <w:b/>
              <w:bCs/>
            </w:rPr>
            <w:fldChar w:fldCharType="end"/>
          </w:r>
        </w:p>
      </w:sdtContent>
    </w:sdt>
    <w:p w14:paraId="03304D7A" w14:textId="5262C2E7" w:rsidR="002B5D2F" w:rsidRPr="00FD1086" w:rsidRDefault="008C1447" w:rsidP="009661A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  <w:bookmarkStart w:id="0" w:name="_Toc228589688"/>
      <w:r w:rsidR="002B5D2F" w:rsidRPr="00FD10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1. ВВЕДЕНИЕ</w:t>
      </w:r>
      <w:bookmarkEnd w:id="0"/>
    </w:p>
    <w:p w14:paraId="6F18FAA3" w14:textId="77777777" w:rsidR="002B5D2F" w:rsidRPr="002B5D2F" w:rsidRDefault="002B5D2F" w:rsidP="008C144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1.1. Актуальность и проблемная ситуация</w:t>
      </w:r>
    </w:p>
    <w:p w14:paraId="2C543DB3" w14:textId="77777777" w:rsidR="002B5D2F" w:rsidRPr="002B5D2F" w:rsidRDefault="002B5D2F" w:rsidP="008C14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 xml:space="preserve">Высокий уровень алкоголизации населения Республики Карелия, особенно в отдаленных районах, остается устойчивым негативным трендом. По данным </w:t>
      </w:r>
      <w:proofErr w:type="spellStart"/>
      <w:r w:rsidRPr="002B5D2F">
        <w:rPr>
          <w:rFonts w:ascii="Times New Roman" w:hAnsi="Times New Roman" w:cs="Times New Roman"/>
          <w:sz w:val="28"/>
          <w:szCs w:val="28"/>
        </w:rPr>
        <w:t>Росалкогольтабакконтроля</w:t>
      </w:r>
      <w:proofErr w:type="spellEnd"/>
      <w:r w:rsidRPr="002B5D2F">
        <w:rPr>
          <w:rFonts w:ascii="Times New Roman" w:hAnsi="Times New Roman" w:cs="Times New Roman"/>
          <w:sz w:val="28"/>
          <w:szCs w:val="28"/>
        </w:rPr>
        <w:t>, на конец марта 2024 г. Карелия занимала 3-е место в России по потреблению водки и 1-е место по потреблению неводочного алкоголя. В Пудожском районе – сельском, малонаселенном (13,9 тыс. чел.) и территориально изолированном – алкоголизация родителей является основной причиной семейного неблагополучия и социального сиротства.</w:t>
      </w:r>
    </w:p>
    <w:p w14:paraId="36CFB799" w14:textId="77777777" w:rsidR="002B5D2F" w:rsidRPr="002B5D2F" w:rsidRDefault="002B5D2F" w:rsidP="008C14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КРОО «Гармония» на протяжении 10 лет сопровождает кровные и замещающие семьи, находящиеся в трудной жизненной ситуации. Практический опыт организации показал, что большинство кризисов связано с алкогольной зависимостью родителей, однако системное понимание факторов, запускающих и поддерживающих алкоголизацию в конкретных условиях Пудожского района, отсутствовало. Существующие меры поддержки носят реактивный характер (работа с семьями в остром кризисе, часто – после изъятия детей). Раннее выявление и профилактика практически не развиты.</w:t>
      </w:r>
    </w:p>
    <w:p w14:paraId="59C32B91" w14:textId="05D21A14" w:rsidR="002B5D2F" w:rsidRPr="002B5D2F" w:rsidRDefault="002B5D2F" w:rsidP="008C14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Цель исследования</w:t>
      </w:r>
      <w:r w:rsidR="008C1447">
        <w:rPr>
          <w:rFonts w:ascii="Times New Roman" w:hAnsi="Times New Roman"/>
          <w:sz w:val="28"/>
          <w:szCs w:val="28"/>
        </w:rPr>
        <w:t xml:space="preserve"> </w:t>
      </w:r>
      <w:r w:rsidRPr="002B5D2F">
        <w:rPr>
          <w:rFonts w:ascii="Times New Roman" w:hAnsi="Times New Roman" w:cs="Times New Roman"/>
          <w:sz w:val="28"/>
          <w:szCs w:val="28"/>
        </w:rPr>
        <w:t>– выявить и проанализировать ключевые факторы алкоголизации родителей в Пудожском районе для разработки системы профилактических мер и адресной помощи, позволяющей снизить уровень социального сиротства.</w:t>
      </w:r>
    </w:p>
    <w:p w14:paraId="2F6B425A" w14:textId="77777777" w:rsidR="002B5D2F" w:rsidRPr="002B5D2F" w:rsidRDefault="002B5D2F" w:rsidP="008C144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1.2. Объект и предмет исследования</w:t>
      </w:r>
    </w:p>
    <w:p w14:paraId="40DD4705" w14:textId="16003A2C" w:rsidR="002B5D2F" w:rsidRPr="002B5D2F" w:rsidRDefault="002B5D2F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Объект:</w:t>
      </w:r>
      <w:r w:rsidR="008C1447">
        <w:rPr>
          <w:rFonts w:ascii="Times New Roman" w:hAnsi="Times New Roman"/>
          <w:sz w:val="28"/>
          <w:szCs w:val="28"/>
        </w:rPr>
        <w:t xml:space="preserve"> </w:t>
      </w:r>
      <w:r w:rsidRPr="002B5D2F">
        <w:rPr>
          <w:rFonts w:ascii="Times New Roman" w:hAnsi="Times New Roman" w:cs="Times New Roman"/>
          <w:sz w:val="28"/>
          <w:szCs w:val="28"/>
        </w:rPr>
        <w:t>родители несовершеннолетних детей, проживающие в Пудожском районе Республики Карелия.</w:t>
      </w:r>
    </w:p>
    <w:p w14:paraId="03FA59DF" w14:textId="06BC5422" w:rsidR="002B5D2F" w:rsidRPr="002B5D2F" w:rsidRDefault="002B5D2F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Предмет:</w:t>
      </w:r>
      <w:r w:rsidR="008C1447">
        <w:rPr>
          <w:rFonts w:ascii="Times New Roman" w:hAnsi="Times New Roman"/>
          <w:sz w:val="28"/>
          <w:szCs w:val="28"/>
        </w:rPr>
        <w:t xml:space="preserve"> </w:t>
      </w:r>
      <w:r w:rsidRPr="002B5D2F">
        <w:rPr>
          <w:rFonts w:ascii="Times New Roman" w:hAnsi="Times New Roman" w:cs="Times New Roman"/>
          <w:sz w:val="28"/>
          <w:szCs w:val="28"/>
        </w:rPr>
        <w:t>социально-экономические, культурные, психологические и инфраструктурные факторы алкоголизации родителей в контексте детского неблагополучия.</w:t>
      </w:r>
    </w:p>
    <w:p w14:paraId="36566554" w14:textId="77777777" w:rsidR="002B5D2F" w:rsidRPr="002B5D2F" w:rsidRDefault="002B5D2F" w:rsidP="008C144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1.3. Целевые группы исследования</w:t>
      </w:r>
    </w:p>
    <w:p w14:paraId="2B7A0C87" w14:textId="5BA1E57A" w:rsidR="002B5D2F" w:rsidRPr="002B5D2F" w:rsidRDefault="002B5D2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Основная группа (целевая):</w:t>
      </w:r>
      <w:r w:rsidR="008C1447">
        <w:rPr>
          <w:rFonts w:ascii="Times New Roman" w:hAnsi="Times New Roman"/>
          <w:sz w:val="28"/>
          <w:szCs w:val="28"/>
        </w:rPr>
        <w:t xml:space="preserve"> </w:t>
      </w:r>
      <w:r w:rsidRPr="002B5D2F">
        <w:rPr>
          <w:rFonts w:ascii="Times New Roman" w:hAnsi="Times New Roman" w:cs="Times New Roman"/>
          <w:sz w:val="28"/>
          <w:szCs w:val="28"/>
        </w:rPr>
        <w:t>родители с опытом алкоголизации, состоящие на сопровождении КРОО «Гармония» (N=28 после валидации).</w:t>
      </w:r>
    </w:p>
    <w:p w14:paraId="043F55B0" w14:textId="67D87AD9" w:rsidR="002B5D2F" w:rsidRPr="002B5D2F" w:rsidRDefault="002B5D2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Контрольная группа:</w:t>
      </w:r>
      <w:r w:rsidR="008C1447">
        <w:rPr>
          <w:rFonts w:ascii="Times New Roman" w:hAnsi="Times New Roman"/>
          <w:sz w:val="28"/>
          <w:szCs w:val="28"/>
        </w:rPr>
        <w:t xml:space="preserve"> </w:t>
      </w:r>
      <w:r w:rsidRPr="002B5D2F">
        <w:rPr>
          <w:rFonts w:ascii="Times New Roman" w:hAnsi="Times New Roman" w:cs="Times New Roman"/>
          <w:sz w:val="28"/>
          <w:szCs w:val="28"/>
        </w:rPr>
        <w:t>родители без маркера алкоголизации, проживающие в тех же населенных пунктах (N=30).</w:t>
      </w:r>
    </w:p>
    <w:p w14:paraId="0CC6EEB9" w14:textId="1BD85788" w:rsidR="002B5D2F" w:rsidRPr="002B5D2F" w:rsidRDefault="002B5D2F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Эксперты:</w:t>
      </w:r>
      <w:r w:rsidR="008C1447">
        <w:rPr>
          <w:rFonts w:ascii="Times New Roman" w:hAnsi="Times New Roman"/>
          <w:sz w:val="28"/>
          <w:szCs w:val="28"/>
        </w:rPr>
        <w:t xml:space="preserve"> </w:t>
      </w:r>
      <w:r w:rsidRPr="002B5D2F">
        <w:rPr>
          <w:rFonts w:ascii="Times New Roman" w:hAnsi="Times New Roman" w:cs="Times New Roman"/>
          <w:sz w:val="28"/>
          <w:szCs w:val="28"/>
        </w:rPr>
        <w:t>специалисты, работающие с кризисными семьями (</w:t>
      </w:r>
      <w:proofErr w:type="spellStart"/>
      <w:r w:rsidRPr="002B5D2F">
        <w:rPr>
          <w:rFonts w:ascii="Times New Roman" w:hAnsi="Times New Roman" w:cs="Times New Roman"/>
          <w:sz w:val="28"/>
          <w:szCs w:val="28"/>
        </w:rPr>
        <w:t>соцкоординаторы</w:t>
      </w:r>
      <w:proofErr w:type="spellEnd"/>
      <w:r w:rsidRPr="002B5D2F">
        <w:rPr>
          <w:rFonts w:ascii="Times New Roman" w:hAnsi="Times New Roman" w:cs="Times New Roman"/>
          <w:sz w:val="28"/>
          <w:szCs w:val="28"/>
        </w:rPr>
        <w:t>, опека, педагоги, психологи, сотрудники центра помощи детям) – N=38.</w:t>
      </w:r>
    </w:p>
    <w:p w14:paraId="46C0E202" w14:textId="7A39311F" w:rsidR="002B5D2F" w:rsidRDefault="002B5D2F" w:rsidP="002B5D2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70AB4668" w14:textId="77777777" w:rsidR="002B5D2F" w:rsidRPr="00FD1086" w:rsidRDefault="002B5D2F" w:rsidP="009661A3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" w:name="_Toc228589689"/>
      <w:r w:rsidRPr="00FD10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 МЕТОДОЛОГИЯ ИССЛЕДОВАНИЯ</w:t>
      </w:r>
      <w:bookmarkEnd w:id="1"/>
    </w:p>
    <w:p w14:paraId="75B90242" w14:textId="77777777" w:rsidR="002B5D2F" w:rsidRPr="002B5D2F" w:rsidRDefault="002B5D2F" w:rsidP="008C144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2.1. Дизайн и подход</w:t>
      </w:r>
    </w:p>
    <w:p w14:paraId="55988F31" w14:textId="5D9DCA33" w:rsidR="002B5D2F" w:rsidRPr="002B5D2F" w:rsidRDefault="002B5D2F" w:rsidP="008C14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Исследование выполнено в</w:t>
      </w:r>
      <w:r w:rsidR="008C1447">
        <w:rPr>
          <w:rFonts w:ascii="Times New Roman" w:hAnsi="Times New Roman" w:cs="Times New Roman"/>
          <w:sz w:val="28"/>
          <w:szCs w:val="28"/>
        </w:rPr>
        <w:t xml:space="preserve"> </w:t>
      </w:r>
      <w:r w:rsidRPr="008C1447">
        <w:rPr>
          <w:rFonts w:ascii="Times New Roman" w:hAnsi="Times New Roman" w:cs="Times New Roman"/>
          <w:sz w:val="28"/>
          <w:szCs w:val="28"/>
        </w:rPr>
        <w:t>смешанной (количественно-качественной) парадигме</w:t>
      </w:r>
      <w:r w:rsidRPr="002B5D2F">
        <w:rPr>
          <w:rFonts w:ascii="Times New Roman" w:hAnsi="Times New Roman" w:cs="Times New Roman"/>
          <w:sz w:val="28"/>
          <w:szCs w:val="28"/>
        </w:rPr>
        <w:t>, что позволило:</w:t>
      </w:r>
    </w:p>
    <w:p w14:paraId="58BA3652" w14:textId="77777777" w:rsidR="002B5D2F" w:rsidRPr="002B5D2F" w:rsidRDefault="002B5D2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выявить статистические закономерности (распространенность факторов, корреляции) – через опрос экспертов и анализ статистики;</w:t>
      </w:r>
    </w:p>
    <w:p w14:paraId="7AC2DABA" w14:textId="77777777" w:rsidR="002B5D2F" w:rsidRPr="002B5D2F" w:rsidRDefault="002B5D2F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понять субъективные причины, механизмы и контекст алкоголизации – через глубинные интервью с родителями и анализ кейсов.</w:t>
      </w:r>
    </w:p>
    <w:p w14:paraId="204E03D7" w14:textId="77777777" w:rsidR="002B5D2F" w:rsidRPr="002B5D2F" w:rsidRDefault="002B5D2F" w:rsidP="008C144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2.2. Методы сбора данных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4"/>
        <w:gridCol w:w="3230"/>
        <w:gridCol w:w="1509"/>
        <w:gridCol w:w="1572"/>
      </w:tblGrid>
      <w:tr w:rsidR="002B5D2F" w:rsidRPr="002B5D2F" w14:paraId="61980C3A" w14:textId="77777777" w:rsidTr="008C1447">
        <w:trPr>
          <w:tblHeader/>
        </w:trPr>
        <w:tc>
          <w:tcPr>
            <w:tcW w:w="143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F602BB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</w:p>
        </w:tc>
        <w:tc>
          <w:tcPr>
            <w:tcW w:w="191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D39F8A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Объект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9C68A4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Объем выборки</w:t>
            </w:r>
          </w:p>
        </w:tc>
        <w:tc>
          <w:tcPr>
            <w:tcW w:w="84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6750EA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</w:tr>
      <w:tr w:rsidR="002B5D2F" w:rsidRPr="002B5D2F" w14:paraId="08712E32" w14:textId="77777777" w:rsidTr="008C1447">
        <w:tc>
          <w:tcPr>
            <w:tcW w:w="143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1A0A81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Анализ вторичных данных</w:t>
            </w:r>
          </w:p>
        </w:tc>
        <w:tc>
          <w:tcPr>
            <w:tcW w:w="191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11ACE2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 xml:space="preserve">Статистика Росстат, </w:t>
            </w:r>
            <w:proofErr w:type="spellStart"/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Карелиястат</w:t>
            </w:r>
            <w:proofErr w:type="spellEnd"/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, МВД, ЕМИСС, проект «Если быть точным»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2258E1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2017–2024 гг.</w:t>
            </w:r>
          </w:p>
        </w:tc>
        <w:tc>
          <w:tcPr>
            <w:tcW w:w="84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B89678" w14:textId="5293D779" w:rsidR="002B5D2F" w:rsidRPr="002B5D2F" w:rsidRDefault="008C1447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сент.-окт.2025</w:t>
            </w:r>
          </w:p>
        </w:tc>
      </w:tr>
      <w:tr w:rsidR="002B5D2F" w:rsidRPr="002B5D2F" w14:paraId="3D78B223" w14:textId="77777777" w:rsidTr="008C1447">
        <w:tc>
          <w:tcPr>
            <w:tcW w:w="143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05FB45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Полуформализованные интервью</w:t>
            </w:r>
          </w:p>
        </w:tc>
        <w:tc>
          <w:tcPr>
            <w:tcW w:w="191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856E5D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Родители с маркером алкоголизации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E7DFFF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28 чел.</w:t>
            </w:r>
          </w:p>
        </w:tc>
        <w:tc>
          <w:tcPr>
            <w:tcW w:w="84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88F701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нояб.2025–февр.2026</w:t>
            </w:r>
          </w:p>
        </w:tc>
      </w:tr>
      <w:tr w:rsidR="002B5D2F" w:rsidRPr="002B5D2F" w14:paraId="289DD478" w14:textId="77777777" w:rsidTr="008C1447">
        <w:tc>
          <w:tcPr>
            <w:tcW w:w="143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56BB36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Полуформализованные интервью</w:t>
            </w:r>
          </w:p>
        </w:tc>
        <w:tc>
          <w:tcPr>
            <w:tcW w:w="191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58DFEE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Родители без маркера алкоголизации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939B16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30 чел.</w:t>
            </w:r>
          </w:p>
        </w:tc>
        <w:tc>
          <w:tcPr>
            <w:tcW w:w="84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B14481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нояб.2025–февр.2026</w:t>
            </w:r>
          </w:p>
        </w:tc>
      </w:tr>
      <w:tr w:rsidR="002B5D2F" w:rsidRPr="002B5D2F" w14:paraId="78755D6B" w14:textId="77777777" w:rsidTr="008C1447">
        <w:tc>
          <w:tcPr>
            <w:tcW w:w="143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ECBDA2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Анкетный опрос</w:t>
            </w:r>
          </w:p>
        </w:tc>
        <w:tc>
          <w:tcPr>
            <w:tcW w:w="191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33D8FB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Эксперты (соцсфера, образование, опека)</w:t>
            </w:r>
          </w:p>
        </w:tc>
        <w:tc>
          <w:tcPr>
            <w:tcW w:w="80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17C297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38 чел.</w:t>
            </w:r>
          </w:p>
        </w:tc>
        <w:tc>
          <w:tcPr>
            <w:tcW w:w="84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90F78A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нояб.2025–февр.2026</w:t>
            </w:r>
          </w:p>
        </w:tc>
      </w:tr>
    </w:tbl>
    <w:p w14:paraId="498DCE7A" w14:textId="7777777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2.3. Выборка</w:t>
      </w:r>
    </w:p>
    <w:p w14:paraId="6036FADB" w14:textId="4A4C4061" w:rsidR="002B5D2F" w:rsidRPr="002B5D2F" w:rsidRDefault="002B5D2F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Родители с маркером алкоголизации:</w:t>
      </w:r>
      <w:r w:rsidRPr="002B5D2F">
        <w:rPr>
          <w:rFonts w:ascii="Times New Roman" w:hAnsi="Times New Roman" w:cs="Times New Roman"/>
          <w:sz w:val="28"/>
          <w:szCs w:val="28"/>
        </w:rPr>
        <w:t xml:space="preserve"> целевая, сплошная (из 64 родителей на сопровождении отобрано 30, 2 исключены из-за </w:t>
      </w:r>
      <w:r w:rsidR="008C1447">
        <w:rPr>
          <w:rFonts w:ascii="Times New Roman" w:hAnsi="Times New Roman" w:cs="Times New Roman"/>
          <w:sz w:val="28"/>
          <w:szCs w:val="28"/>
        </w:rPr>
        <w:t>отрицания</w:t>
      </w:r>
      <w:r w:rsidRPr="002B5D2F">
        <w:rPr>
          <w:rFonts w:ascii="Times New Roman" w:hAnsi="Times New Roman" w:cs="Times New Roman"/>
          <w:sz w:val="28"/>
          <w:szCs w:val="28"/>
        </w:rPr>
        <w:t xml:space="preserve"> алкогольного маркера).</w:t>
      </w:r>
    </w:p>
    <w:p w14:paraId="384289E9" w14:textId="77777777" w:rsidR="002B5D2F" w:rsidRPr="002B5D2F" w:rsidRDefault="002B5D2F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Контрольная группа:</w:t>
      </w:r>
      <w:r w:rsidRPr="002B5D2F">
        <w:rPr>
          <w:rFonts w:ascii="Times New Roman" w:hAnsi="Times New Roman" w:cs="Times New Roman"/>
          <w:sz w:val="28"/>
          <w:szCs w:val="28"/>
        </w:rPr>
        <w:t> квотная выборка по полу, возрасту и месту проживания (город/село) пропорционально структуре населения Пудожского района (N=30).</w:t>
      </w:r>
    </w:p>
    <w:p w14:paraId="6BB18E20" w14:textId="77777777" w:rsidR="002B5D2F" w:rsidRPr="002B5D2F" w:rsidRDefault="002B5D2F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Эксперты:</w:t>
      </w:r>
      <w:r w:rsidRPr="002B5D2F">
        <w:rPr>
          <w:rFonts w:ascii="Times New Roman" w:hAnsi="Times New Roman" w:cs="Times New Roman"/>
          <w:sz w:val="28"/>
          <w:szCs w:val="28"/>
        </w:rPr>
        <w:t> целевая квотная (социальные координаторы – 3, опека – 5, центр помощи детям – 18, социальные педагоги школ – 10, администрация района – 2). Всего 38.</w:t>
      </w:r>
    </w:p>
    <w:p w14:paraId="15A663B4" w14:textId="77777777" w:rsidR="002B5D2F" w:rsidRPr="002B5D2F" w:rsidRDefault="002B5D2F" w:rsidP="008C144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2.4. Методы анализа</w:t>
      </w:r>
    </w:p>
    <w:p w14:paraId="2B4BB075" w14:textId="2890F7FB" w:rsidR="002B5D2F" w:rsidRPr="002B5D2F" w:rsidRDefault="002B5D2F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Количественный:</w:t>
      </w:r>
      <w:r w:rsidRPr="002B5D2F">
        <w:rPr>
          <w:rFonts w:ascii="Times New Roman" w:hAnsi="Times New Roman" w:cs="Times New Roman"/>
          <w:sz w:val="28"/>
          <w:szCs w:val="28"/>
        </w:rPr>
        <w:t> дескриптивная статистика, корреляционный анализ (Excel).</w:t>
      </w:r>
    </w:p>
    <w:p w14:paraId="11BD3799" w14:textId="77777777" w:rsidR="002B5D2F" w:rsidRPr="002B5D2F" w:rsidRDefault="002B5D2F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Качественный:</w:t>
      </w:r>
      <w:r w:rsidRPr="002B5D2F">
        <w:rPr>
          <w:rFonts w:ascii="Times New Roman" w:hAnsi="Times New Roman" w:cs="Times New Roman"/>
          <w:sz w:val="28"/>
          <w:szCs w:val="28"/>
        </w:rPr>
        <w:t> тематический кодинг интервью (</w:t>
      </w:r>
      <w:proofErr w:type="spellStart"/>
      <w:r w:rsidRPr="002B5D2F">
        <w:rPr>
          <w:rFonts w:ascii="Times New Roman" w:hAnsi="Times New Roman" w:cs="Times New Roman"/>
          <w:sz w:val="28"/>
          <w:szCs w:val="28"/>
        </w:rPr>
        <w:t>NVivo</w:t>
      </w:r>
      <w:proofErr w:type="spellEnd"/>
      <w:r w:rsidRPr="002B5D2F">
        <w:rPr>
          <w:rFonts w:ascii="Times New Roman" w:hAnsi="Times New Roman" w:cs="Times New Roman"/>
          <w:sz w:val="28"/>
          <w:szCs w:val="28"/>
        </w:rPr>
        <w:t>), контент-анализ, метод кейсов.</w:t>
      </w:r>
    </w:p>
    <w:p w14:paraId="230A99D0" w14:textId="77777777" w:rsidR="002B5D2F" w:rsidRPr="002B5D2F" w:rsidRDefault="002B5D2F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Триангуляция:</w:t>
      </w:r>
      <w:r w:rsidRPr="002B5D2F">
        <w:rPr>
          <w:rFonts w:ascii="Times New Roman" w:hAnsi="Times New Roman" w:cs="Times New Roman"/>
          <w:sz w:val="28"/>
          <w:szCs w:val="28"/>
        </w:rPr>
        <w:t> перекрестная проверка данных интервью, опроса экспертов и официальной статистики.</w:t>
      </w:r>
    </w:p>
    <w:p w14:paraId="68BB8100" w14:textId="77777777" w:rsidR="002B5D2F" w:rsidRPr="002B5D2F" w:rsidRDefault="002B5D2F" w:rsidP="008C144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2.5. Теоретическая база</w:t>
      </w:r>
    </w:p>
    <w:p w14:paraId="7C50BEEE" w14:textId="77777777" w:rsidR="002B5D2F" w:rsidRPr="002B5D2F" w:rsidRDefault="002B5D2F" w:rsidP="008C14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Исследование опиралось на:</w:t>
      </w:r>
    </w:p>
    <w:p w14:paraId="40B999CF" w14:textId="77777777" w:rsidR="002B5D2F" w:rsidRPr="002B5D2F" w:rsidRDefault="002B5D2F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теорию социального обучения А. Бандуры (усвоение алкогольных паттернов);</w:t>
      </w:r>
    </w:p>
    <w:p w14:paraId="2B4E8307" w14:textId="77777777" w:rsidR="002B5D2F" w:rsidRPr="002B5D2F" w:rsidRDefault="002B5D2F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биопсихосоциальную модель зависимости (А. Данилин, И. Анохина);</w:t>
      </w:r>
    </w:p>
    <w:p w14:paraId="2E91C4DC" w14:textId="77777777" w:rsidR="002B5D2F" w:rsidRPr="002B5D2F" w:rsidRDefault="002B5D2F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теорию социального капитала П. Бурдье;</w:t>
      </w:r>
    </w:p>
    <w:p w14:paraId="2939F86D" w14:textId="77777777" w:rsidR="002B5D2F" w:rsidRPr="002B5D2F" w:rsidRDefault="002B5D2F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 xml:space="preserve">экологическую модель У. </w:t>
      </w:r>
      <w:proofErr w:type="spellStart"/>
      <w:r w:rsidRPr="002B5D2F">
        <w:rPr>
          <w:rFonts w:ascii="Times New Roman" w:hAnsi="Times New Roman" w:cs="Times New Roman"/>
          <w:sz w:val="28"/>
          <w:szCs w:val="28"/>
        </w:rPr>
        <w:t>Бронфенбреннера</w:t>
      </w:r>
      <w:proofErr w:type="spellEnd"/>
      <w:r w:rsidRPr="002B5D2F">
        <w:rPr>
          <w:rFonts w:ascii="Times New Roman" w:hAnsi="Times New Roman" w:cs="Times New Roman"/>
          <w:sz w:val="28"/>
          <w:szCs w:val="28"/>
        </w:rPr>
        <w:t>.</w:t>
      </w:r>
    </w:p>
    <w:p w14:paraId="2FFC3288" w14:textId="77777777" w:rsidR="002B5D2F" w:rsidRPr="002B5D2F" w:rsidRDefault="002B5D2F" w:rsidP="008C144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2.6. Этические принципы</w:t>
      </w:r>
    </w:p>
    <w:p w14:paraId="792B6970" w14:textId="77777777" w:rsidR="002B5D2F" w:rsidRPr="002B5D2F" w:rsidRDefault="002B5D2F" w:rsidP="008C14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Все интервью проводились с добровольного информированного согласия, с гарантией анонимности и конфиденциальности. Участники могли прервать интервью в любой момент. Данные деперсонализированы.</w:t>
      </w:r>
    </w:p>
    <w:p w14:paraId="1178EC52" w14:textId="19EB361E" w:rsidR="002B5D2F" w:rsidRPr="002B5D2F" w:rsidRDefault="002B5D2F" w:rsidP="008C14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0EB85D" w14:textId="77777777" w:rsidR="002B5D2F" w:rsidRPr="00FD1086" w:rsidRDefault="002B5D2F" w:rsidP="009661A3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" w:name="_Toc228589690"/>
      <w:r w:rsidRPr="00FD10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 РЕЗУЛЬТАТЫ АНАЛИЗА ВТОРИЧНЫХ СТАТИСТИЧЕСКИХ ДАННЫХ</w:t>
      </w:r>
      <w:bookmarkEnd w:id="2"/>
    </w:p>
    <w:p w14:paraId="3AC3B8ED" w14:textId="57A1DBD0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(Полный анализ представлен в</w:t>
      </w:r>
      <w:r w:rsidR="008C1447">
        <w:rPr>
          <w:rFonts w:ascii="Times New Roman" w:hAnsi="Times New Roman" w:cs="Times New Roman"/>
          <w:sz w:val="28"/>
          <w:szCs w:val="28"/>
        </w:rPr>
        <w:t xml:space="preserve"> </w:t>
      </w:r>
      <w:r w:rsidRPr="008C1447">
        <w:rPr>
          <w:rFonts w:ascii="Times New Roman" w:hAnsi="Times New Roman" w:cs="Times New Roman"/>
          <w:sz w:val="28"/>
          <w:szCs w:val="28"/>
        </w:rPr>
        <w:t>Приложении 1 – Аналитическая справка «Социально-демографический и экономический контекст…»)</w:t>
      </w:r>
    </w:p>
    <w:p w14:paraId="019A4095" w14:textId="7777777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Ключевые выводы по региону и району: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6"/>
        <w:gridCol w:w="2695"/>
        <w:gridCol w:w="2364"/>
      </w:tblGrid>
      <w:tr w:rsidR="002B5D2F" w:rsidRPr="002B5D2F" w14:paraId="5FDE9A2E" w14:textId="77777777" w:rsidTr="008C1447">
        <w:trPr>
          <w:tblHeader/>
        </w:trPr>
        <w:tc>
          <w:tcPr>
            <w:tcW w:w="229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AC377F" w14:textId="77777777" w:rsidR="002B5D2F" w:rsidRPr="008C1447" w:rsidRDefault="002B5D2F" w:rsidP="008C1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1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Показатель</w:t>
            </w:r>
          </w:p>
        </w:tc>
        <w:tc>
          <w:tcPr>
            <w:tcW w:w="14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D9D2CA" w14:textId="77777777" w:rsidR="002B5D2F" w:rsidRPr="008C1447" w:rsidRDefault="002B5D2F" w:rsidP="008C1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1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Республика Карелия</w:t>
            </w:r>
          </w:p>
        </w:tc>
        <w:tc>
          <w:tcPr>
            <w:tcW w:w="126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785195" w14:textId="77777777" w:rsidR="002B5D2F" w:rsidRPr="008C1447" w:rsidRDefault="002B5D2F" w:rsidP="008C14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14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Пудожский район</w:t>
            </w:r>
          </w:p>
        </w:tc>
      </w:tr>
      <w:tr w:rsidR="002B5D2F" w:rsidRPr="002B5D2F" w14:paraId="0C7ACDC5" w14:textId="77777777" w:rsidTr="008C1447">
        <w:tc>
          <w:tcPr>
            <w:tcW w:w="229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CDBF28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Сокращение населения (2020–2024)</w:t>
            </w:r>
          </w:p>
        </w:tc>
        <w:tc>
          <w:tcPr>
            <w:tcW w:w="14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2B69AD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–4,2% (с 541,5 до 519 тыс.)</w:t>
            </w:r>
          </w:p>
        </w:tc>
        <w:tc>
          <w:tcPr>
            <w:tcW w:w="126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81ED56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2B5D2F" w:rsidRPr="002B5D2F" w14:paraId="222226E3" w14:textId="77777777" w:rsidTr="008C1447">
        <w:tc>
          <w:tcPr>
            <w:tcW w:w="229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34A3A8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Доля сельского населения</w:t>
            </w:r>
          </w:p>
        </w:tc>
        <w:tc>
          <w:tcPr>
            <w:tcW w:w="14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773A80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20,1%</w:t>
            </w:r>
          </w:p>
        </w:tc>
        <w:tc>
          <w:tcPr>
            <w:tcW w:w="126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0C0B82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48,9%</w:t>
            </w:r>
          </w:p>
        </w:tc>
      </w:tr>
      <w:tr w:rsidR="002B5D2F" w:rsidRPr="002B5D2F" w14:paraId="53F27C12" w14:textId="77777777" w:rsidTr="008C1447">
        <w:tc>
          <w:tcPr>
            <w:tcW w:w="229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3A8FD6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Уровень бедности (2024)</w:t>
            </w:r>
          </w:p>
        </w:tc>
        <w:tc>
          <w:tcPr>
            <w:tcW w:w="14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ACAF27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8,4% (44 тыс. чел.)</w:t>
            </w:r>
          </w:p>
        </w:tc>
        <w:tc>
          <w:tcPr>
            <w:tcW w:w="126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C83DAB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Косвенно – выше</w:t>
            </w:r>
          </w:p>
        </w:tc>
      </w:tr>
      <w:tr w:rsidR="002B5D2F" w:rsidRPr="002B5D2F" w14:paraId="42A7B306" w14:textId="77777777" w:rsidTr="008C1447">
        <w:tc>
          <w:tcPr>
            <w:tcW w:w="229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8EAC29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Доля малоимущих семей с детьми (2020)</w:t>
            </w:r>
          </w:p>
        </w:tc>
        <w:tc>
          <w:tcPr>
            <w:tcW w:w="14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6F70C5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25,9%</w:t>
            </w:r>
          </w:p>
        </w:tc>
        <w:tc>
          <w:tcPr>
            <w:tcW w:w="126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46012C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2B5D2F" w:rsidRPr="002B5D2F" w14:paraId="0052F011" w14:textId="77777777" w:rsidTr="008C1447">
        <w:tc>
          <w:tcPr>
            <w:tcW w:w="229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8BD64E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Потребление чистого спирта на душу</w:t>
            </w:r>
          </w:p>
        </w:tc>
        <w:tc>
          <w:tcPr>
            <w:tcW w:w="14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A9421B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10,9–13,0 л (2017–2019)</w:t>
            </w:r>
          </w:p>
        </w:tc>
        <w:tc>
          <w:tcPr>
            <w:tcW w:w="126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59E27F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2B5D2F" w:rsidRPr="002B5D2F" w14:paraId="17F7634A" w14:textId="77777777" w:rsidTr="008C1447">
        <w:tc>
          <w:tcPr>
            <w:tcW w:w="229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D06C0F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Доля преступлений в состоянии опьянения (2022–2024)</w:t>
            </w:r>
          </w:p>
        </w:tc>
        <w:tc>
          <w:tcPr>
            <w:tcW w:w="14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CE318D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&gt;25%</w:t>
            </w:r>
          </w:p>
        </w:tc>
        <w:tc>
          <w:tcPr>
            <w:tcW w:w="126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4FB5A0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&gt;25%</w:t>
            </w:r>
          </w:p>
        </w:tc>
      </w:tr>
      <w:tr w:rsidR="002B5D2F" w:rsidRPr="002B5D2F" w14:paraId="663687B4" w14:textId="77777777" w:rsidTr="008C1447">
        <w:tc>
          <w:tcPr>
            <w:tcW w:w="229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A8CF26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Доля населения без регулярного транспортного сообщения с райцентром</w:t>
            </w:r>
          </w:p>
        </w:tc>
        <w:tc>
          <w:tcPr>
            <w:tcW w:w="144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1FA04C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26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5565FE" w14:textId="77777777" w:rsidR="002B5D2F" w:rsidRPr="002B5D2F" w:rsidRDefault="002B5D2F" w:rsidP="008C14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33%</w:t>
            </w:r>
          </w:p>
        </w:tc>
      </w:tr>
    </w:tbl>
    <w:p w14:paraId="1C75458E" w14:textId="77777777" w:rsidR="007A0D8F" w:rsidRDefault="007A0D8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273B4AF" w14:textId="5BE79801" w:rsidR="007A0D8F" w:rsidRDefault="002B5D2F" w:rsidP="007A0D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Ограничения официальной статистики</w:t>
      </w:r>
      <w:r w:rsidR="007A0D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500FAB4" w14:textId="0953E48D" w:rsidR="002B5D2F" w:rsidRPr="002B5D2F" w:rsidRDefault="002B5D2F" w:rsidP="007A0D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Прямая статистическая связка «алкоголизация родителей – детское неблагополучие» отсутствует. Данные по муниципальным районам фрагментарны, нет разделения на семьи с детьми и без них, нет информации о числе родителей, стоящих на наркологическом учете, в разрезе районов. Это обосновало необходимость первичного сбора данных.</w:t>
      </w:r>
    </w:p>
    <w:p w14:paraId="219E9DF7" w14:textId="6D7C3F47" w:rsidR="007A0D8F" w:rsidRDefault="007A0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D1EC6A6" w14:textId="77777777" w:rsidR="002B5D2F" w:rsidRPr="00FD1086" w:rsidRDefault="002B5D2F" w:rsidP="009661A3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3" w:name="_Toc228589691"/>
      <w:r w:rsidRPr="00FD10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4. РЕЗУЛЬТАТЫ АНКЕТНОГО ОПРОСА ЭКСПЕРТОВ</w:t>
      </w:r>
      <w:bookmarkEnd w:id="3"/>
    </w:p>
    <w:p w14:paraId="00B7B7CF" w14:textId="156B990D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(Полные таблицы распределений – в</w:t>
      </w:r>
      <w:r w:rsidR="007A0D8F">
        <w:rPr>
          <w:rFonts w:ascii="Times New Roman" w:hAnsi="Times New Roman" w:cs="Times New Roman"/>
          <w:sz w:val="28"/>
          <w:szCs w:val="28"/>
        </w:rPr>
        <w:t xml:space="preserve"> </w:t>
      </w:r>
      <w:r w:rsidRPr="002B5D2F">
        <w:rPr>
          <w:rFonts w:ascii="Times New Roman" w:hAnsi="Times New Roman" w:cs="Times New Roman"/>
          <w:b/>
          <w:bCs/>
          <w:sz w:val="28"/>
          <w:szCs w:val="28"/>
        </w:rPr>
        <w:t>Приложении 2 – Аналитическая справка по опросу экспертов</w:t>
      </w:r>
      <w:r w:rsidRPr="002B5D2F">
        <w:rPr>
          <w:rFonts w:ascii="Times New Roman" w:hAnsi="Times New Roman" w:cs="Times New Roman"/>
          <w:sz w:val="28"/>
          <w:szCs w:val="28"/>
        </w:rPr>
        <w:t>)</w:t>
      </w:r>
    </w:p>
    <w:p w14:paraId="23132A16" w14:textId="7777777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4.1. Оценка факторов алкоголизации (средний балл по шкале 1–5)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4"/>
        <w:gridCol w:w="4747"/>
        <w:gridCol w:w="1641"/>
        <w:gridCol w:w="1613"/>
      </w:tblGrid>
      <w:tr w:rsidR="002B5D2F" w:rsidRPr="002B5D2F" w14:paraId="03CB0B55" w14:textId="77777777" w:rsidTr="007A0D8F">
        <w:trPr>
          <w:tblHeader/>
        </w:trPr>
        <w:tc>
          <w:tcPr>
            <w:tcW w:w="7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425613" w14:textId="77777777" w:rsidR="002B5D2F" w:rsidRPr="007A0D8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0D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Ранг</w:t>
            </w:r>
          </w:p>
        </w:tc>
        <w:tc>
          <w:tcPr>
            <w:tcW w:w="25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ECF234" w14:textId="77777777" w:rsidR="002B5D2F" w:rsidRPr="007A0D8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0D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Фактор</w:t>
            </w:r>
          </w:p>
        </w:tc>
        <w:tc>
          <w:tcPr>
            <w:tcW w:w="87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14882D" w14:textId="77777777" w:rsidR="002B5D2F" w:rsidRPr="007A0D8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0D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Средний балл</w:t>
            </w:r>
          </w:p>
        </w:tc>
        <w:tc>
          <w:tcPr>
            <w:tcW w:w="86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B8E8E2" w14:textId="77777777" w:rsidR="002B5D2F" w:rsidRPr="007A0D8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0D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Медиана</w:t>
            </w:r>
          </w:p>
        </w:tc>
      </w:tr>
      <w:tr w:rsidR="002B5D2F" w:rsidRPr="002B5D2F" w14:paraId="17C59CE6" w14:textId="77777777" w:rsidTr="007A0D8F">
        <w:tc>
          <w:tcPr>
            <w:tcW w:w="7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7E7E91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CA4D7A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Безработица, нерегулярная занятость</w:t>
            </w:r>
          </w:p>
        </w:tc>
        <w:tc>
          <w:tcPr>
            <w:tcW w:w="87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0B2221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4,3</w:t>
            </w:r>
          </w:p>
        </w:tc>
        <w:tc>
          <w:tcPr>
            <w:tcW w:w="86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29198A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B5D2F" w:rsidRPr="002B5D2F" w14:paraId="206FC07E" w14:textId="77777777" w:rsidTr="007A0D8F">
        <w:tc>
          <w:tcPr>
            <w:tcW w:w="7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20EE43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61377C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Алкогольные практики в ближайшем окружении</w:t>
            </w:r>
          </w:p>
        </w:tc>
        <w:tc>
          <w:tcPr>
            <w:tcW w:w="87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9A8443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4,1</w:t>
            </w:r>
          </w:p>
        </w:tc>
        <w:tc>
          <w:tcPr>
            <w:tcW w:w="86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D0CDB0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B5D2F" w:rsidRPr="002B5D2F" w14:paraId="2138F1A3" w14:textId="77777777" w:rsidTr="007A0D8F">
        <w:tc>
          <w:tcPr>
            <w:tcW w:w="7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385672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5947DA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Социальные/семейные нормы, допускающие употребление</w:t>
            </w:r>
          </w:p>
        </w:tc>
        <w:tc>
          <w:tcPr>
            <w:tcW w:w="87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265A87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4,0</w:t>
            </w:r>
          </w:p>
        </w:tc>
        <w:tc>
          <w:tcPr>
            <w:tcW w:w="86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6BA8D6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5D2F" w:rsidRPr="002B5D2F" w14:paraId="7BDA1660" w14:textId="77777777" w:rsidTr="007A0D8F">
        <w:tc>
          <w:tcPr>
            <w:tcW w:w="7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9AB02A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650CB4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Низкий уровень образования</w:t>
            </w:r>
          </w:p>
        </w:tc>
        <w:tc>
          <w:tcPr>
            <w:tcW w:w="87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A5403D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86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9E3EC0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5D2F" w:rsidRPr="002B5D2F" w14:paraId="260951E3" w14:textId="77777777" w:rsidTr="007A0D8F">
        <w:tc>
          <w:tcPr>
            <w:tcW w:w="7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995DC7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AF93B4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Доступность алкогольной продукции</w:t>
            </w:r>
          </w:p>
        </w:tc>
        <w:tc>
          <w:tcPr>
            <w:tcW w:w="87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C23656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</w:p>
        </w:tc>
        <w:tc>
          <w:tcPr>
            <w:tcW w:w="86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AB41D4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B5D2F" w:rsidRPr="002B5D2F" w14:paraId="4B28093E" w14:textId="77777777" w:rsidTr="007A0D8F">
        <w:tc>
          <w:tcPr>
            <w:tcW w:w="7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972C35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87D6AE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Психологические трудности, хронический стресс</w:t>
            </w:r>
          </w:p>
        </w:tc>
        <w:tc>
          <w:tcPr>
            <w:tcW w:w="87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439A7E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86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8A9FF9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B5D2F" w:rsidRPr="002B5D2F" w14:paraId="563DF077" w14:textId="77777777" w:rsidTr="007A0D8F">
        <w:tc>
          <w:tcPr>
            <w:tcW w:w="71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F77E0B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4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AB42C4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Материальные трудности, бедность</w:t>
            </w:r>
          </w:p>
        </w:tc>
        <w:tc>
          <w:tcPr>
            <w:tcW w:w="87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2D19B7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86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406A62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D37EF89" w14:textId="77777777" w:rsidR="007A0D8F" w:rsidRDefault="007A0D8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660B3D0" w14:textId="46DEEC1B" w:rsidR="007A0D8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Интерпретация</w:t>
      </w:r>
    </w:p>
    <w:p w14:paraId="213EEE48" w14:textId="1ABCBA4F" w:rsidR="007A0D8F" w:rsidRDefault="002B5D2F" w:rsidP="007A0D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Эксперты ставят на первое место не бедность саму по себе, а</w:t>
      </w:r>
      <w:r w:rsidR="007A0D8F">
        <w:rPr>
          <w:rFonts w:ascii="Times New Roman" w:hAnsi="Times New Roman" w:cs="Times New Roman"/>
          <w:sz w:val="28"/>
          <w:szCs w:val="28"/>
        </w:rPr>
        <w:t xml:space="preserve"> </w:t>
      </w:r>
      <w:r w:rsidRPr="007A0D8F">
        <w:rPr>
          <w:rFonts w:ascii="Times New Roman" w:hAnsi="Times New Roman" w:cs="Times New Roman"/>
          <w:sz w:val="28"/>
          <w:szCs w:val="28"/>
        </w:rPr>
        <w:t>безработицу</w:t>
      </w:r>
      <w:r w:rsidR="007A0D8F">
        <w:rPr>
          <w:rFonts w:ascii="Times New Roman" w:hAnsi="Times New Roman" w:cs="Times New Roman"/>
          <w:sz w:val="28"/>
          <w:szCs w:val="28"/>
        </w:rPr>
        <w:t xml:space="preserve"> </w:t>
      </w:r>
      <w:r w:rsidRPr="002B5D2F">
        <w:rPr>
          <w:rFonts w:ascii="Times New Roman" w:hAnsi="Times New Roman" w:cs="Times New Roman"/>
          <w:sz w:val="28"/>
          <w:szCs w:val="28"/>
        </w:rPr>
        <w:t>(как отсутствие легитимной занятости) и</w:t>
      </w:r>
      <w:r w:rsidR="007A0D8F">
        <w:rPr>
          <w:rFonts w:ascii="Times New Roman" w:hAnsi="Times New Roman" w:cs="Times New Roman"/>
          <w:sz w:val="28"/>
          <w:szCs w:val="28"/>
        </w:rPr>
        <w:t xml:space="preserve"> </w:t>
      </w:r>
      <w:r w:rsidRPr="007A0D8F">
        <w:rPr>
          <w:rFonts w:ascii="Times New Roman" w:hAnsi="Times New Roman" w:cs="Times New Roman"/>
          <w:sz w:val="28"/>
          <w:szCs w:val="28"/>
        </w:rPr>
        <w:t>социальное окружение</w:t>
      </w:r>
      <w:r w:rsidR="007A0D8F">
        <w:rPr>
          <w:rFonts w:ascii="Times New Roman" w:hAnsi="Times New Roman" w:cs="Times New Roman"/>
          <w:sz w:val="28"/>
          <w:szCs w:val="28"/>
        </w:rPr>
        <w:t xml:space="preserve"> </w:t>
      </w:r>
      <w:r w:rsidRPr="002B5D2F">
        <w:rPr>
          <w:rFonts w:ascii="Times New Roman" w:hAnsi="Times New Roman" w:cs="Times New Roman"/>
          <w:sz w:val="28"/>
          <w:szCs w:val="28"/>
        </w:rPr>
        <w:t>(нормы, пример родных). Материальные трудности – лишь на 9-м месте. Это расходится с бытовым представлением «пьют от бедности», но согласуется с теорией – алкоголизация глубже укоренена в социальных нормах и отсутствии альтернативных стратегий.</w:t>
      </w:r>
    </w:p>
    <w:p w14:paraId="55442684" w14:textId="77777777" w:rsidR="007A0D8F" w:rsidRDefault="007A0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6480CF6" w14:textId="7777777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lastRenderedPageBreak/>
        <w:t>4.2. Последствия для детей (множественный выбор, % от N=38)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6"/>
        <w:gridCol w:w="2119"/>
      </w:tblGrid>
      <w:tr w:rsidR="002B5D2F" w:rsidRPr="002B5D2F" w14:paraId="6D33724C" w14:textId="77777777" w:rsidTr="007A0D8F">
        <w:trPr>
          <w:tblHeader/>
        </w:trPr>
        <w:tc>
          <w:tcPr>
            <w:tcW w:w="386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25F3D0" w14:textId="77777777" w:rsidR="002B5D2F" w:rsidRPr="007A0D8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0D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Последствие</w:t>
            </w:r>
          </w:p>
        </w:tc>
        <w:tc>
          <w:tcPr>
            <w:tcW w:w="113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07401C" w14:textId="77777777" w:rsidR="002B5D2F" w:rsidRPr="007A0D8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0D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экспертов</w:t>
            </w:r>
          </w:p>
        </w:tc>
      </w:tr>
      <w:tr w:rsidR="002B5D2F" w:rsidRPr="002B5D2F" w14:paraId="47ECDAED" w14:textId="77777777" w:rsidTr="007A0D8F">
        <w:tc>
          <w:tcPr>
            <w:tcW w:w="386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B4BED3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Пренебрежение нуждами ребенка</w:t>
            </w:r>
          </w:p>
        </w:tc>
        <w:tc>
          <w:tcPr>
            <w:tcW w:w="113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09902C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82%</w:t>
            </w:r>
          </w:p>
        </w:tc>
      </w:tr>
      <w:tr w:rsidR="002B5D2F" w:rsidRPr="002B5D2F" w14:paraId="2AFFD0A6" w14:textId="77777777" w:rsidTr="007A0D8F">
        <w:tc>
          <w:tcPr>
            <w:tcW w:w="386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978200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Психологические травмы, нарушения развития</w:t>
            </w:r>
          </w:p>
        </w:tc>
        <w:tc>
          <w:tcPr>
            <w:tcW w:w="113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6313EB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82%</w:t>
            </w:r>
          </w:p>
        </w:tc>
      </w:tr>
      <w:tr w:rsidR="002B5D2F" w:rsidRPr="002B5D2F" w14:paraId="7633D997" w14:textId="77777777" w:rsidTr="007A0D8F">
        <w:tc>
          <w:tcPr>
            <w:tcW w:w="386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F44593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Школьная неуспеваемость</w:t>
            </w:r>
          </w:p>
        </w:tc>
        <w:tc>
          <w:tcPr>
            <w:tcW w:w="113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1DE700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82%</w:t>
            </w:r>
          </w:p>
        </w:tc>
      </w:tr>
      <w:tr w:rsidR="002B5D2F" w:rsidRPr="002B5D2F" w14:paraId="79C2B3D5" w14:textId="77777777" w:rsidTr="007A0D8F">
        <w:tc>
          <w:tcPr>
            <w:tcW w:w="386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2F79F4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Нарушения поведения / дезадаптация</w:t>
            </w:r>
          </w:p>
        </w:tc>
        <w:tc>
          <w:tcPr>
            <w:tcW w:w="113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666879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63%</w:t>
            </w:r>
          </w:p>
        </w:tc>
      </w:tr>
      <w:tr w:rsidR="002B5D2F" w:rsidRPr="002B5D2F" w14:paraId="129A9345" w14:textId="77777777" w:rsidTr="007A0D8F">
        <w:tc>
          <w:tcPr>
            <w:tcW w:w="386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79F654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Проблемы со здоровьем</w:t>
            </w:r>
          </w:p>
        </w:tc>
        <w:tc>
          <w:tcPr>
            <w:tcW w:w="113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EBC96A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53%</w:t>
            </w:r>
          </w:p>
        </w:tc>
      </w:tr>
      <w:tr w:rsidR="002B5D2F" w:rsidRPr="002B5D2F" w14:paraId="3646DDA3" w14:textId="77777777" w:rsidTr="007A0D8F">
        <w:tc>
          <w:tcPr>
            <w:tcW w:w="386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10748A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Оставление без ухода, безнадзорность</w:t>
            </w:r>
          </w:p>
        </w:tc>
        <w:tc>
          <w:tcPr>
            <w:tcW w:w="113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53ADFF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87%</w:t>
            </w:r>
          </w:p>
        </w:tc>
      </w:tr>
    </w:tbl>
    <w:p w14:paraId="7ABBED31" w14:textId="77777777" w:rsidR="007A0D8F" w:rsidRDefault="007A0D8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7B1936D" w14:textId="7AC88C51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4.3. Доступность помощи и барьеры</w:t>
      </w:r>
    </w:p>
    <w:p w14:paraId="527194F0" w14:textId="674D8D75" w:rsidR="002B5D2F" w:rsidRPr="007A0D8F" w:rsidRDefault="002B5D2F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D8F">
        <w:rPr>
          <w:rFonts w:ascii="Times New Roman" w:hAnsi="Times New Roman" w:cs="Times New Roman"/>
          <w:sz w:val="28"/>
          <w:szCs w:val="28"/>
        </w:rPr>
        <w:t>Общая доступность помощи (средний балл):</w:t>
      </w:r>
      <w:r w:rsidR="007A0D8F">
        <w:rPr>
          <w:rFonts w:ascii="Times New Roman" w:hAnsi="Times New Roman" w:cs="Times New Roman"/>
          <w:sz w:val="28"/>
          <w:szCs w:val="28"/>
        </w:rPr>
        <w:t xml:space="preserve"> </w:t>
      </w:r>
      <w:r w:rsidRPr="007A0D8F">
        <w:rPr>
          <w:rFonts w:ascii="Times New Roman" w:hAnsi="Times New Roman" w:cs="Times New Roman"/>
          <w:sz w:val="28"/>
          <w:szCs w:val="28"/>
        </w:rPr>
        <w:t>3,1 из 5</w:t>
      </w:r>
      <w:r w:rsidR="007A0D8F">
        <w:rPr>
          <w:rFonts w:ascii="Times New Roman" w:hAnsi="Times New Roman" w:cs="Times New Roman"/>
          <w:sz w:val="28"/>
          <w:szCs w:val="28"/>
        </w:rPr>
        <w:t xml:space="preserve"> </w:t>
      </w:r>
      <w:r w:rsidRPr="007A0D8F">
        <w:rPr>
          <w:rFonts w:ascii="Times New Roman" w:hAnsi="Times New Roman" w:cs="Times New Roman"/>
          <w:sz w:val="28"/>
          <w:szCs w:val="28"/>
        </w:rPr>
        <w:t>(лишь 29% поставили 4 или 5).</w:t>
      </w:r>
    </w:p>
    <w:p w14:paraId="6A6B9AF2" w14:textId="77777777" w:rsidR="002B5D2F" w:rsidRPr="007A0D8F" w:rsidRDefault="002B5D2F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D8F">
        <w:rPr>
          <w:rFonts w:ascii="Times New Roman" w:hAnsi="Times New Roman" w:cs="Times New Roman"/>
          <w:sz w:val="28"/>
          <w:szCs w:val="28"/>
        </w:rPr>
        <w:t>Наименее доступны: программы раннего выявления алкоголизма (средний балл 2,1), группы поддержки (2,4), реабилитация для взрослых (2,6).</w:t>
      </w:r>
    </w:p>
    <w:p w14:paraId="3D241500" w14:textId="0B9D4340" w:rsidR="002B5D2F" w:rsidRPr="007A0D8F" w:rsidRDefault="002B5D2F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D8F">
        <w:rPr>
          <w:rFonts w:ascii="Times New Roman" w:hAnsi="Times New Roman" w:cs="Times New Roman"/>
          <w:sz w:val="28"/>
          <w:szCs w:val="28"/>
        </w:rPr>
        <w:t>Главный барьер для семей:</w:t>
      </w:r>
      <w:r w:rsidR="007A0D8F">
        <w:rPr>
          <w:rFonts w:ascii="Times New Roman" w:hAnsi="Times New Roman" w:cs="Times New Roman"/>
          <w:sz w:val="28"/>
          <w:szCs w:val="28"/>
        </w:rPr>
        <w:t xml:space="preserve"> </w:t>
      </w:r>
      <w:r w:rsidRPr="007A0D8F">
        <w:rPr>
          <w:rFonts w:ascii="Times New Roman" w:hAnsi="Times New Roman" w:cs="Times New Roman"/>
          <w:sz w:val="28"/>
          <w:szCs w:val="28"/>
        </w:rPr>
        <w:t>отсутствие мотивации к изменениям (74%) – опережает территориальную удаленность (53%) и финансовые ограничения (47%).</w:t>
      </w:r>
    </w:p>
    <w:p w14:paraId="2C4667BC" w14:textId="78CEFB7D" w:rsidR="002B5D2F" w:rsidRDefault="002B5D2F" w:rsidP="007A0D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D8F">
        <w:rPr>
          <w:rFonts w:ascii="Times New Roman" w:hAnsi="Times New Roman" w:cs="Times New Roman"/>
          <w:b/>
          <w:bCs/>
          <w:sz w:val="28"/>
          <w:szCs w:val="28"/>
        </w:rPr>
        <w:t>Вывод:</w:t>
      </w:r>
      <w:r w:rsidR="007A0D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A0D8F">
        <w:rPr>
          <w:rFonts w:ascii="Times New Roman" w:hAnsi="Times New Roman" w:cs="Times New Roman"/>
          <w:sz w:val="28"/>
          <w:szCs w:val="28"/>
        </w:rPr>
        <w:t>проблема не столько в отсутствии услуг (хотя их мало), сколько в том, что семьи не готовы их принимать. Это указывает на необходимость мотивационной работы.</w:t>
      </w:r>
    </w:p>
    <w:p w14:paraId="16DE21C9" w14:textId="77777777" w:rsidR="007A0D8F" w:rsidRPr="007A0D8F" w:rsidRDefault="007A0D8F" w:rsidP="007A0D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065CC2" w14:textId="7777777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4.4. Наиболее эффективные меры поддержки (множественный выбор)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6"/>
        <w:gridCol w:w="2119"/>
      </w:tblGrid>
      <w:tr w:rsidR="002B5D2F" w:rsidRPr="002B5D2F" w14:paraId="75749221" w14:textId="77777777" w:rsidTr="007A0D8F">
        <w:trPr>
          <w:tblHeader/>
        </w:trPr>
        <w:tc>
          <w:tcPr>
            <w:tcW w:w="386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214091" w14:textId="77777777" w:rsidR="002B5D2F" w:rsidRPr="007A0D8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0D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Мера</w:t>
            </w:r>
          </w:p>
        </w:tc>
        <w:tc>
          <w:tcPr>
            <w:tcW w:w="113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B6B618" w14:textId="77777777" w:rsidR="002B5D2F" w:rsidRPr="007A0D8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0D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экспертов</w:t>
            </w:r>
          </w:p>
        </w:tc>
      </w:tr>
      <w:tr w:rsidR="002B5D2F" w:rsidRPr="002B5D2F" w14:paraId="51863A85" w14:textId="77777777" w:rsidTr="007A0D8F">
        <w:tc>
          <w:tcPr>
            <w:tcW w:w="386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16ECE9" w14:textId="77777777" w:rsidR="002B5D2F" w:rsidRPr="007A0D8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A0D8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Трудоустройство, профобучение</w:t>
            </w:r>
          </w:p>
        </w:tc>
        <w:tc>
          <w:tcPr>
            <w:tcW w:w="113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8B4FEE" w14:textId="77777777" w:rsidR="002B5D2F" w:rsidRPr="007A0D8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A0D8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74%</w:t>
            </w:r>
          </w:p>
        </w:tc>
      </w:tr>
      <w:tr w:rsidR="002B5D2F" w:rsidRPr="002B5D2F" w14:paraId="0748F0D4" w14:textId="77777777" w:rsidTr="007A0D8F">
        <w:tc>
          <w:tcPr>
            <w:tcW w:w="386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7FF116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Психологическое консультирование</w:t>
            </w:r>
          </w:p>
        </w:tc>
        <w:tc>
          <w:tcPr>
            <w:tcW w:w="113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509AA1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68%</w:t>
            </w:r>
          </w:p>
        </w:tc>
      </w:tr>
      <w:tr w:rsidR="002B5D2F" w:rsidRPr="002B5D2F" w14:paraId="725A4567" w14:textId="77777777" w:rsidTr="007A0D8F">
        <w:tc>
          <w:tcPr>
            <w:tcW w:w="386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4B9C6E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Медицинская реабилитация</w:t>
            </w:r>
          </w:p>
        </w:tc>
        <w:tc>
          <w:tcPr>
            <w:tcW w:w="113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BCF045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61%</w:t>
            </w:r>
          </w:p>
        </w:tc>
      </w:tr>
      <w:tr w:rsidR="002B5D2F" w:rsidRPr="002B5D2F" w14:paraId="327A4597" w14:textId="77777777" w:rsidTr="007A0D8F">
        <w:tc>
          <w:tcPr>
            <w:tcW w:w="386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25856B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Социальное сопровождение</w:t>
            </w:r>
          </w:p>
        </w:tc>
        <w:tc>
          <w:tcPr>
            <w:tcW w:w="113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7C1D3C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58%</w:t>
            </w:r>
          </w:p>
        </w:tc>
      </w:tr>
      <w:tr w:rsidR="002B5D2F" w:rsidRPr="002B5D2F" w14:paraId="11CC5D97" w14:textId="77777777" w:rsidTr="007A0D8F">
        <w:tc>
          <w:tcPr>
            <w:tcW w:w="386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CC6D93" w14:textId="77777777" w:rsidR="002B5D2F" w:rsidRPr="002B5D2F" w:rsidRDefault="002B5D2F" w:rsidP="007A0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Группы взаимопомощи для родителей</w:t>
            </w:r>
          </w:p>
        </w:tc>
        <w:tc>
          <w:tcPr>
            <w:tcW w:w="113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947154" w14:textId="77777777" w:rsidR="002B5D2F" w:rsidRPr="002B5D2F" w:rsidRDefault="002B5D2F" w:rsidP="007A0D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55%</w:t>
            </w:r>
          </w:p>
        </w:tc>
      </w:tr>
    </w:tbl>
    <w:p w14:paraId="682F1490" w14:textId="77777777" w:rsidR="002B5D2F" w:rsidRPr="002B5D2F" w:rsidRDefault="002B5D2F" w:rsidP="007A0D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Эксперты прагматичны: работа и стабильный доход ставятся выше прямой психотерапии. Материальная поддержка без изменения занятости оценивается как малоэффективная (21%).</w:t>
      </w:r>
    </w:p>
    <w:p w14:paraId="23E5FE4B" w14:textId="77777777" w:rsidR="007A0D8F" w:rsidRDefault="007A0D8F" w:rsidP="007A0D8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0B6F068" w14:textId="4959513F" w:rsidR="002B5D2F" w:rsidRPr="00FD1086" w:rsidRDefault="002B5D2F" w:rsidP="009661A3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4" w:name="_Toc228589692"/>
      <w:r w:rsidRPr="00FD10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5. РЕЗУЛЬТАТЫ ИНТЕРВЬЮ С РОДИТЕЛЯМИ, ИМЕЮЩИМИ МАРКЕР АЛКОГОЛИЗАЦИИ</w:t>
      </w:r>
      <w:bookmarkEnd w:id="4"/>
    </w:p>
    <w:p w14:paraId="55318E89" w14:textId="4DADBCFF" w:rsidR="002B5D2F" w:rsidRPr="002B5D2F" w:rsidRDefault="002B5D2F" w:rsidP="007A0D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(Полный анализ –</w:t>
      </w:r>
      <w:r w:rsidR="007A0D8F">
        <w:rPr>
          <w:rFonts w:ascii="Times New Roman" w:hAnsi="Times New Roman" w:cs="Times New Roman"/>
          <w:sz w:val="28"/>
          <w:szCs w:val="28"/>
        </w:rPr>
        <w:t xml:space="preserve"> </w:t>
      </w:r>
      <w:r w:rsidRPr="007A0D8F">
        <w:rPr>
          <w:rFonts w:ascii="Times New Roman" w:hAnsi="Times New Roman" w:cs="Times New Roman"/>
          <w:sz w:val="28"/>
          <w:szCs w:val="28"/>
        </w:rPr>
        <w:t>Приложение 3 – Аналитическая справка «По результатам контент-анализа интервью с родителями (маркер)»)</w:t>
      </w:r>
    </w:p>
    <w:p w14:paraId="693605EB" w14:textId="7777777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5.1. Социально-экономический профиль</w:t>
      </w:r>
    </w:p>
    <w:p w14:paraId="588DF4A4" w14:textId="77777777" w:rsidR="002B5D2F" w:rsidRPr="007A0D8F" w:rsidRDefault="002B5D2F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D8F">
        <w:rPr>
          <w:rFonts w:ascii="Times New Roman" w:hAnsi="Times New Roman" w:cs="Times New Roman"/>
          <w:sz w:val="28"/>
          <w:szCs w:val="28"/>
        </w:rPr>
        <w:t>Материальные трудности – 86% («не хватает на еду», «зимой тяжело»).</w:t>
      </w:r>
    </w:p>
    <w:p w14:paraId="58EF2379" w14:textId="77777777" w:rsidR="002B5D2F" w:rsidRPr="007A0D8F" w:rsidRDefault="002B5D2F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D8F">
        <w:rPr>
          <w:rFonts w:ascii="Times New Roman" w:hAnsi="Times New Roman" w:cs="Times New Roman"/>
          <w:sz w:val="28"/>
          <w:szCs w:val="28"/>
        </w:rPr>
        <w:t>Безработица / нестабильная занятость – 79–82% («нет работы нигде», «предприятие закрыли»).</w:t>
      </w:r>
    </w:p>
    <w:p w14:paraId="6930C860" w14:textId="77777777" w:rsidR="002B5D2F" w:rsidRPr="007A0D8F" w:rsidRDefault="002B5D2F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D8F">
        <w:rPr>
          <w:rFonts w:ascii="Times New Roman" w:hAnsi="Times New Roman" w:cs="Times New Roman"/>
          <w:sz w:val="28"/>
          <w:szCs w:val="28"/>
        </w:rPr>
        <w:t>Неудовлетворительное жилье – 43% (аварийное, муниципальное «на расселение»).</w:t>
      </w:r>
    </w:p>
    <w:p w14:paraId="0F83E88A" w14:textId="7777777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5.2. Культурные нормы и окружение</w:t>
      </w:r>
    </w:p>
    <w:p w14:paraId="527CAB8E" w14:textId="77777777" w:rsidR="002B5D2F" w:rsidRPr="00D1037D" w:rsidRDefault="002B5D2F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Нормализация алкоголя – 71% («все пьют», «еще не одну семью можно поставить на учет»).</w:t>
      </w:r>
    </w:p>
    <w:p w14:paraId="13CE53FC" w14:textId="77777777" w:rsidR="002B5D2F" w:rsidRPr="00D1037D" w:rsidRDefault="002B5D2F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Алкоголь как часть досуга – 50% («посидели, побеседовали», «в праздники выпиваю»).</w:t>
      </w:r>
    </w:p>
    <w:p w14:paraId="6D78A583" w14:textId="77777777" w:rsidR="002B5D2F" w:rsidRPr="00D1037D" w:rsidRDefault="002B5D2F">
      <w:pPr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Стигматизация и страх осуждения – 36% («сплетни», «осуждают», «стыдно»).</w:t>
      </w:r>
    </w:p>
    <w:p w14:paraId="487290EB" w14:textId="7777777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5.3. Психологические факторы (ключевые)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4"/>
        <w:gridCol w:w="5381"/>
      </w:tblGrid>
      <w:tr w:rsidR="002B5D2F" w:rsidRPr="002B5D2F" w14:paraId="4E82B06D" w14:textId="77777777" w:rsidTr="00D1037D">
        <w:trPr>
          <w:tblHeader/>
        </w:trPr>
        <w:tc>
          <w:tcPr>
            <w:tcW w:w="212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2E6ACC" w14:textId="77777777" w:rsidR="002B5D2F" w:rsidRPr="00D1037D" w:rsidRDefault="002B5D2F" w:rsidP="00D103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Индикатор</w:t>
            </w:r>
          </w:p>
        </w:tc>
        <w:tc>
          <w:tcPr>
            <w:tcW w:w="287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C415BD" w14:textId="77777777" w:rsidR="002B5D2F" w:rsidRPr="00D1037D" w:rsidRDefault="002B5D2F" w:rsidP="00D103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Частота</w:t>
            </w:r>
          </w:p>
        </w:tc>
      </w:tr>
      <w:tr w:rsidR="002B5D2F" w:rsidRPr="002B5D2F" w14:paraId="701DB06D" w14:textId="77777777" w:rsidTr="00D1037D">
        <w:tc>
          <w:tcPr>
            <w:tcW w:w="212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B72B5B" w14:textId="77777777" w:rsidR="002B5D2F" w:rsidRPr="00D1037D" w:rsidRDefault="002B5D2F" w:rsidP="00D103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sz w:val="28"/>
                <w:szCs w:val="28"/>
              </w:rPr>
              <w:t>Алкоголь как способ снятия стресса</w:t>
            </w:r>
          </w:p>
        </w:tc>
        <w:tc>
          <w:tcPr>
            <w:tcW w:w="287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06E8CC" w14:textId="77777777" w:rsidR="002B5D2F" w:rsidRPr="00D1037D" w:rsidRDefault="002B5D2F" w:rsidP="00D103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sz w:val="28"/>
                <w:szCs w:val="28"/>
              </w:rPr>
              <w:t>89% («похоронила мужа – стала пить», «ссоры, нет работы – накопалось»)</w:t>
            </w:r>
          </w:p>
        </w:tc>
      </w:tr>
      <w:tr w:rsidR="002B5D2F" w:rsidRPr="002B5D2F" w14:paraId="55A0BDB0" w14:textId="77777777" w:rsidTr="00D1037D">
        <w:tc>
          <w:tcPr>
            <w:tcW w:w="212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062907" w14:textId="77777777" w:rsidR="002B5D2F" w:rsidRPr="00D1037D" w:rsidRDefault="002B5D2F" w:rsidP="00D103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sz w:val="28"/>
                <w:szCs w:val="28"/>
              </w:rPr>
              <w:t>Чувство безнадежности / выученная беспомощность</w:t>
            </w:r>
          </w:p>
        </w:tc>
        <w:tc>
          <w:tcPr>
            <w:tcW w:w="287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60CCE2" w14:textId="77777777" w:rsidR="002B5D2F" w:rsidRPr="00D1037D" w:rsidRDefault="002B5D2F" w:rsidP="00D103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sz w:val="28"/>
                <w:szCs w:val="28"/>
              </w:rPr>
              <w:t>32% («я знала, что ничего не поменяю»)</w:t>
            </w:r>
          </w:p>
        </w:tc>
      </w:tr>
      <w:tr w:rsidR="002B5D2F" w:rsidRPr="002B5D2F" w14:paraId="4FFF9B16" w14:textId="77777777" w:rsidTr="00D1037D">
        <w:tc>
          <w:tcPr>
            <w:tcW w:w="212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99DCA3" w14:textId="77777777" w:rsidR="002B5D2F" w:rsidRPr="00D1037D" w:rsidRDefault="002B5D2F" w:rsidP="00D103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Низкая самооценка (прямые маркеры)</w:t>
            </w:r>
          </w:p>
        </w:tc>
        <w:tc>
          <w:tcPr>
            <w:tcW w:w="287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B20892" w14:textId="77777777" w:rsidR="002B5D2F" w:rsidRPr="00D1037D" w:rsidRDefault="002B5D2F" w:rsidP="00D103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sz w:val="28"/>
                <w:szCs w:val="28"/>
              </w:rPr>
              <w:t>14%</w:t>
            </w:r>
          </w:p>
        </w:tc>
      </w:tr>
      <w:tr w:rsidR="002B5D2F" w:rsidRPr="002B5D2F" w14:paraId="11DD9CE9" w14:textId="77777777" w:rsidTr="00D1037D">
        <w:tc>
          <w:tcPr>
            <w:tcW w:w="2121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ED70DD" w14:textId="77777777" w:rsidR="002B5D2F" w:rsidRPr="00D1037D" w:rsidRDefault="002B5D2F" w:rsidP="00D103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sz w:val="28"/>
                <w:szCs w:val="28"/>
              </w:rPr>
              <w:t>Дети как стимул к изменениям</w:t>
            </w:r>
          </w:p>
        </w:tc>
        <w:tc>
          <w:tcPr>
            <w:tcW w:w="287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0F87E7" w14:textId="77777777" w:rsidR="002B5D2F" w:rsidRPr="00D1037D" w:rsidRDefault="002B5D2F" w:rsidP="00D103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sz w:val="28"/>
                <w:szCs w:val="28"/>
              </w:rPr>
              <w:t>86% («ради детей закодировалась», «детей хотели отобрать – прошли лечение»)</w:t>
            </w:r>
          </w:p>
        </w:tc>
      </w:tr>
    </w:tbl>
    <w:p w14:paraId="7DD95103" w14:textId="4E39C5C1" w:rsidR="002B5D2F" w:rsidRDefault="002B5D2F" w:rsidP="00D103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 xml:space="preserve">Это самый </w:t>
      </w:r>
      <w:r w:rsidR="00D1037D">
        <w:rPr>
          <w:rFonts w:ascii="Times New Roman" w:hAnsi="Times New Roman" w:cs="Times New Roman"/>
          <w:b/>
          <w:bCs/>
          <w:sz w:val="28"/>
          <w:szCs w:val="28"/>
        </w:rPr>
        <w:t>значимый</w:t>
      </w:r>
      <w:r w:rsidRPr="002B5D2F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 качественного этапа:</w:t>
      </w:r>
      <w:r w:rsidR="00D1037D">
        <w:rPr>
          <w:rFonts w:ascii="Times New Roman" w:hAnsi="Times New Roman" w:cs="Times New Roman"/>
          <w:b/>
          <w:bCs/>
          <w:sz w:val="28"/>
          <w:szCs w:val="28"/>
        </w:rPr>
        <w:t xml:space="preserve"> д</w:t>
      </w:r>
      <w:r w:rsidRPr="002B5D2F">
        <w:rPr>
          <w:rFonts w:ascii="Times New Roman" w:hAnsi="Times New Roman" w:cs="Times New Roman"/>
          <w:sz w:val="28"/>
          <w:szCs w:val="28"/>
        </w:rPr>
        <w:t>ля 89% родителей алкоголь – это </w:t>
      </w:r>
      <w:r w:rsidRPr="002B5D2F">
        <w:rPr>
          <w:rFonts w:ascii="Times New Roman" w:hAnsi="Times New Roman" w:cs="Times New Roman"/>
          <w:b/>
          <w:bCs/>
          <w:sz w:val="28"/>
          <w:szCs w:val="28"/>
        </w:rPr>
        <w:t>доминирующий, а часто единственный доступный механизм совладания со стрессом</w:t>
      </w:r>
      <w:r w:rsidRPr="002B5D2F">
        <w:rPr>
          <w:rFonts w:ascii="Times New Roman" w:hAnsi="Times New Roman" w:cs="Times New Roman"/>
          <w:sz w:val="28"/>
          <w:szCs w:val="28"/>
        </w:rPr>
        <w:t> (потеря близких, конфликты, финансовый кризис). Угроза потери ребенка или реальное изъятие – главный триггер для обращения за помощью.</w:t>
      </w:r>
    </w:p>
    <w:p w14:paraId="1505CD0A" w14:textId="7777777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5.4. Инфраструктурные барьеры</w:t>
      </w:r>
    </w:p>
    <w:p w14:paraId="1A97B04F" w14:textId="77777777" w:rsidR="002B5D2F" w:rsidRPr="00D1037D" w:rsidRDefault="002B5D2F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Удаленность от центра – 64% («скорая ехала два часа», «автобус раз в неделю»).</w:t>
      </w:r>
    </w:p>
    <w:p w14:paraId="4853789A" w14:textId="77777777" w:rsidR="002B5D2F" w:rsidRPr="00D1037D" w:rsidRDefault="002B5D2F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Нехватка досуга – 75% («в деревне ничего нет, ни клубов, ни кружков»).</w:t>
      </w:r>
    </w:p>
    <w:p w14:paraId="454684BC" w14:textId="77777777" w:rsidR="002B5D2F" w:rsidRPr="00D1037D" w:rsidRDefault="002B5D2F">
      <w:pPr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Проблемы с трудоустройством – 82% (как личная нерешенная проблема).</w:t>
      </w:r>
    </w:p>
    <w:p w14:paraId="3D5F0381" w14:textId="7777777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5.5. Новые эмпирические категории (не заложенные в гипотезы)</w:t>
      </w:r>
    </w:p>
    <w:p w14:paraId="0116323A" w14:textId="77777777" w:rsidR="002B5D2F" w:rsidRPr="00D1037D" w:rsidRDefault="002B5D2F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Участие в СВО как фактор дестабилизации – 25% (муж/сын погиб, ушел, ранен).</w:t>
      </w:r>
    </w:p>
    <w:p w14:paraId="4B917DB0" w14:textId="77777777" w:rsidR="002B5D2F" w:rsidRPr="00D1037D" w:rsidRDefault="002B5D2F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Межпоколенческая передача – 29% (родители пили, сами из детдома).</w:t>
      </w:r>
    </w:p>
    <w:p w14:paraId="278F9FA2" w14:textId="77777777" w:rsidR="002B5D2F" w:rsidRPr="00D1037D" w:rsidRDefault="002B5D2F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«Гармония» как «последний оплот» – 93% («без «Гармонии» не могу», «они уже как члены семьи»).</w:t>
      </w:r>
    </w:p>
    <w:p w14:paraId="4BEBCEDC" w14:textId="32D904B1" w:rsidR="00D1037D" w:rsidRDefault="00D103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06BB2ED" w14:textId="77777777" w:rsidR="002B5D2F" w:rsidRPr="00FD1086" w:rsidRDefault="002B5D2F" w:rsidP="009661A3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5" w:name="_Toc228589693"/>
      <w:r w:rsidRPr="00FD10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6. РЕЗУЛЬТАТЫ ИНТЕРВЬЮ С РОДИТЕЛЯМИ БЕЗ МАРКЕРА АЛКОГОЛИЗАЦИИ (КОНТРОЛЬНАЯ ГРУППА)</w:t>
      </w:r>
      <w:bookmarkEnd w:id="5"/>
    </w:p>
    <w:p w14:paraId="2EBC023E" w14:textId="7733D338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(Полный анализ –</w:t>
      </w:r>
      <w:r w:rsidR="00D1037D">
        <w:rPr>
          <w:rFonts w:ascii="Times New Roman" w:hAnsi="Times New Roman" w:cs="Times New Roman"/>
          <w:sz w:val="28"/>
          <w:szCs w:val="28"/>
        </w:rPr>
        <w:t xml:space="preserve"> </w:t>
      </w:r>
      <w:r w:rsidRPr="002B5D2F">
        <w:rPr>
          <w:rFonts w:ascii="Times New Roman" w:hAnsi="Times New Roman" w:cs="Times New Roman"/>
          <w:b/>
          <w:bCs/>
          <w:sz w:val="28"/>
          <w:szCs w:val="28"/>
        </w:rPr>
        <w:t>Приложение 4 – Аналитическая справка «По результатам контент-анализа интервью с родителями (без маркера)»</w:t>
      </w:r>
      <w:r w:rsidRPr="002B5D2F">
        <w:rPr>
          <w:rFonts w:ascii="Times New Roman" w:hAnsi="Times New Roman" w:cs="Times New Roman"/>
          <w:sz w:val="28"/>
          <w:szCs w:val="28"/>
        </w:rPr>
        <w:t>)</w:t>
      </w:r>
    </w:p>
    <w:p w14:paraId="7DAEDDAF" w14:textId="7777777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6.1. Социально-экономический профиль</w:t>
      </w:r>
    </w:p>
    <w:p w14:paraId="387B889F" w14:textId="65BB3117" w:rsidR="002B5D2F" w:rsidRPr="00D1037D" w:rsidRDefault="002B5D2F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Материальные трудности</w:t>
      </w:r>
      <w:r w:rsidR="00D1037D">
        <w:rPr>
          <w:rFonts w:ascii="Times New Roman" w:hAnsi="Times New Roman" w:cs="Times New Roman"/>
          <w:sz w:val="28"/>
          <w:szCs w:val="28"/>
        </w:rPr>
        <w:t xml:space="preserve"> </w:t>
      </w:r>
      <w:r w:rsidRPr="00D1037D">
        <w:rPr>
          <w:rFonts w:ascii="Times New Roman" w:hAnsi="Times New Roman" w:cs="Times New Roman"/>
          <w:sz w:val="28"/>
          <w:szCs w:val="28"/>
        </w:rPr>
        <w:t>– лишь 20% («хватает на всё», кредиты на развитие, не на выживание).</w:t>
      </w:r>
    </w:p>
    <w:p w14:paraId="763513F3" w14:textId="3E7B38A3" w:rsidR="002B5D2F" w:rsidRPr="00D1037D" w:rsidRDefault="002B5D2F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Безработица</w:t>
      </w:r>
      <w:r w:rsidR="00D1037D">
        <w:rPr>
          <w:rFonts w:ascii="Times New Roman" w:hAnsi="Times New Roman" w:cs="Times New Roman"/>
          <w:sz w:val="28"/>
          <w:szCs w:val="28"/>
        </w:rPr>
        <w:t xml:space="preserve"> </w:t>
      </w:r>
      <w:r w:rsidRPr="00D1037D">
        <w:rPr>
          <w:rFonts w:ascii="Times New Roman" w:hAnsi="Times New Roman" w:cs="Times New Roman"/>
          <w:sz w:val="28"/>
          <w:szCs w:val="28"/>
        </w:rPr>
        <w:t>– 10% (личная); 47% признают проблему в районе, но находят работу.</w:t>
      </w:r>
    </w:p>
    <w:p w14:paraId="6D4B4976" w14:textId="00EC5C9F" w:rsidR="002B5D2F" w:rsidRPr="00D1037D" w:rsidRDefault="002B5D2F">
      <w:pPr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Постоянная занятость</w:t>
      </w:r>
      <w:r w:rsidR="00D1037D">
        <w:rPr>
          <w:rFonts w:ascii="Times New Roman" w:hAnsi="Times New Roman" w:cs="Times New Roman"/>
          <w:sz w:val="28"/>
          <w:szCs w:val="28"/>
        </w:rPr>
        <w:t xml:space="preserve"> </w:t>
      </w:r>
      <w:r w:rsidRPr="00D1037D">
        <w:rPr>
          <w:rFonts w:ascii="Times New Roman" w:hAnsi="Times New Roman" w:cs="Times New Roman"/>
          <w:sz w:val="28"/>
          <w:szCs w:val="28"/>
        </w:rPr>
        <w:t>– у большинства, часто на нескольких работах.</w:t>
      </w:r>
    </w:p>
    <w:p w14:paraId="7C4E1B31" w14:textId="7777777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6.2. Культурные нормы</w:t>
      </w:r>
    </w:p>
    <w:p w14:paraId="5B761338" w14:textId="516F5660" w:rsidR="002B5D2F" w:rsidRPr="00D1037D" w:rsidRDefault="002B5D2F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Нормализация алкоголя</w:t>
      </w:r>
      <w:r w:rsidR="00D1037D">
        <w:rPr>
          <w:rFonts w:ascii="Times New Roman" w:hAnsi="Times New Roman" w:cs="Times New Roman"/>
          <w:sz w:val="28"/>
          <w:szCs w:val="28"/>
        </w:rPr>
        <w:t xml:space="preserve"> </w:t>
      </w:r>
      <w:r w:rsidRPr="00D1037D">
        <w:rPr>
          <w:rFonts w:ascii="Times New Roman" w:hAnsi="Times New Roman" w:cs="Times New Roman"/>
          <w:sz w:val="28"/>
          <w:szCs w:val="28"/>
        </w:rPr>
        <w:t>– 17% («алкоголь – враг», дистанцирование от пьющих).</w:t>
      </w:r>
    </w:p>
    <w:p w14:paraId="5BCC4540" w14:textId="4E6A12CB" w:rsidR="002B5D2F" w:rsidRPr="00D1037D" w:rsidRDefault="002B5D2F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Алкоголь как часть досуга</w:t>
      </w:r>
      <w:r w:rsidR="00D1037D">
        <w:rPr>
          <w:rFonts w:ascii="Times New Roman" w:hAnsi="Times New Roman" w:cs="Times New Roman"/>
          <w:sz w:val="28"/>
          <w:szCs w:val="28"/>
        </w:rPr>
        <w:t xml:space="preserve"> </w:t>
      </w:r>
      <w:r w:rsidRPr="00D1037D">
        <w:rPr>
          <w:rFonts w:ascii="Times New Roman" w:hAnsi="Times New Roman" w:cs="Times New Roman"/>
          <w:sz w:val="28"/>
          <w:szCs w:val="28"/>
        </w:rPr>
        <w:t>– 0% (досуг: природа, спорт, рыбалка, настольные игры).</w:t>
      </w:r>
    </w:p>
    <w:p w14:paraId="46899665" w14:textId="3823B734" w:rsidR="002B5D2F" w:rsidRPr="00D1037D" w:rsidRDefault="002B5D2F">
      <w:pPr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Стигматизация</w:t>
      </w:r>
      <w:r w:rsidR="00D1037D">
        <w:rPr>
          <w:rFonts w:ascii="Times New Roman" w:hAnsi="Times New Roman" w:cs="Times New Roman"/>
          <w:sz w:val="28"/>
          <w:szCs w:val="28"/>
        </w:rPr>
        <w:t xml:space="preserve"> </w:t>
      </w:r>
      <w:r w:rsidRPr="00D1037D">
        <w:rPr>
          <w:rFonts w:ascii="Times New Roman" w:hAnsi="Times New Roman" w:cs="Times New Roman"/>
          <w:sz w:val="28"/>
          <w:szCs w:val="28"/>
        </w:rPr>
        <w:t>– 7% (не являются объектом стигмы).</w:t>
      </w:r>
    </w:p>
    <w:p w14:paraId="275B7AFB" w14:textId="7777777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6.3. Психологические факторы (ключевое различие)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9"/>
        <w:gridCol w:w="4246"/>
      </w:tblGrid>
      <w:tr w:rsidR="002B5D2F" w:rsidRPr="002B5D2F" w14:paraId="0492C18D" w14:textId="77777777" w:rsidTr="00D1037D">
        <w:trPr>
          <w:tblHeader/>
        </w:trPr>
        <w:tc>
          <w:tcPr>
            <w:tcW w:w="272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89C44C" w14:textId="77777777" w:rsidR="002B5D2F" w:rsidRPr="00D1037D" w:rsidRDefault="002B5D2F" w:rsidP="00D103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Индикатор</w:t>
            </w:r>
          </w:p>
        </w:tc>
        <w:tc>
          <w:tcPr>
            <w:tcW w:w="227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3CA4FF" w14:textId="77777777" w:rsidR="002B5D2F" w:rsidRPr="00D1037D" w:rsidRDefault="002B5D2F" w:rsidP="00D103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Частота</w:t>
            </w:r>
          </w:p>
        </w:tc>
      </w:tr>
      <w:tr w:rsidR="002B5D2F" w:rsidRPr="002B5D2F" w14:paraId="3407BA8C" w14:textId="77777777" w:rsidTr="00D1037D">
        <w:tc>
          <w:tcPr>
            <w:tcW w:w="272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17FBE4" w14:textId="77777777" w:rsidR="002B5D2F" w:rsidRPr="00D1037D" w:rsidRDefault="002B5D2F" w:rsidP="00D103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sz w:val="28"/>
                <w:szCs w:val="28"/>
              </w:rPr>
              <w:t>Алкоголь как копинг стресса</w:t>
            </w:r>
          </w:p>
        </w:tc>
        <w:tc>
          <w:tcPr>
            <w:tcW w:w="227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27201C" w14:textId="77777777" w:rsidR="002B5D2F" w:rsidRPr="00D1037D" w:rsidRDefault="002B5D2F" w:rsidP="00D103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2B5D2F" w:rsidRPr="002B5D2F" w14:paraId="314A20E3" w14:textId="77777777" w:rsidTr="00D1037D">
        <w:tc>
          <w:tcPr>
            <w:tcW w:w="272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8C67C0" w14:textId="77777777" w:rsidR="002B5D2F" w:rsidRPr="00D1037D" w:rsidRDefault="002B5D2F" w:rsidP="00D103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sz w:val="28"/>
                <w:szCs w:val="28"/>
              </w:rPr>
              <w:t>Чувство безнадежности</w:t>
            </w:r>
          </w:p>
        </w:tc>
        <w:tc>
          <w:tcPr>
            <w:tcW w:w="227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74F0E3" w14:textId="77777777" w:rsidR="002B5D2F" w:rsidRPr="00D1037D" w:rsidRDefault="002B5D2F" w:rsidP="00D103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sz w:val="28"/>
                <w:szCs w:val="28"/>
              </w:rPr>
              <w:t>7% (редко, даже при трудностях)</w:t>
            </w:r>
          </w:p>
        </w:tc>
      </w:tr>
      <w:tr w:rsidR="002B5D2F" w:rsidRPr="002B5D2F" w14:paraId="4C042569" w14:textId="77777777" w:rsidTr="00D1037D">
        <w:tc>
          <w:tcPr>
            <w:tcW w:w="272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DC77F0" w14:textId="77777777" w:rsidR="002B5D2F" w:rsidRPr="00D1037D" w:rsidRDefault="002B5D2F" w:rsidP="00D103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sz w:val="28"/>
                <w:szCs w:val="28"/>
              </w:rPr>
              <w:t>Конструктивные копинг-стратегии</w:t>
            </w:r>
          </w:p>
        </w:tc>
        <w:tc>
          <w:tcPr>
            <w:tcW w:w="227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F1F300" w14:textId="61853C0A" w:rsidR="002B5D2F" w:rsidRPr="00D1037D" w:rsidRDefault="002B5D2F" w:rsidP="00D103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sz w:val="28"/>
                <w:szCs w:val="28"/>
              </w:rPr>
              <w:t>90%</w:t>
            </w:r>
            <w:r w:rsidR="00D103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037D">
              <w:rPr>
                <w:rFonts w:ascii="Times New Roman" w:hAnsi="Times New Roman" w:cs="Times New Roman"/>
                <w:sz w:val="28"/>
                <w:szCs w:val="28"/>
              </w:rPr>
              <w:t>(спорт, йога, рукоделие, решение проблем, молитва)</w:t>
            </w:r>
          </w:p>
        </w:tc>
      </w:tr>
      <w:tr w:rsidR="002B5D2F" w:rsidRPr="002B5D2F" w14:paraId="7A4DF42A" w14:textId="77777777" w:rsidTr="00D1037D">
        <w:tc>
          <w:tcPr>
            <w:tcW w:w="2728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1C01E3" w14:textId="77777777" w:rsidR="002B5D2F" w:rsidRPr="00D1037D" w:rsidRDefault="002B5D2F" w:rsidP="00D103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</w:t>
            </w:r>
          </w:p>
        </w:tc>
        <w:tc>
          <w:tcPr>
            <w:tcW w:w="227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814C04" w14:textId="77777777" w:rsidR="002B5D2F" w:rsidRPr="00D1037D" w:rsidRDefault="002B5D2F" w:rsidP="00D103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037D">
              <w:rPr>
                <w:rFonts w:ascii="Times New Roman" w:hAnsi="Times New Roman" w:cs="Times New Roman"/>
                <w:sz w:val="28"/>
                <w:szCs w:val="28"/>
              </w:rPr>
              <w:t>83% (широкий круг: супруги, родители, друзья, коллеги)</w:t>
            </w:r>
          </w:p>
        </w:tc>
      </w:tr>
    </w:tbl>
    <w:p w14:paraId="221A0E51" w14:textId="716F9496" w:rsidR="00D1037D" w:rsidRDefault="00D1037D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0A43554" w14:textId="77777777" w:rsidR="00D1037D" w:rsidRDefault="00D1037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B9CF0BD" w14:textId="4B1FE82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lastRenderedPageBreak/>
        <w:t>6.4. Ценности и мировоззрение</w:t>
      </w:r>
    </w:p>
    <w:p w14:paraId="6ECC3157" w14:textId="44F4934D" w:rsidR="002B5D2F" w:rsidRPr="00D1037D" w:rsidRDefault="002B5D2F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Ценность личной ответственности</w:t>
      </w:r>
      <w:r w:rsidR="00D1037D" w:rsidRPr="00D1037D">
        <w:rPr>
          <w:rFonts w:ascii="Times New Roman" w:hAnsi="Times New Roman" w:cs="Times New Roman"/>
          <w:sz w:val="28"/>
          <w:szCs w:val="28"/>
        </w:rPr>
        <w:t xml:space="preserve"> </w:t>
      </w:r>
      <w:r w:rsidRPr="00D1037D">
        <w:rPr>
          <w:rFonts w:ascii="Times New Roman" w:hAnsi="Times New Roman" w:cs="Times New Roman"/>
          <w:sz w:val="28"/>
          <w:szCs w:val="28"/>
        </w:rPr>
        <w:t>– 80% («каждый кузнец своего счастья», «самим нужно организовываться»).</w:t>
      </w:r>
    </w:p>
    <w:p w14:paraId="2A8DB6AA" w14:textId="70F27A22" w:rsidR="002B5D2F" w:rsidRPr="00D1037D" w:rsidRDefault="002B5D2F">
      <w:pPr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Осознанный разрыв травмы</w:t>
      </w:r>
      <w:r w:rsidR="00D1037D" w:rsidRPr="00D1037D">
        <w:rPr>
          <w:rFonts w:ascii="Times New Roman" w:hAnsi="Times New Roman" w:cs="Times New Roman"/>
          <w:sz w:val="28"/>
          <w:szCs w:val="28"/>
        </w:rPr>
        <w:t xml:space="preserve"> </w:t>
      </w:r>
      <w:r w:rsidRPr="00D1037D">
        <w:rPr>
          <w:rFonts w:ascii="Times New Roman" w:hAnsi="Times New Roman" w:cs="Times New Roman"/>
          <w:sz w:val="28"/>
          <w:szCs w:val="28"/>
        </w:rPr>
        <w:t>– 37% (выросли в семьях с алкоголизмом, но сознательно выбрали другой путь).</w:t>
      </w:r>
    </w:p>
    <w:p w14:paraId="19A56C81" w14:textId="54E7474D" w:rsidR="002B5D2F" w:rsidRPr="00D1037D" w:rsidRDefault="002B5D2F" w:rsidP="00D103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37D">
        <w:rPr>
          <w:rFonts w:ascii="Times New Roman" w:hAnsi="Times New Roman" w:cs="Times New Roman"/>
          <w:sz w:val="28"/>
          <w:szCs w:val="28"/>
        </w:rPr>
        <w:t>Это фундаментальное открытие:</w:t>
      </w:r>
      <w:r w:rsidR="00D1037D" w:rsidRPr="00D1037D">
        <w:rPr>
          <w:rFonts w:ascii="Times New Roman" w:hAnsi="Times New Roman" w:cs="Times New Roman"/>
          <w:sz w:val="28"/>
          <w:szCs w:val="28"/>
        </w:rPr>
        <w:t xml:space="preserve"> </w:t>
      </w:r>
      <w:r w:rsidRPr="00D1037D">
        <w:rPr>
          <w:rFonts w:ascii="Times New Roman" w:hAnsi="Times New Roman" w:cs="Times New Roman"/>
          <w:sz w:val="28"/>
          <w:szCs w:val="28"/>
        </w:rPr>
        <w:t>люди, выросшие в неблагополучной среде, могут не воспроизводить сценарий при наличии рефлексии, социальной поддержки и альтернативных копинг-стратегий.</w:t>
      </w:r>
    </w:p>
    <w:p w14:paraId="7A40550B" w14:textId="47A74969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10B9271" w14:textId="77777777" w:rsidR="002B5D2F" w:rsidRPr="00FD1086" w:rsidRDefault="002B5D2F" w:rsidP="00FD1086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6" w:name="_Toc228589694"/>
      <w:r w:rsidRPr="00FD10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7. СРАВНИТЕЛЬНЫЙ АНАЛИЗ ДВУХ ГРУПП</w:t>
      </w:r>
      <w:bookmarkEnd w:id="6"/>
    </w:p>
    <w:p w14:paraId="03FDADE1" w14:textId="77777777" w:rsidR="002B5D2F" w:rsidRPr="002B5D2F" w:rsidRDefault="002B5D2F" w:rsidP="00D103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sz w:val="28"/>
          <w:szCs w:val="28"/>
        </w:rPr>
        <w:t>(Полный сравнительный анализ – </w:t>
      </w:r>
      <w:r w:rsidRPr="002B5D2F">
        <w:rPr>
          <w:rFonts w:ascii="Times New Roman" w:hAnsi="Times New Roman" w:cs="Times New Roman"/>
          <w:b/>
          <w:bCs/>
          <w:sz w:val="28"/>
          <w:szCs w:val="28"/>
        </w:rPr>
        <w:t>Приложение 5 – Справка по итогам сравнительного анализа</w:t>
      </w:r>
      <w:r w:rsidRPr="002B5D2F">
        <w:rPr>
          <w:rFonts w:ascii="Times New Roman" w:hAnsi="Times New Roman" w:cs="Times New Roman"/>
          <w:sz w:val="28"/>
          <w:szCs w:val="28"/>
        </w:rPr>
        <w:t>)</w:t>
      </w:r>
    </w:p>
    <w:p w14:paraId="36044663" w14:textId="77777777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7.1. Количественные различия (интегральная таблица)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2127"/>
        <w:gridCol w:w="2293"/>
        <w:gridCol w:w="1528"/>
      </w:tblGrid>
      <w:tr w:rsidR="002B5D2F" w:rsidRPr="002B5D2F" w14:paraId="095F1437" w14:textId="77777777" w:rsidTr="00DE6432">
        <w:trPr>
          <w:tblHeader/>
        </w:trPr>
        <w:tc>
          <w:tcPr>
            <w:tcW w:w="339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0D1FE7" w14:textId="77777777" w:rsidR="002B5D2F" w:rsidRPr="00DE6432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6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Категория</w:t>
            </w: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8DB5E3" w14:textId="77777777" w:rsidR="002B5D2F" w:rsidRPr="00DE6432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6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Группа с маркером (n=28)</w:t>
            </w:r>
          </w:p>
        </w:tc>
        <w:tc>
          <w:tcPr>
            <w:tcW w:w="22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879E8D" w14:textId="77777777" w:rsidR="002B5D2F" w:rsidRPr="00DE6432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6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Контрольная группа (n=30)</w:t>
            </w:r>
          </w:p>
        </w:tc>
        <w:tc>
          <w:tcPr>
            <w:tcW w:w="15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DA864C" w14:textId="77777777" w:rsidR="002B5D2F" w:rsidRPr="00DE6432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6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Разница</w:t>
            </w:r>
          </w:p>
        </w:tc>
      </w:tr>
      <w:tr w:rsidR="002B5D2F" w:rsidRPr="002B5D2F" w14:paraId="5A3D66F1" w14:textId="77777777" w:rsidTr="00DE6432">
        <w:tc>
          <w:tcPr>
            <w:tcW w:w="339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97262C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Материальные трудности</w:t>
            </w: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A03590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86%</w:t>
            </w:r>
          </w:p>
        </w:tc>
        <w:tc>
          <w:tcPr>
            <w:tcW w:w="22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33850C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52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83C586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–66 </w:t>
            </w:r>
            <w:proofErr w:type="spellStart"/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п.п</w:t>
            </w:r>
            <w:proofErr w:type="spellEnd"/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2B5D2F" w:rsidRPr="002B5D2F" w14:paraId="3AA620F5" w14:textId="77777777" w:rsidTr="00DE6432">
        <w:tc>
          <w:tcPr>
            <w:tcW w:w="339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A30D6A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Безработица (личная)</w:t>
            </w: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463CA1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79%</w:t>
            </w:r>
          </w:p>
        </w:tc>
        <w:tc>
          <w:tcPr>
            <w:tcW w:w="22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90AAE8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</w:p>
        </w:tc>
        <w:tc>
          <w:tcPr>
            <w:tcW w:w="152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F95106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–69 </w:t>
            </w:r>
            <w:proofErr w:type="spellStart"/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п.п</w:t>
            </w:r>
            <w:proofErr w:type="spellEnd"/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2B5D2F" w:rsidRPr="002B5D2F" w14:paraId="08593AB3" w14:textId="77777777" w:rsidTr="00DE6432">
        <w:tc>
          <w:tcPr>
            <w:tcW w:w="339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4B1F50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Нормализация алкоголя</w:t>
            </w: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FCFE67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71%</w:t>
            </w:r>
          </w:p>
        </w:tc>
        <w:tc>
          <w:tcPr>
            <w:tcW w:w="22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B8940E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17%</w:t>
            </w:r>
          </w:p>
        </w:tc>
        <w:tc>
          <w:tcPr>
            <w:tcW w:w="152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14A05F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–54 </w:t>
            </w:r>
            <w:proofErr w:type="spellStart"/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п.п</w:t>
            </w:r>
            <w:proofErr w:type="spellEnd"/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2B5D2F" w:rsidRPr="002B5D2F" w14:paraId="4E3486F9" w14:textId="77777777" w:rsidTr="00DE6432">
        <w:tc>
          <w:tcPr>
            <w:tcW w:w="339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2DA4DD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Алкоголь как копинг стресса</w:t>
            </w: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1AA933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89%</w:t>
            </w:r>
          </w:p>
        </w:tc>
        <w:tc>
          <w:tcPr>
            <w:tcW w:w="22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D9C71E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0%</w:t>
            </w:r>
          </w:p>
        </w:tc>
        <w:tc>
          <w:tcPr>
            <w:tcW w:w="152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B8AF94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–89 </w:t>
            </w:r>
            <w:proofErr w:type="spellStart"/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п.п</w:t>
            </w:r>
            <w:proofErr w:type="spellEnd"/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2B5D2F" w:rsidRPr="002B5D2F" w14:paraId="3D4A7104" w14:textId="77777777" w:rsidTr="00DE6432">
        <w:tc>
          <w:tcPr>
            <w:tcW w:w="339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2ADFDD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Чувство безнадежности</w:t>
            </w: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DB0039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32%</w:t>
            </w:r>
          </w:p>
        </w:tc>
        <w:tc>
          <w:tcPr>
            <w:tcW w:w="22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A44381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7%</w:t>
            </w:r>
          </w:p>
        </w:tc>
        <w:tc>
          <w:tcPr>
            <w:tcW w:w="152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BE7991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 xml:space="preserve">–25 </w:t>
            </w:r>
            <w:proofErr w:type="spellStart"/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B5D2F" w:rsidRPr="002B5D2F" w14:paraId="35FF9195" w14:textId="77777777" w:rsidTr="00DE6432">
        <w:tc>
          <w:tcPr>
            <w:tcW w:w="339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DE68EA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Конструктивные копинг-стратегии</w:t>
            </w: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6BB744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39%</w:t>
            </w:r>
          </w:p>
        </w:tc>
        <w:tc>
          <w:tcPr>
            <w:tcW w:w="22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629907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90%</w:t>
            </w:r>
          </w:p>
        </w:tc>
        <w:tc>
          <w:tcPr>
            <w:tcW w:w="152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95558C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+51 </w:t>
            </w:r>
            <w:proofErr w:type="spellStart"/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п.п</w:t>
            </w:r>
            <w:proofErr w:type="spellEnd"/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2B5D2F" w:rsidRPr="002B5D2F" w14:paraId="3B2DB4F0" w14:textId="77777777" w:rsidTr="00DE6432">
        <w:tc>
          <w:tcPr>
            <w:tcW w:w="339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80E40A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Дети как стимул к изменениям</w:t>
            </w: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B9151E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86%</w:t>
            </w:r>
          </w:p>
        </w:tc>
        <w:tc>
          <w:tcPr>
            <w:tcW w:w="22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6C16AA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0% (к себе)</w:t>
            </w:r>
          </w:p>
        </w:tc>
        <w:tc>
          <w:tcPr>
            <w:tcW w:w="152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AE277D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 xml:space="preserve">–86 </w:t>
            </w:r>
            <w:proofErr w:type="spellStart"/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B5D2F" w:rsidRPr="002B5D2F" w14:paraId="77147961" w14:textId="77777777" w:rsidTr="00DE6432">
        <w:tc>
          <w:tcPr>
            <w:tcW w:w="339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831C73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Нехватка досуга (жалоба)</w:t>
            </w:r>
          </w:p>
        </w:tc>
        <w:tc>
          <w:tcPr>
            <w:tcW w:w="21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E749A2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75%</w:t>
            </w:r>
          </w:p>
        </w:tc>
        <w:tc>
          <w:tcPr>
            <w:tcW w:w="229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00AE3C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52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28FA3B" w14:textId="77777777" w:rsidR="002B5D2F" w:rsidRPr="002B5D2F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 xml:space="preserve">–15 </w:t>
            </w:r>
            <w:proofErr w:type="spellStart"/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14DA35E" w14:textId="77777777" w:rsidR="00DE6432" w:rsidRDefault="00DE6432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4E76A6F" w14:textId="77777777" w:rsidR="00DE6432" w:rsidRDefault="00DE643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781772C" w14:textId="0A8113F6" w:rsidR="002B5D2F" w:rsidRP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lastRenderedPageBreak/>
        <w:t>7.2. Качественные различия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1"/>
        <w:gridCol w:w="3147"/>
        <w:gridCol w:w="3837"/>
      </w:tblGrid>
      <w:tr w:rsidR="002B5D2F" w:rsidRPr="002B5D2F" w14:paraId="5D38C561" w14:textId="77777777" w:rsidTr="00DE6432">
        <w:trPr>
          <w:tblHeader/>
        </w:trPr>
        <w:tc>
          <w:tcPr>
            <w:tcW w:w="12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C5B36A" w14:textId="77777777" w:rsidR="002B5D2F" w:rsidRPr="00DE6432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6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Измерение</w:t>
            </w:r>
          </w:p>
        </w:tc>
        <w:tc>
          <w:tcPr>
            <w:tcW w:w="168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80E0F1" w14:textId="77777777" w:rsidR="002B5D2F" w:rsidRPr="00DE6432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6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Целевая группа</w:t>
            </w:r>
          </w:p>
        </w:tc>
        <w:tc>
          <w:tcPr>
            <w:tcW w:w="205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426C12" w14:textId="77777777" w:rsidR="002B5D2F" w:rsidRPr="00DE6432" w:rsidRDefault="002B5D2F" w:rsidP="00DE64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64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Контрольная группа</w:t>
            </w:r>
          </w:p>
        </w:tc>
      </w:tr>
      <w:tr w:rsidR="002B5D2F" w:rsidRPr="002B5D2F" w14:paraId="5FCD4621" w14:textId="77777777" w:rsidTr="00DE6432">
        <w:tc>
          <w:tcPr>
            <w:tcW w:w="12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F90815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Локус контроля</w:t>
            </w:r>
          </w:p>
        </w:tc>
        <w:tc>
          <w:tcPr>
            <w:tcW w:w="168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B7F269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Внешний (обстоятельства, другие люди)</w:t>
            </w:r>
          </w:p>
        </w:tc>
        <w:tc>
          <w:tcPr>
            <w:tcW w:w="205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DB6563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Внутренний (сам отвечаю за жизнь)</w:t>
            </w:r>
          </w:p>
        </w:tc>
      </w:tr>
      <w:tr w:rsidR="002B5D2F" w:rsidRPr="002B5D2F" w14:paraId="1207B985" w14:textId="77777777" w:rsidTr="00DE6432">
        <w:tc>
          <w:tcPr>
            <w:tcW w:w="12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083E8C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Реакция на барьеры</w:t>
            </w:r>
          </w:p>
        </w:tc>
        <w:tc>
          <w:tcPr>
            <w:tcW w:w="168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54638B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Восприятие как непреодолимых</w:t>
            </w:r>
          </w:p>
        </w:tc>
        <w:tc>
          <w:tcPr>
            <w:tcW w:w="205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7B8771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Активное преодоление</w:t>
            </w:r>
          </w:p>
        </w:tc>
      </w:tr>
      <w:tr w:rsidR="002B5D2F" w:rsidRPr="002B5D2F" w14:paraId="3050E5F4" w14:textId="77777777" w:rsidTr="00DE6432">
        <w:tc>
          <w:tcPr>
            <w:tcW w:w="12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64D106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Репертуар копинга</w:t>
            </w:r>
          </w:p>
        </w:tc>
        <w:tc>
          <w:tcPr>
            <w:tcW w:w="168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B3A561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Моно- (алкоголь)</w:t>
            </w:r>
          </w:p>
        </w:tc>
        <w:tc>
          <w:tcPr>
            <w:tcW w:w="205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DC37AF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Поливариантный (спорт, творчество, религия, общение)</w:t>
            </w:r>
          </w:p>
        </w:tc>
      </w:tr>
      <w:tr w:rsidR="002B5D2F" w:rsidRPr="002B5D2F" w14:paraId="26476DFB" w14:textId="77777777" w:rsidTr="00DE6432">
        <w:tc>
          <w:tcPr>
            <w:tcW w:w="12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929004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Отношение к алкоголю</w:t>
            </w:r>
          </w:p>
        </w:tc>
        <w:tc>
          <w:tcPr>
            <w:tcW w:w="168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ABC324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Норма, традиция</w:t>
            </w:r>
          </w:p>
        </w:tc>
        <w:tc>
          <w:tcPr>
            <w:tcW w:w="205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6A262C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Отторжение, враг</w:t>
            </w:r>
          </w:p>
        </w:tc>
      </w:tr>
      <w:tr w:rsidR="002B5D2F" w:rsidRPr="002B5D2F" w14:paraId="2D5FDA77" w14:textId="77777777" w:rsidTr="00DE6432">
        <w:tc>
          <w:tcPr>
            <w:tcW w:w="12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5303BD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</w:t>
            </w:r>
          </w:p>
        </w:tc>
        <w:tc>
          <w:tcPr>
            <w:tcW w:w="168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C31D10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Узкий круг (дети, «Гармония»)</w:t>
            </w:r>
          </w:p>
        </w:tc>
        <w:tc>
          <w:tcPr>
            <w:tcW w:w="205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3EB985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Широкий круг (супруги, друзья, коллеги)</w:t>
            </w:r>
          </w:p>
        </w:tc>
      </w:tr>
    </w:tbl>
    <w:p w14:paraId="514CD515" w14:textId="5C8F9E3F" w:rsidR="002B5D2F" w:rsidRPr="002B5D2F" w:rsidRDefault="002B5D2F" w:rsidP="00DE64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D2F">
        <w:rPr>
          <w:rFonts w:ascii="Times New Roman" w:hAnsi="Times New Roman" w:cs="Times New Roman"/>
          <w:b/>
          <w:bCs/>
          <w:sz w:val="28"/>
          <w:szCs w:val="28"/>
        </w:rPr>
        <w:t>Главный вывод сравнительного анализа:</w:t>
      </w:r>
      <w:r w:rsidR="00DE6432">
        <w:rPr>
          <w:rFonts w:ascii="Times New Roman" w:hAnsi="Times New Roman" w:cs="Times New Roman"/>
          <w:b/>
          <w:bCs/>
          <w:sz w:val="28"/>
          <w:szCs w:val="28"/>
        </w:rPr>
        <w:t xml:space="preserve"> р</w:t>
      </w:r>
      <w:r w:rsidRPr="002B5D2F">
        <w:rPr>
          <w:rFonts w:ascii="Times New Roman" w:hAnsi="Times New Roman" w:cs="Times New Roman"/>
          <w:sz w:val="28"/>
          <w:szCs w:val="28"/>
        </w:rPr>
        <w:t>азница между группами – </w:t>
      </w:r>
      <w:r w:rsidRPr="002B5D2F">
        <w:rPr>
          <w:rFonts w:ascii="Times New Roman" w:hAnsi="Times New Roman" w:cs="Times New Roman"/>
          <w:b/>
          <w:bCs/>
          <w:sz w:val="28"/>
          <w:szCs w:val="28"/>
        </w:rPr>
        <w:t>не столько в объективных условиях жизни (хотя они хуже в целевой группе), сколько в субъективных стратегиях реагирования</w:t>
      </w:r>
      <w:r w:rsidRPr="002B5D2F">
        <w:rPr>
          <w:rFonts w:ascii="Times New Roman" w:hAnsi="Times New Roman" w:cs="Times New Roman"/>
          <w:sz w:val="28"/>
          <w:szCs w:val="28"/>
        </w:rPr>
        <w:t xml:space="preserve">. Контрольная группа при схожих инфраструктурных ограничениях сохраняет </w:t>
      </w:r>
      <w:proofErr w:type="spellStart"/>
      <w:r w:rsidRPr="002B5D2F">
        <w:rPr>
          <w:rFonts w:ascii="Times New Roman" w:hAnsi="Times New Roman" w:cs="Times New Roman"/>
          <w:sz w:val="28"/>
          <w:szCs w:val="28"/>
        </w:rPr>
        <w:t>агентность</w:t>
      </w:r>
      <w:proofErr w:type="spellEnd"/>
      <w:r w:rsidRPr="002B5D2F">
        <w:rPr>
          <w:rFonts w:ascii="Times New Roman" w:hAnsi="Times New Roman" w:cs="Times New Roman"/>
          <w:sz w:val="28"/>
          <w:szCs w:val="28"/>
        </w:rPr>
        <w:t xml:space="preserve">, использует здоровые копинг-стратегии и имеет </w:t>
      </w:r>
      <w:proofErr w:type="spellStart"/>
      <w:r w:rsidRPr="002B5D2F">
        <w:rPr>
          <w:rFonts w:ascii="Times New Roman" w:hAnsi="Times New Roman" w:cs="Times New Roman"/>
          <w:sz w:val="28"/>
          <w:szCs w:val="28"/>
        </w:rPr>
        <w:t>интернальный</w:t>
      </w:r>
      <w:proofErr w:type="spellEnd"/>
      <w:r w:rsidRPr="002B5D2F">
        <w:rPr>
          <w:rFonts w:ascii="Times New Roman" w:hAnsi="Times New Roman" w:cs="Times New Roman"/>
          <w:sz w:val="28"/>
          <w:szCs w:val="28"/>
        </w:rPr>
        <w:t xml:space="preserve"> локус контроля. Целевая группа демонстрирует выученную беспомощность, пассивность и единственный доступный механизм снятия стресса – алкоголь.</w:t>
      </w:r>
    </w:p>
    <w:p w14:paraId="0B9755E8" w14:textId="0CB6C15D" w:rsidR="002B5D2F" w:rsidRDefault="002B5D2F" w:rsidP="00DE64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C75F80" w14:textId="77777777" w:rsidR="002B5D2F" w:rsidRPr="00FD1086" w:rsidRDefault="002B5D2F" w:rsidP="00FD1086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7" w:name="_Toc228589695"/>
      <w:r w:rsidRPr="00FD10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8. ВЕРИФИКАЦИЯ ГИПОТЕЗ ИССЛЕДОВАНИЯ</w:t>
      </w:r>
      <w:bookmarkEnd w:id="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2320"/>
        <w:gridCol w:w="3769"/>
      </w:tblGrid>
      <w:tr w:rsidR="002B5D2F" w:rsidRPr="002B5D2F" w14:paraId="6C958A4A" w14:textId="77777777" w:rsidTr="00DE6432">
        <w:trPr>
          <w:tblHeader/>
        </w:trPr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A79082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Гипотеза</w:t>
            </w:r>
          </w:p>
        </w:tc>
        <w:tc>
          <w:tcPr>
            <w:tcW w:w="23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5FB15B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Степень подтверждения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23B9A3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Обоснование</w:t>
            </w:r>
          </w:p>
        </w:tc>
      </w:tr>
      <w:tr w:rsidR="002B5D2F" w:rsidRPr="002B5D2F" w14:paraId="2F68103D" w14:textId="77777777" w:rsidTr="00DE6432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E71E30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Социально-экономическая депривация – ключевой, но не единственный фактор</w:t>
            </w:r>
          </w:p>
        </w:tc>
        <w:tc>
          <w:tcPr>
            <w:tcW w:w="23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7DE118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Частично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311E67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Бедность и безработица значимы, но не фатальны. В контрольной группе есть люди с низкими доходами, которые не пьют.</w:t>
            </w:r>
          </w:p>
        </w:tc>
      </w:tr>
      <w:tr w:rsidR="002B5D2F" w:rsidRPr="002B5D2F" w14:paraId="408A26D1" w14:textId="77777777" w:rsidTr="00DE6432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43BE30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 Культурные нормы усиливают эффект </w:t>
            </w: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экономических трудностей</w:t>
            </w:r>
          </w:p>
        </w:tc>
        <w:tc>
          <w:tcPr>
            <w:tcW w:w="23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E422F6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Подтверждена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1E03F1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 xml:space="preserve">В целевой группе алкоголь нормализован (71%), в </w:t>
            </w:r>
            <w:r w:rsidRPr="002B5D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контрольной – отвергается (17%).</w:t>
            </w:r>
          </w:p>
        </w:tc>
      </w:tr>
      <w:tr w:rsidR="002B5D2F" w:rsidRPr="002B5D2F" w14:paraId="2C268CA2" w14:textId="77777777" w:rsidTr="00DE6432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FFF9D8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3. Дефицит позитивных копинг-стратегий ведет к выбору алкоголя</w:t>
            </w:r>
          </w:p>
        </w:tc>
        <w:tc>
          <w:tcPr>
            <w:tcW w:w="23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2085C0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Полностью подтверждена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B7C5A8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Самое сильное различие:</w:t>
            </w: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 89% целевой группы используют алкоголь как копинг, 90% контрольной имеют репертуар здоровых стратегий.</w:t>
            </w:r>
          </w:p>
        </w:tc>
      </w:tr>
      <w:tr w:rsidR="002B5D2F" w:rsidRPr="002B5D2F" w14:paraId="2412D369" w14:textId="77777777" w:rsidTr="00DE6432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EDEB15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Территориальная изоляция усугубляет проблему</w:t>
            </w:r>
          </w:p>
        </w:tc>
        <w:tc>
          <w:tcPr>
            <w:tcW w:w="23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60625E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Частично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AA6C8B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 xml:space="preserve">Удаленность ощущается обеими группами. Разница – в способности преодолевать (активность </w:t>
            </w:r>
            <w:proofErr w:type="spellStart"/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vs</w:t>
            </w:r>
            <w:proofErr w:type="spellEnd"/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. пассивность).</w:t>
            </w:r>
          </w:p>
        </w:tc>
      </w:tr>
      <w:tr w:rsidR="002B5D2F" w:rsidRPr="002B5D2F" w14:paraId="498CD576" w14:textId="77777777" w:rsidTr="00DE6432">
        <w:tc>
          <w:tcPr>
            <w:tcW w:w="325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451E7E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 Раннее выявление позволяет предотвратить кризис</w:t>
            </w:r>
          </w:p>
        </w:tc>
        <w:tc>
          <w:tcPr>
            <w:tcW w:w="23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AF75DA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Подтверждена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49213D" w14:textId="77777777" w:rsidR="002B5D2F" w:rsidRPr="002B5D2F" w:rsidRDefault="002B5D2F" w:rsidP="00DE6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Дети – мощный стимул к изменениям (86% в целевой группе). Контрольная группа демонстрирует возможность разрыва межпоколенческой передачи (37%).</w:t>
            </w:r>
          </w:p>
        </w:tc>
      </w:tr>
    </w:tbl>
    <w:p w14:paraId="3AE5E177" w14:textId="5AF95D5C" w:rsidR="002B5D2F" w:rsidRDefault="002B5D2F" w:rsidP="002B5D2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C413014" w14:textId="77777777" w:rsidR="005A2397" w:rsidRPr="00FD1086" w:rsidRDefault="005A2397" w:rsidP="00FD1086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8" w:name="_Toc228589696"/>
      <w:r w:rsidRPr="00FD10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9. СООТНЕСЕНИЕ РЕЗУЛЬТАТОВ ИССЛЕДОВАНИЯ С ТЕОРЕТИЧЕСКОЙ РАМКОЙ</w:t>
      </w:r>
      <w:bookmarkEnd w:id="8"/>
    </w:p>
    <w:p w14:paraId="3BDE1E05" w14:textId="77777777" w:rsidR="005A2397" w:rsidRPr="005A2397" w:rsidRDefault="005A2397" w:rsidP="005A23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sz w:val="28"/>
          <w:szCs w:val="28"/>
        </w:rPr>
        <w:t>В таблице ниже представлено сопоставление ключевых теоретических положений, заложенных в программу исследования, с полученными эмпирическими данными.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1854"/>
        <w:gridCol w:w="3392"/>
        <w:gridCol w:w="2261"/>
      </w:tblGrid>
      <w:tr w:rsidR="005A2397" w:rsidRPr="005A2397" w14:paraId="757F2FCB" w14:textId="77777777" w:rsidTr="005A2397">
        <w:trPr>
          <w:tblHeader/>
        </w:trPr>
        <w:tc>
          <w:tcPr>
            <w:tcW w:w="9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328CD8" w14:textId="77777777" w:rsidR="005A2397" w:rsidRPr="005A2397" w:rsidRDefault="005A2397" w:rsidP="005A2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A2397">
              <w:rPr>
                <w:rFonts w:ascii="Times New Roman" w:hAnsi="Times New Roman" w:cs="Times New Roman"/>
                <w:b/>
                <w:bCs/>
              </w:rPr>
              <w:t>Теоретическая концепция / автор</w:t>
            </w:r>
          </w:p>
        </w:tc>
        <w:tc>
          <w:tcPr>
            <w:tcW w:w="99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520AF1" w14:textId="77777777" w:rsidR="005A2397" w:rsidRPr="005A2397" w:rsidRDefault="005A2397" w:rsidP="005A2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A2397">
              <w:rPr>
                <w:rFonts w:ascii="Times New Roman" w:hAnsi="Times New Roman" w:cs="Times New Roman"/>
                <w:b/>
                <w:bCs/>
              </w:rPr>
              <w:t>Ключевое положение теории</w:t>
            </w:r>
          </w:p>
        </w:tc>
        <w:tc>
          <w:tcPr>
            <w:tcW w:w="181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7A9C89" w14:textId="77777777" w:rsidR="005A2397" w:rsidRPr="005A2397" w:rsidRDefault="005A2397" w:rsidP="005A2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A2397">
              <w:rPr>
                <w:rFonts w:ascii="Times New Roman" w:hAnsi="Times New Roman" w:cs="Times New Roman"/>
                <w:b/>
                <w:bCs/>
              </w:rPr>
              <w:t>Эмпирические результаты исследования</w:t>
            </w:r>
          </w:p>
        </w:tc>
        <w:tc>
          <w:tcPr>
            <w:tcW w:w="121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D41D91" w14:textId="77777777" w:rsidR="005A2397" w:rsidRPr="005A2397" w:rsidRDefault="005A2397" w:rsidP="005A2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A2397">
              <w:rPr>
                <w:rFonts w:ascii="Times New Roman" w:hAnsi="Times New Roman" w:cs="Times New Roman"/>
                <w:b/>
                <w:bCs/>
              </w:rPr>
              <w:t>Степень подтверждения</w:t>
            </w:r>
          </w:p>
        </w:tc>
      </w:tr>
      <w:tr w:rsidR="005A2397" w:rsidRPr="005A2397" w14:paraId="197F9DCA" w14:textId="77777777" w:rsidTr="005A2397">
        <w:tc>
          <w:tcPr>
            <w:tcW w:w="9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598312" w14:textId="2C5636F7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  <w:b/>
                <w:bCs/>
              </w:rPr>
              <w:t xml:space="preserve">Теория социального обучения </w:t>
            </w:r>
          </w:p>
        </w:tc>
        <w:tc>
          <w:tcPr>
            <w:tcW w:w="99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061AFD" w14:textId="77777777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</w:rPr>
              <w:t xml:space="preserve">Алкогольное поведение усваивается через подражание значимым взрослым и социальное </w:t>
            </w:r>
            <w:r w:rsidRPr="005A2397">
              <w:rPr>
                <w:rFonts w:ascii="Times New Roman" w:hAnsi="Times New Roman" w:cs="Times New Roman"/>
              </w:rPr>
              <w:lastRenderedPageBreak/>
              <w:t>моделирование.</w:t>
            </w:r>
          </w:p>
        </w:tc>
        <w:tc>
          <w:tcPr>
            <w:tcW w:w="181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462066" w14:textId="77777777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</w:rPr>
              <w:lastRenderedPageBreak/>
              <w:t xml:space="preserve">71% родителей с маркером алкоголизации указывают на нормализацию алкоголя в окружении («все пьют»); 29% имеют родителей-алкоголиков. Контрольная группа (37% выросших в неблагополучных семьях) демонстрирует осознанный </w:t>
            </w:r>
            <w:r w:rsidRPr="005A2397">
              <w:rPr>
                <w:rFonts w:ascii="Times New Roman" w:hAnsi="Times New Roman" w:cs="Times New Roman"/>
              </w:rPr>
              <w:lastRenderedPageBreak/>
              <w:t>разрыв модели – подтверждает роль «контрпримера».</w:t>
            </w:r>
          </w:p>
        </w:tc>
        <w:tc>
          <w:tcPr>
            <w:tcW w:w="121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559D48" w14:textId="77777777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  <w:b/>
                <w:bCs/>
              </w:rPr>
              <w:lastRenderedPageBreak/>
              <w:t>Подтверждена</w:t>
            </w:r>
            <w:r w:rsidRPr="005A2397">
              <w:rPr>
                <w:rFonts w:ascii="Times New Roman" w:hAnsi="Times New Roman" w:cs="Times New Roman"/>
              </w:rPr>
              <w:t> – алкогольные паттерны передаются через наблюдение, но возможен и разрыв при наличии рефлексии.</w:t>
            </w:r>
          </w:p>
        </w:tc>
      </w:tr>
      <w:tr w:rsidR="005A2397" w:rsidRPr="005A2397" w14:paraId="26D55313" w14:textId="77777777" w:rsidTr="005A2397">
        <w:tc>
          <w:tcPr>
            <w:tcW w:w="9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D4FE90" w14:textId="0287707C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  <w:b/>
                <w:bCs/>
              </w:rPr>
              <w:t xml:space="preserve">Биопсихосоциальная модель зависимости </w:t>
            </w:r>
          </w:p>
        </w:tc>
        <w:tc>
          <w:tcPr>
            <w:tcW w:w="99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36AC49" w14:textId="77777777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</w:rPr>
              <w:t>Зависимость формируется под влиянием биологических, психологических и социальных факторов в их взаимодействии.</w:t>
            </w:r>
          </w:p>
        </w:tc>
        <w:tc>
          <w:tcPr>
            <w:tcW w:w="181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7C3B6C" w14:textId="77777777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</w:rPr>
              <w:t>Выявлены: </w:t>
            </w:r>
            <w:r w:rsidRPr="005A2397">
              <w:rPr>
                <w:rFonts w:ascii="Times New Roman" w:hAnsi="Times New Roman" w:cs="Times New Roman"/>
                <w:b/>
                <w:bCs/>
              </w:rPr>
              <w:t>социальные</w:t>
            </w:r>
            <w:r w:rsidRPr="005A2397">
              <w:rPr>
                <w:rFonts w:ascii="Times New Roman" w:hAnsi="Times New Roman" w:cs="Times New Roman"/>
              </w:rPr>
              <w:t> (безработица – 79%, нормализация – 71%), </w:t>
            </w:r>
            <w:r w:rsidRPr="005A2397">
              <w:rPr>
                <w:rFonts w:ascii="Times New Roman" w:hAnsi="Times New Roman" w:cs="Times New Roman"/>
                <w:b/>
                <w:bCs/>
              </w:rPr>
              <w:t>психологические</w:t>
            </w:r>
            <w:r w:rsidRPr="005A2397">
              <w:rPr>
                <w:rFonts w:ascii="Times New Roman" w:hAnsi="Times New Roman" w:cs="Times New Roman"/>
              </w:rPr>
              <w:t> (алкоголь как копинг стресса – 89%, безнадежность – 32%) и </w:t>
            </w:r>
            <w:r w:rsidRPr="005A2397">
              <w:rPr>
                <w:rFonts w:ascii="Times New Roman" w:hAnsi="Times New Roman" w:cs="Times New Roman"/>
                <w:b/>
                <w:bCs/>
              </w:rPr>
              <w:t>инфраструктурные</w:t>
            </w:r>
            <w:r w:rsidRPr="005A2397">
              <w:rPr>
                <w:rFonts w:ascii="Times New Roman" w:hAnsi="Times New Roman" w:cs="Times New Roman"/>
              </w:rPr>
              <w:t> (удаленность – 64%) факторы. Ни одна группа в отдельности не объясняет феномен.</w:t>
            </w:r>
          </w:p>
        </w:tc>
        <w:tc>
          <w:tcPr>
            <w:tcW w:w="121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005BFA" w14:textId="77777777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  <w:b/>
                <w:bCs/>
              </w:rPr>
              <w:t>Подтверждена</w:t>
            </w:r>
            <w:r w:rsidRPr="005A2397">
              <w:rPr>
                <w:rFonts w:ascii="Times New Roman" w:hAnsi="Times New Roman" w:cs="Times New Roman"/>
              </w:rPr>
              <w:t> – все три группы факторов значимы и взаимно усиливают друг друга.</w:t>
            </w:r>
          </w:p>
        </w:tc>
      </w:tr>
      <w:tr w:rsidR="005A2397" w:rsidRPr="005A2397" w14:paraId="1E7C1045" w14:textId="77777777" w:rsidTr="005A2397">
        <w:tc>
          <w:tcPr>
            <w:tcW w:w="9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E0C94B" w14:textId="20F2F4DA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  <w:b/>
                <w:bCs/>
              </w:rPr>
              <w:t xml:space="preserve">Концепция «алкогольного этоса» </w:t>
            </w:r>
          </w:p>
        </w:tc>
        <w:tc>
          <w:tcPr>
            <w:tcW w:w="99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972C15" w14:textId="77777777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</w:rPr>
              <w:t>В российской провинции сложилась глубокая культурная укорененность практик употребления алкоголя как социальной нормы.</w:t>
            </w:r>
          </w:p>
        </w:tc>
        <w:tc>
          <w:tcPr>
            <w:tcW w:w="181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82FE18" w14:textId="77777777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</w:rPr>
              <w:t>В целевой группе алкоголь – неотъемлемая часть досуга (50%), праздников и мужского общения. Давление окружения («сплетни», «осуждают») фиксируют 36%. В контрольной группе – дистанцирование от алкоголя как нормы.</w:t>
            </w:r>
          </w:p>
        </w:tc>
        <w:tc>
          <w:tcPr>
            <w:tcW w:w="121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5A97BE" w14:textId="4A99340C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Частично п</w:t>
            </w:r>
            <w:r w:rsidRPr="005A2397">
              <w:rPr>
                <w:rFonts w:ascii="Times New Roman" w:hAnsi="Times New Roman" w:cs="Times New Roman"/>
                <w:b/>
                <w:bCs/>
              </w:rPr>
              <w:t>одтверждена</w:t>
            </w:r>
            <w:r w:rsidRPr="005A2397">
              <w:rPr>
                <w:rFonts w:ascii="Times New Roman" w:hAnsi="Times New Roman" w:cs="Times New Roman"/>
              </w:rPr>
              <w:t xml:space="preserve"> – в Пудожском районе </w:t>
            </w:r>
            <w:proofErr w:type="gramStart"/>
            <w:r w:rsidRPr="005A2397">
              <w:rPr>
                <w:rFonts w:ascii="Times New Roman" w:hAnsi="Times New Roman" w:cs="Times New Roman"/>
              </w:rPr>
              <w:t xml:space="preserve">существует </w:t>
            </w:r>
            <w:r>
              <w:rPr>
                <w:rFonts w:ascii="Times New Roman" w:hAnsi="Times New Roman" w:cs="Times New Roman"/>
              </w:rPr>
              <w:t xml:space="preserve"> относительно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5A2397">
              <w:rPr>
                <w:rFonts w:ascii="Times New Roman" w:hAnsi="Times New Roman" w:cs="Times New Roman"/>
              </w:rPr>
              <w:t>выраженный «алкогольный этос», отличающийся от городских норм.</w:t>
            </w:r>
          </w:p>
        </w:tc>
      </w:tr>
      <w:tr w:rsidR="005A2397" w:rsidRPr="005A2397" w14:paraId="5B6D7A8F" w14:textId="77777777" w:rsidTr="005A2397">
        <w:tc>
          <w:tcPr>
            <w:tcW w:w="9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88DC0B" w14:textId="726E949C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  <w:b/>
                <w:bCs/>
              </w:rPr>
              <w:t xml:space="preserve">Теория социального капитала </w:t>
            </w:r>
          </w:p>
        </w:tc>
        <w:tc>
          <w:tcPr>
            <w:tcW w:w="99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6E5595" w14:textId="77777777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</w:rPr>
              <w:t>Социальные сети и доступ к ресурсам (информация, поддержка, связи) влияют на способность справляться с кризисами.</w:t>
            </w:r>
          </w:p>
        </w:tc>
        <w:tc>
          <w:tcPr>
            <w:tcW w:w="181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D608D4" w14:textId="77777777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</w:rPr>
              <w:t>В контрольной группе социальная поддержка выше (83% против 68%), источники шире (супруги, друзья, коллеги). Целевая группа опирается в основном на детей и «Гармонию». Дефицит социального капитала усиливает изоляцию.</w:t>
            </w:r>
          </w:p>
        </w:tc>
        <w:tc>
          <w:tcPr>
            <w:tcW w:w="121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1D5C5F" w14:textId="77777777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  <w:b/>
                <w:bCs/>
              </w:rPr>
              <w:t>Подтверждена</w:t>
            </w:r>
            <w:r w:rsidRPr="005A2397">
              <w:rPr>
                <w:rFonts w:ascii="Times New Roman" w:hAnsi="Times New Roman" w:cs="Times New Roman"/>
              </w:rPr>
              <w:t> – дефицит диверсифицированной социальной поддержки – значимый фактор риска.</w:t>
            </w:r>
          </w:p>
        </w:tc>
      </w:tr>
      <w:tr w:rsidR="005A2397" w:rsidRPr="005A2397" w14:paraId="77188C21" w14:textId="77777777" w:rsidTr="005A2397">
        <w:tc>
          <w:tcPr>
            <w:tcW w:w="98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0395D2" w14:textId="1748263A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  <w:b/>
                <w:bCs/>
              </w:rPr>
              <w:t xml:space="preserve">Экологическая модель </w:t>
            </w:r>
          </w:p>
        </w:tc>
        <w:tc>
          <w:tcPr>
            <w:tcW w:w="99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9752E9" w14:textId="77777777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</w:rPr>
              <w:t>Развитие и поведение человека определяются многоуровне</w:t>
            </w:r>
            <w:r w:rsidRPr="005A2397">
              <w:rPr>
                <w:rFonts w:ascii="Times New Roman" w:hAnsi="Times New Roman" w:cs="Times New Roman"/>
              </w:rPr>
              <w:lastRenderedPageBreak/>
              <w:t>вой системой: микро-, мезо-, экзо- и макроуровни.</w:t>
            </w:r>
          </w:p>
        </w:tc>
        <w:tc>
          <w:tcPr>
            <w:tcW w:w="181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548244" w14:textId="77777777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  <w:b/>
                <w:bCs/>
              </w:rPr>
              <w:lastRenderedPageBreak/>
              <w:t>Микроуровень:</w:t>
            </w:r>
            <w:r w:rsidRPr="005A2397">
              <w:rPr>
                <w:rFonts w:ascii="Times New Roman" w:hAnsi="Times New Roman" w:cs="Times New Roman"/>
              </w:rPr>
              <w:t> стресс, семья. </w:t>
            </w:r>
            <w:r w:rsidRPr="005A2397">
              <w:rPr>
                <w:rFonts w:ascii="Times New Roman" w:hAnsi="Times New Roman" w:cs="Times New Roman"/>
                <w:b/>
                <w:bCs/>
              </w:rPr>
              <w:t>Мезоуровень:</w:t>
            </w:r>
            <w:r w:rsidRPr="005A2397">
              <w:rPr>
                <w:rFonts w:ascii="Times New Roman" w:hAnsi="Times New Roman" w:cs="Times New Roman"/>
              </w:rPr>
              <w:t> школа, соцслужбы (низкая доступность помощи). </w:t>
            </w:r>
            <w:proofErr w:type="spellStart"/>
            <w:r w:rsidRPr="005A2397">
              <w:rPr>
                <w:rFonts w:ascii="Times New Roman" w:hAnsi="Times New Roman" w:cs="Times New Roman"/>
                <w:b/>
                <w:bCs/>
              </w:rPr>
              <w:t>Экзоуровень</w:t>
            </w:r>
            <w:proofErr w:type="spellEnd"/>
            <w:r w:rsidRPr="005A2397">
              <w:rPr>
                <w:rFonts w:ascii="Times New Roman" w:hAnsi="Times New Roman" w:cs="Times New Roman"/>
                <w:b/>
                <w:bCs/>
              </w:rPr>
              <w:t>:</w:t>
            </w:r>
            <w:r w:rsidRPr="005A2397">
              <w:rPr>
                <w:rFonts w:ascii="Times New Roman" w:hAnsi="Times New Roman" w:cs="Times New Roman"/>
              </w:rPr>
              <w:t xml:space="preserve"> безработица, транспортная </w:t>
            </w:r>
            <w:r w:rsidRPr="005A2397">
              <w:rPr>
                <w:rFonts w:ascii="Times New Roman" w:hAnsi="Times New Roman" w:cs="Times New Roman"/>
              </w:rPr>
              <w:lastRenderedPageBreak/>
              <w:t>удаленность. </w:t>
            </w:r>
            <w:r w:rsidRPr="005A2397">
              <w:rPr>
                <w:rFonts w:ascii="Times New Roman" w:hAnsi="Times New Roman" w:cs="Times New Roman"/>
                <w:b/>
                <w:bCs/>
              </w:rPr>
              <w:t>Макроуровень:</w:t>
            </w:r>
            <w:r w:rsidRPr="005A2397">
              <w:rPr>
                <w:rFonts w:ascii="Times New Roman" w:hAnsi="Times New Roman" w:cs="Times New Roman"/>
              </w:rPr>
              <w:t> культурные нормы региона, алкогольная политика. Исследование зафиксировало влияние всех уровней.</w:t>
            </w:r>
          </w:p>
        </w:tc>
        <w:tc>
          <w:tcPr>
            <w:tcW w:w="121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1671CD" w14:textId="77777777" w:rsidR="005A2397" w:rsidRPr="005A2397" w:rsidRDefault="005A2397" w:rsidP="005A23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2397">
              <w:rPr>
                <w:rFonts w:ascii="Times New Roman" w:hAnsi="Times New Roman" w:cs="Times New Roman"/>
                <w:b/>
                <w:bCs/>
              </w:rPr>
              <w:lastRenderedPageBreak/>
              <w:t>Подтверждена</w:t>
            </w:r>
            <w:r w:rsidRPr="005A2397">
              <w:rPr>
                <w:rFonts w:ascii="Times New Roman" w:hAnsi="Times New Roman" w:cs="Times New Roman"/>
              </w:rPr>
              <w:t xml:space="preserve"> – наиболее адекватная модель для интерпретации комплексного </w:t>
            </w:r>
            <w:r w:rsidRPr="005A2397">
              <w:rPr>
                <w:rFonts w:ascii="Times New Roman" w:hAnsi="Times New Roman" w:cs="Times New Roman"/>
              </w:rPr>
              <w:lastRenderedPageBreak/>
              <w:t>характера алкоголизации.</w:t>
            </w:r>
          </w:p>
        </w:tc>
      </w:tr>
    </w:tbl>
    <w:p w14:paraId="03C4B2D9" w14:textId="45EF34CB" w:rsidR="005A2397" w:rsidRPr="005A2397" w:rsidRDefault="005A2397" w:rsidP="005A239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C0DCED4" w14:textId="77777777" w:rsidR="005A2397" w:rsidRPr="00FD1086" w:rsidRDefault="005A2397" w:rsidP="00FD1086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9" w:name="_Toc228589697"/>
      <w:r w:rsidRPr="00FD10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10. ВЫВОДЫ</w:t>
      </w:r>
      <w:bookmarkEnd w:id="9"/>
    </w:p>
    <w:p w14:paraId="28C463FF" w14:textId="77777777" w:rsidR="005A2397" w:rsidRPr="005A2397" w:rsidRDefault="005A2397" w:rsidP="005A23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sz w:val="28"/>
          <w:szCs w:val="28"/>
        </w:rPr>
        <w:t>На основе интеграции результатов анализа вторичных данных, опроса экспертов, интервью с двумя группами родителей и их сравнительного анализа сформулированы следующие выводы.</w:t>
      </w:r>
    </w:p>
    <w:p w14:paraId="113D0455" w14:textId="77777777" w:rsidR="005A2397" w:rsidRPr="005A2397" w:rsidRDefault="005A2397" w:rsidP="005A2397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10.1. Основные выводы о факторах алкоголизации</w:t>
      </w:r>
    </w:p>
    <w:p w14:paraId="6CDBEA6C" w14:textId="77777777" w:rsidR="005A2397" w:rsidRPr="005A2397" w:rsidRDefault="005A2397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Алкоголизация родителей в Пудожском районе – не просто следствие бедности.</w:t>
      </w:r>
      <w:r w:rsidRPr="005A2397">
        <w:rPr>
          <w:rFonts w:ascii="Times New Roman" w:hAnsi="Times New Roman" w:cs="Times New Roman"/>
          <w:sz w:val="28"/>
          <w:szCs w:val="28"/>
        </w:rPr>
        <w:t> Материальные трудности и безработица создают фоновое напряжение, но </w:t>
      </w:r>
      <w:r w:rsidRPr="005A2397">
        <w:rPr>
          <w:rFonts w:ascii="Times New Roman" w:hAnsi="Times New Roman" w:cs="Times New Roman"/>
          <w:b/>
          <w:bCs/>
          <w:sz w:val="28"/>
          <w:szCs w:val="28"/>
        </w:rPr>
        <w:t>прямой триггер</w:t>
      </w:r>
      <w:r w:rsidRPr="005A2397">
        <w:rPr>
          <w:rFonts w:ascii="Times New Roman" w:hAnsi="Times New Roman" w:cs="Times New Roman"/>
          <w:sz w:val="28"/>
          <w:szCs w:val="28"/>
        </w:rPr>
        <w:t xml:space="preserve"> – отсутствие конструктивных стратегий совладания со стрессом (алкоголь как </w:t>
      </w:r>
      <w:proofErr w:type="spellStart"/>
      <w:r w:rsidRPr="005A2397">
        <w:rPr>
          <w:rFonts w:ascii="Times New Roman" w:hAnsi="Times New Roman" w:cs="Times New Roman"/>
          <w:sz w:val="28"/>
          <w:szCs w:val="28"/>
        </w:rPr>
        <w:t>монокопинг</w:t>
      </w:r>
      <w:proofErr w:type="spellEnd"/>
      <w:r w:rsidRPr="005A2397">
        <w:rPr>
          <w:rFonts w:ascii="Times New Roman" w:hAnsi="Times New Roman" w:cs="Times New Roman"/>
          <w:sz w:val="28"/>
          <w:szCs w:val="28"/>
        </w:rPr>
        <w:t>). Это главное различие между целевой и контрольной группами (89% против 0% по показателю «алкоголь как способ снятия стресса»).</w:t>
      </w:r>
    </w:p>
    <w:p w14:paraId="4BBD1E41" w14:textId="77777777" w:rsidR="005A2397" w:rsidRPr="005A2397" w:rsidRDefault="005A2397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Культурная нормализация алкоголя («алкогольный этос») является самостоятельным мощным фактором.</w:t>
      </w:r>
      <w:r w:rsidRPr="005A2397">
        <w:rPr>
          <w:rFonts w:ascii="Times New Roman" w:hAnsi="Times New Roman" w:cs="Times New Roman"/>
          <w:sz w:val="28"/>
          <w:szCs w:val="28"/>
        </w:rPr>
        <w:t> В целевой группе алкоголь легитимирован как элемент досуга, праздников и мужского общения (71% отмечают нормализацию). В контрольной группе, даже при сходных социально-экономических условиях, алкоголь отвергается как норма.</w:t>
      </w:r>
    </w:p>
    <w:p w14:paraId="313E888B" w14:textId="77777777" w:rsidR="005A2397" w:rsidRPr="005A2397" w:rsidRDefault="005A2397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Выученная беспомощность и экстернальный локус контроля – ключевые психологические характеристики целевой группы.</w:t>
      </w:r>
      <w:r w:rsidRPr="005A2397">
        <w:rPr>
          <w:rFonts w:ascii="Times New Roman" w:hAnsi="Times New Roman" w:cs="Times New Roman"/>
          <w:sz w:val="28"/>
          <w:szCs w:val="28"/>
        </w:rPr>
        <w:t xml:space="preserve"> 32% родителей с алкоголизацией заявляют, что «не могут ничего изменить», 89% используют алкоголь для снятия стресса вместо активных действий. Контрольная группа, напротив, демонстрирует </w:t>
      </w:r>
      <w:proofErr w:type="spellStart"/>
      <w:r w:rsidRPr="005A2397">
        <w:rPr>
          <w:rFonts w:ascii="Times New Roman" w:hAnsi="Times New Roman" w:cs="Times New Roman"/>
          <w:sz w:val="28"/>
          <w:szCs w:val="28"/>
        </w:rPr>
        <w:t>интернальный</w:t>
      </w:r>
      <w:proofErr w:type="spellEnd"/>
      <w:r w:rsidRPr="005A2397">
        <w:rPr>
          <w:rFonts w:ascii="Times New Roman" w:hAnsi="Times New Roman" w:cs="Times New Roman"/>
          <w:sz w:val="28"/>
          <w:szCs w:val="28"/>
        </w:rPr>
        <w:t xml:space="preserve"> локус контроля (80% – «каждый кузнец своего счастья»).</w:t>
      </w:r>
    </w:p>
    <w:p w14:paraId="470909AC" w14:textId="77777777" w:rsidR="005A2397" w:rsidRPr="005A2397" w:rsidRDefault="005A2397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Дети являются наиболее значимым </w:t>
      </w:r>
      <w:proofErr w:type="spellStart"/>
      <w:r w:rsidRPr="005A2397">
        <w:rPr>
          <w:rFonts w:ascii="Times New Roman" w:hAnsi="Times New Roman" w:cs="Times New Roman"/>
          <w:b/>
          <w:bCs/>
          <w:sz w:val="28"/>
          <w:szCs w:val="28"/>
        </w:rPr>
        <w:t>протективным</w:t>
      </w:r>
      <w:proofErr w:type="spellEnd"/>
      <w:r w:rsidRPr="005A2397">
        <w:rPr>
          <w:rFonts w:ascii="Times New Roman" w:hAnsi="Times New Roman" w:cs="Times New Roman"/>
          <w:b/>
          <w:bCs/>
          <w:sz w:val="28"/>
          <w:szCs w:val="28"/>
        </w:rPr>
        <w:t xml:space="preserve"> фактором, но он «включается» слишком поздно.</w:t>
      </w:r>
      <w:r w:rsidRPr="005A2397">
        <w:rPr>
          <w:rFonts w:ascii="Times New Roman" w:hAnsi="Times New Roman" w:cs="Times New Roman"/>
          <w:sz w:val="28"/>
          <w:szCs w:val="28"/>
        </w:rPr>
        <w:t> 86% родителей в целевой группе называют детей главной причиной обращения за помощью, но только на стадиях угрозы изъятия или реального ограничения прав. Это указывает на необходимость программ, активизирующих этот ресурс на ранних этапах.</w:t>
      </w:r>
    </w:p>
    <w:p w14:paraId="40C4E8C5" w14:textId="77777777" w:rsidR="005A2397" w:rsidRPr="005A2397" w:rsidRDefault="005A2397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Инфраструктурные барьеры (удаленность, нехватка досуга, безработица) действуют опосредованно, через психологическое восприятие.</w:t>
      </w:r>
      <w:r w:rsidRPr="005A2397">
        <w:rPr>
          <w:rFonts w:ascii="Times New Roman" w:hAnsi="Times New Roman" w:cs="Times New Roman"/>
          <w:sz w:val="28"/>
          <w:szCs w:val="28"/>
        </w:rPr>
        <w:t> Объективно барьеры высоки, но контрольная группа преодолевает их (личный транспорт, подработки, выезды), а целевая – капитулирует. Разница – не в доступности, а в </w:t>
      </w:r>
      <w:r w:rsidRPr="005A2397">
        <w:rPr>
          <w:rFonts w:ascii="Times New Roman" w:hAnsi="Times New Roman" w:cs="Times New Roman"/>
          <w:b/>
          <w:bCs/>
          <w:sz w:val="28"/>
          <w:szCs w:val="28"/>
        </w:rPr>
        <w:t>субъективной оценке возможностей</w:t>
      </w:r>
      <w:r w:rsidRPr="005A2397">
        <w:rPr>
          <w:rFonts w:ascii="Times New Roman" w:hAnsi="Times New Roman" w:cs="Times New Roman"/>
          <w:sz w:val="28"/>
          <w:szCs w:val="28"/>
        </w:rPr>
        <w:t>.</w:t>
      </w:r>
    </w:p>
    <w:p w14:paraId="5D22ACE0" w14:textId="77777777" w:rsidR="005A2397" w:rsidRPr="005A2397" w:rsidRDefault="005A2397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Существует доказанный потенциал разрыва межпоколенческой передачи алкоголизма.</w:t>
      </w:r>
      <w:r w:rsidRPr="005A2397">
        <w:rPr>
          <w:rFonts w:ascii="Times New Roman" w:hAnsi="Times New Roman" w:cs="Times New Roman"/>
          <w:sz w:val="28"/>
          <w:szCs w:val="28"/>
        </w:rPr>
        <w:t> 37% родителей контрольной группы выросли в семьях с алкогольной зависимостью, но сознательно выбрали другую модель. Этот опыт должен быть использован в профилактике (наставничество, «равный – равному»).</w:t>
      </w:r>
    </w:p>
    <w:p w14:paraId="164EE904" w14:textId="77777777" w:rsidR="005A2397" w:rsidRPr="005A2397" w:rsidRDefault="005A2397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КРОО «Гармония» воспринимается целевой группой как уникальный, незаменимый ресурс («последний оплот»), что свидетельствует о системном дефиците государственных служб.</w:t>
      </w:r>
      <w:r w:rsidRPr="005A2397">
        <w:rPr>
          <w:rFonts w:ascii="Times New Roman" w:hAnsi="Times New Roman" w:cs="Times New Roman"/>
          <w:sz w:val="28"/>
          <w:szCs w:val="28"/>
        </w:rPr>
        <w:t> 93% респондентов с маркером алкоголизации заявили, что без «Гармонии» не справились бы.</w:t>
      </w:r>
    </w:p>
    <w:p w14:paraId="6C4DF78C" w14:textId="77777777" w:rsidR="005A2397" w:rsidRPr="005A2397" w:rsidRDefault="005A2397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Новый вызов – участие членов семей в СВО.</w:t>
      </w:r>
      <w:r w:rsidRPr="005A2397">
        <w:rPr>
          <w:rFonts w:ascii="Times New Roman" w:hAnsi="Times New Roman" w:cs="Times New Roman"/>
          <w:sz w:val="28"/>
          <w:szCs w:val="28"/>
        </w:rPr>
        <w:t> У 25% целевой группы мужья/сыновья погибли, ранены или находятся в зоне боевых действий. Это острый стрессор, приводящий к срывам и требующий отдельной программы кризисной поддержки.</w:t>
      </w:r>
    </w:p>
    <w:p w14:paraId="061E9F70" w14:textId="77777777" w:rsidR="005A2397" w:rsidRPr="005A2397" w:rsidRDefault="005A2397" w:rsidP="005A2397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10.2. Выводы, вытекающие из теоретической рамки</w:t>
      </w:r>
    </w:p>
    <w:p w14:paraId="5FD73C9D" w14:textId="4260D4A5" w:rsidR="005A2397" w:rsidRPr="005A2397" w:rsidRDefault="005A2397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Теория социального обучения подтвердилась: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397">
        <w:rPr>
          <w:rFonts w:ascii="Times New Roman" w:hAnsi="Times New Roman" w:cs="Times New Roman"/>
          <w:sz w:val="28"/>
          <w:szCs w:val="28"/>
        </w:rPr>
        <w:t>алкогольные паттерны усваиваются через подражание (семейная и средовая трансляция). Однако в 37% случаев контрольной группы наблюдался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397">
        <w:rPr>
          <w:rFonts w:ascii="Times New Roman" w:hAnsi="Times New Roman" w:cs="Times New Roman"/>
          <w:sz w:val="28"/>
          <w:szCs w:val="28"/>
        </w:rPr>
        <w:t>осознанный разрыв модели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397">
        <w:rPr>
          <w:rFonts w:ascii="Times New Roman" w:hAnsi="Times New Roman" w:cs="Times New Roman"/>
          <w:sz w:val="28"/>
          <w:szCs w:val="28"/>
        </w:rPr>
        <w:t xml:space="preserve">– феномен «негативного подражания» (рефлексивное </w:t>
      </w:r>
      <w:r w:rsidRPr="005A2397">
        <w:rPr>
          <w:rFonts w:ascii="Times New Roman" w:hAnsi="Times New Roman" w:cs="Times New Roman"/>
          <w:sz w:val="28"/>
          <w:szCs w:val="28"/>
        </w:rPr>
        <w:lastRenderedPageBreak/>
        <w:t>отвержение травмирующего опыта), что указывает на мишень для профилактических интервенций.</w:t>
      </w:r>
    </w:p>
    <w:p w14:paraId="5F3D4453" w14:textId="3E3B9947" w:rsidR="005A2397" w:rsidRPr="005A2397" w:rsidRDefault="005A2397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Биопсихосоциальная модель зависимости получила эмпирическое подтверждение.</w:t>
      </w:r>
      <w:r w:rsidR="009A1AEE">
        <w:rPr>
          <w:rFonts w:ascii="Times New Roman" w:hAnsi="Times New Roman" w:cs="Times New Roman"/>
          <w:sz w:val="28"/>
          <w:szCs w:val="28"/>
        </w:rPr>
        <w:t xml:space="preserve"> </w:t>
      </w:r>
      <w:r w:rsidRPr="005A2397">
        <w:rPr>
          <w:rFonts w:ascii="Times New Roman" w:hAnsi="Times New Roman" w:cs="Times New Roman"/>
          <w:sz w:val="28"/>
          <w:szCs w:val="28"/>
        </w:rPr>
        <w:t>Ни один из уровней (биологический – семейная предрасположенность, психологический – копинг-стратегии, социальный – безработица и нормы) не является достаточным для объяснения алкоголизации. Только их сочетание, усиливающее друг друга, приводит к формированию зависимости. Программы, ориентированные только на один уровень (например, только медицинская реабилитация или только материальная помощь), будут неэффективны.</w:t>
      </w:r>
    </w:p>
    <w:p w14:paraId="4C731691" w14:textId="44F4ADE4" w:rsidR="005A2397" w:rsidRPr="005A2397" w:rsidRDefault="005A2397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Концепция «алкогольного этоса» полностью применима к Пудожскому району.</w:t>
      </w:r>
      <w:r w:rsidR="009A1AEE">
        <w:rPr>
          <w:rFonts w:ascii="Times New Roman" w:hAnsi="Times New Roman" w:cs="Times New Roman"/>
          <w:sz w:val="28"/>
          <w:szCs w:val="28"/>
        </w:rPr>
        <w:t xml:space="preserve"> </w:t>
      </w:r>
      <w:r w:rsidRPr="005A2397">
        <w:rPr>
          <w:rFonts w:ascii="Times New Roman" w:hAnsi="Times New Roman" w:cs="Times New Roman"/>
          <w:sz w:val="28"/>
          <w:szCs w:val="28"/>
        </w:rPr>
        <w:t xml:space="preserve">Алкоголь здесь – часть социальной </w:t>
      </w:r>
      <w:r w:rsidR="009A1AEE">
        <w:rPr>
          <w:rFonts w:ascii="Times New Roman" w:hAnsi="Times New Roman" w:cs="Times New Roman"/>
          <w:sz w:val="28"/>
          <w:szCs w:val="28"/>
        </w:rPr>
        <w:t>реальности</w:t>
      </w:r>
      <w:r w:rsidRPr="005A2397">
        <w:rPr>
          <w:rFonts w:ascii="Times New Roman" w:hAnsi="Times New Roman" w:cs="Times New Roman"/>
          <w:sz w:val="28"/>
          <w:szCs w:val="28"/>
        </w:rPr>
        <w:t>, маркер «нормальности» в мужской среде и в праздничной культуре. Профилактика не может игнорировать этот культурный фон и должна включать работу с локальными смыслами и альтернативными практиками досуга.</w:t>
      </w:r>
    </w:p>
    <w:p w14:paraId="7635A086" w14:textId="79BFD5F2" w:rsidR="005A2397" w:rsidRPr="005A2397" w:rsidRDefault="005A2397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Теория социального капитала объясняет разницу в устойчивости семей.</w:t>
      </w:r>
      <w:r w:rsidRPr="005A2397">
        <w:rPr>
          <w:rFonts w:ascii="Times New Roman" w:hAnsi="Times New Roman" w:cs="Times New Roman"/>
          <w:sz w:val="28"/>
          <w:szCs w:val="28"/>
        </w:rPr>
        <w:t> Контрольная группа имеет более диверсифицированные социальные сети (доступ к информации о работе, эмоциональная поддержка, практическая помощь). Целевая группа социально обеднена даже при формальном наличии родственников – круг реальной поддержки сужен до детей и специалистов «Гармонии». Укрепление социального капитала – недооцененное направление профилактики.</w:t>
      </w:r>
    </w:p>
    <w:p w14:paraId="025C2B72" w14:textId="0059C2EE" w:rsidR="005A2397" w:rsidRPr="005A2397" w:rsidRDefault="005A2397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Экологическая модель наилучшим образом структурирует полученные данные.</w:t>
      </w:r>
      <w:r w:rsidR="009A1AEE">
        <w:rPr>
          <w:rFonts w:ascii="Times New Roman" w:hAnsi="Times New Roman" w:cs="Times New Roman"/>
          <w:sz w:val="28"/>
          <w:szCs w:val="28"/>
        </w:rPr>
        <w:t xml:space="preserve"> </w:t>
      </w:r>
      <w:r w:rsidRPr="005A2397">
        <w:rPr>
          <w:rFonts w:ascii="Times New Roman" w:hAnsi="Times New Roman" w:cs="Times New Roman"/>
          <w:sz w:val="28"/>
          <w:szCs w:val="28"/>
        </w:rPr>
        <w:t xml:space="preserve">Она позволяет одновременно учитывать влияние микроуровня (семейные конфликты, стресс), мезоуровня (школа, соцслужбы, транспорт), </w:t>
      </w:r>
      <w:proofErr w:type="spellStart"/>
      <w:r w:rsidRPr="005A2397">
        <w:rPr>
          <w:rFonts w:ascii="Times New Roman" w:hAnsi="Times New Roman" w:cs="Times New Roman"/>
          <w:sz w:val="28"/>
          <w:szCs w:val="28"/>
        </w:rPr>
        <w:t>экзоуровня</w:t>
      </w:r>
      <w:proofErr w:type="spellEnd"/>
      <w:r w:rsidRPr="005A2397">
        <w:rPr>
          <w:rFonts w:ascii="Times New Roman" w:hAnsi="Times New Roman" w:cs="Times New Roman"/>
          <w:sz w:val="28"/>
          <w:szCs w:val="28"/>
        </w:rPr>
        <w:t xml:space="preserve"> (закрытие предприятий, отсутствие работы) и макроуровня (региональные нормы алкоголизации). Все уровни взаимосвязаны: например, закрытие пилорамы (экзо) ведет к </w:t>
      </w:r>
      <w:proofErr w:type="spellStart"/>
      <w:r w:rsidRPr="005A2397">
        <w:rPr>
          <w:rFonts w:ascii="Times New Roman" w:hAnsi="Times New Roman" w:cs="Times New Roman"/>
          <w:sz w:val="28"/>
          <w:szCs w:val="28"/>
        </w:rPr>
        <w:t>микрострессу</w:t>
      </w:r>
      <w:proofErr w:type="spellEnd"/>
      <w:r w:rsidRPr="005A2397">
        <w:rPr>
          <w:rFonts w:ascii="Times New Roman" w:hAnsi="Times New Roman" w:cs="Times New Roman"/>
          <w:sz w:val="28"/>
          <w:szCs w:val="28"/>
        </w:rPr>
        <w:t xml:space="preserve"> и обращению к алкоголю как копингу. Практические интервенции должны быть многоуровневыми.</w:t>
      </w:r>
    </w:p>
    <w:p w14:paraId="24FB6425" w14:textId="77777777" w:rsidR="005A2397" w:rsidRPr="005A2397" w:rsidRDefault="005A2397" w:rsidP="005A2397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lastRenderedPageBreak/>
        <w:t>10.3. Выводы для практической работы КРОО «Гармония»</w:t>
      </w:r>
    </w:p>
    <w:p w14:paraId="5B3DADF8" w14:textId="722CE4E5" w:rsidR="005A2397" w:rsidRPr="005A2397" w:rsidRDefault="005A2397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Необходим переход от реактивной модели к проактивной (раннее выявление).</w:t>
      </w:r>
      <w:r w:rsidR="009A1AEE">
        <w:rPr>
          <w:rFonts w:ascii="Times New Roman" w:hAnsi="Times New Roman" w:cs="Times New Roman"/>
          <w:sz w:val="28"/>
          <w:szCs w:val="28"/>
        </w:rPr>
        <w:t xml:space="preserve"> </w:t>
      </w:r>
      <w:r w:rsidRPr="005A2397">
        <w:rPr>
          <w:rFonts w:ascii="Times New Roman" w:hAnsi="Times New Roman" w:cs="Times New Roman"/>
          <w:sz w:val="28"/>
          <w:szCs w:val="28"/>
        </w:rPr>
        <w:t>Мишени для раннего скрининга: семьи, где есть безработица, алкогольное окружение, признаки хронического стресса, но еще нет тотальной алкоголизации.</w:t>
      </w:r>
    </w:p>
    <w:p w14:paraId="6847DB5B" w14:textId="626CA0E2" w:rsidR="005A2397" w:rsidRPr="005A2397" w:rsidRDefault="005A2397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Ключевое направление работы – обучение конструктивным копинг-стратегиям и развитие внутреннего локуса контроля.</w:t>
      </w:r>
      <w:r w:rsidR="009A1AEE">
        <w:rPr>
          <w:rFonts w:ascii="Times New Roman" w:hAnsi="Times New Roman" w:cs="Times New Roman"/>
          <w:sz w:val="28"/>
          <w:szCs w:val="28"/>
        </w:rPr>
        <w:t xml:space="preserve"> </w:t>
      </w:r>
      <w:r w:rsidRPr="005A2397">
        <w:rPr>
          <w:rFonts w:ascii="Times New Roman" w:hAnsi="Times New Roman" w:cs="Times New Roman"/>
          <w:sz w:val="28"/>
          <w:szCs w:val="28"/>
        </w:rPr>
        <w:t>Это более важно, чем прямая материальная помощь, которая оценивается экспертами как малоэффективная (21%).</w:t>
      </w:r>
    </w:p>
    <w:p w14:paraId="27B73137" w14:textId="486BB44B" w:rsidR="005A2397" w:rsidRPr="005A2397" w:rsidRDefault="005A2397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Программы трудоустройства и профессионального обучения должны стать основными.</w:t>
      </w:r>
      <w:r w:rsidR="009A1A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2397">
        <w:rPr>
          <w:rFonts w:ascii="Times New Roman" w:hAnsi="Times New Roman" w:cs="Times New Roman"/>
          <w:sz w:val="28"/>
          <w:szCs w:val="28"/>
        </w:rPr>
        <w:t>Эксперты считают их наиболее эффективными (74%), родители в интервью постоянно связывают алкоголизацию с отсутствием работы.</w:t>
      </w:r>
    </w:p>
    <w:p w14:paraId="39E7C7D3" w14:textId="00C2C690" w:rsidR="005A2397" w:rsidRPr="005A2397" w:rsidRDefault="005A2397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 xml:space="preserve">Группы взаимопомощи и наставничество с привлечением родителей из контрольной группы (особенно «разорвавших травму») – недооцененный, </w:t>
      </w:r>
      <w:r w:rsidR="009A1AEE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5A2397">
        <w:rPr>
          <w:rFonts w:ascii="Times New Roman" w:hAnsi="Times New Roman" w:cs="Times New Roman"/>
          <w:b/>
          <w:bCs/>
          <w:sz w:val="28"/>
          <w:szCs w:val="28"/>
        </w:rPr>
        <w:t xml:space="preserve"> высокопотенциальный ресурс.</w:t>
      </w:r>
      <w:r w:rsidR="009A1AEE">
        <w:rPr>
          <w:rFonts w:ascii="Times New Roman" w:hAnsi="Times New Roman" w:cs="Times New Roman"/>
          <w:sz w:val="28"/>
          <w:szCs w:val="28"/>
        </w:rPr>
        <w:t xml:space="preserve"> </w:t>
      </w:r>
      <w:r w:rsidRPr="005A2397">
        <w:rPr>
          <w:rFonts w:ascii="Times New Roman" w:hAnsi="Times New Roman" w:cs="Times New Roman"/>
          <w:sz w:val="28"/>
          <w:szCs w:val="28"/>
        </w:rPr>
        <w:t>Эксперты оценили его эффективность в 55% при текущей недоступности.</w:t>
      </w:r>
    </w:p>
    <w:p w14:paraId="0BE9B003" w14:textId="2BDCDCB7" w:rsidR="005A2397" w:rsidRPr="005A2397" w:rsidRDefault="005A2397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Работа со стигмой и мотивацией – обязательный элемент.</w:t>
      </w:r>
      <w:r w:rsidR="009A1AEE">
        <w:rPr>
          <w:rFonts w:ascii="Times New Roman" w:hAnsi="Times New Roman" w:cs="Times New Roman"/>
          <w:sz w:val="28"/>
          <w:szCs w:val="28"/>
        </w:rPr>
        <w:t xml:space="preserve"> </w:t>
      </w:r>
      <w:r w:rsidRPr="005A2397">
        <w:rPr>
          <w:rFonts w:ascii="Times New Roman" w:hAnsi="Times New Roman" w:cs="Times New Roman"/>
          <w:sz w:val="28"/>
          <w:szCs w:val="28"/>
        </w:rPr>
        <w:t>Семьи не обращаются за помощью не потому, что ее нет, а из-за страха осуждения и отсутствия мотивации (74% – главный барьер по мнению экспертов).</w:t>
      </w:r>
    </w:p>
    <w:p w14:paraId="1F122C13" w14:textId="11169D76" w:rsidR="005A2397" w:rsidRPr="005A2397" w:rsidRDefault="005A2397">
      <w:pPr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397">
        <w:rPr>
          <w:rFonts w:ascii="Times New Roman" w:hAnsi="Times New Roman" w:cs="Times New Roman"/>
          <w:b/>
          <w:bCs/>
          <w:sz w:val="28"/>
          <w:szCs w:val="28"/>
        </w:rPr>
        <w:t>Необходим учет нового фактора – участия семей в СВО.</w:t>
      </w:r>
      <w:r w:rsidR="009A1A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2397">
        <w:rPr>
          <w:rFonts w:ascii="Times New Roman" w:hAnsi="Times New Roman" w:cs="Times New Roman"/>
          <w:sz w:val="28"/>
          <w:szCs w:val="28"/>
        </w:rPr>
        <w:t>Требуется отдельная программа кризисного консультирования для таких семей.</w:t>
      </w:r>
    </w:p>
    <w:p w14:paraId="3557DFCC" w14:textId="2BA37E9A" w:rsidR="009A1AEE" w:rsidRDefault="009A1A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C49569C" w14:textId="77777777" w:rsidR="002B5D2F" w:rsidRPr="00FD1086" w:rsidRDefault="002B5D2F" w:rsidP="00FD1086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0" w:name="_Toc228589698"/>
      <w:r w:rsidRPr="00FD10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11. ЗАКЛЮЧЕНИЕ</w:t>
      </w:r>
      <w:bookmarkEnd w:id="10"/>
    </w:p>
    <w:p w14:paraId="248CA5C5" w14:textId="455F986E" w:rsidR="002B5D2F" w:rsidRPr="009A1AEE" w:rsidRDefault="002B5D2F" w:rsidP="009A1A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AEE">
        <w:rPr>
          <w:rFonts w:ascii="Times New Roman" w:hAnsi="Times New Roman" w:cs="Times New Roman"/>
          <w:sz w:val="28"/>
          <w:szCs w:val="28"/>
        </w:rPr>
        <w:t>Проведенное комплексное социологическое исследование впервые на системном уровне описало факторы алкоголизации родителей в Пудожском районе Республики Карелия. Основной научный и практический результат заключается в смещении акцента: ключевая проблема – не бедность сама по себе, а</w:t>
      </w:r>
      <w:r w:rsidR="009A1AEE">
        <w:rPr>
          <w:rFonts w:ascii="Times New Roman" w:hAnsi="Times New Roman" w:cs="Times New Roman"/>
          <w:sz w:val="28"/>
          <w:szCs w:val="28"/>
        </w:rPr>
        <w:t xml:space="preserve"> </w:t>
      </w:r>
      <w:r w:rsidRPr="009A1AEE">
        <w:rPr>
          <w:rFonts w:ascii="Times New Roman" w:hAnsi="Times New Roman" w:cs="Times New Roman"/>
          <w:sz w:val="28"/>
          <w:szCs w:val="28"/>
        </w:rPr>
        <w:t>дефицит конструктивных стратегий совладания со стрессом в сочетании с культурной нормализацией алкоголя и выученной беспомощностью.</w:t>
      </w:r>
    </w:p>
    <w:p w14:paraId="42C03D39" w14:textId="42F4206E" w:rsidR="002B5D2F" w:rsidRPr="009A1AEE" w:rsidRDefault="002B5D2F" w:rsidP="009A1A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AEE">
        <w:rPr>
          <w:rFonts w:ascii="Times New Roman" w:hAnsi="Times New Roman" w:cs="Times New Roman"/>
          <w:sz w:val="28"/>
          <w:szCs w:val="28"/>
        </w:rPr>
        <w:t xml:space="preserve">Исследование подтвердило, что дети являются наиболее мощным </w:t>
      </w:r>
      <w:proofErr w:type="spellStart"/>
      <w:r w:rsidRPr="009A1AEE">
        <w:rPr>
          <w:rFonts w:ascii="Times New Roman" w:hAnsi="Times New Roman" w:cs="Times New Roman"/>
          <w:sz w:val="28"/>
          <w:szCs w:val="28"/>
        </w:rPr>
        <w:t>протективным</w:t>
      </w:r>
      <w:proofErr w:type="spellEnd"/>
      <w:r w:rsidRPr="009A1AEE">
        <w:rPr>
          <w:rFonts w:ascii="Times New Roman" w:hAnsi="Times New Roman" w:cs="Times New Roman"/>
          <w:sz w:val="28"/>
          <w:szCs w:val="28"/>
        </w:rPr>
        <w:t xml:space="preserve"> фактором</w:t>
      </w:r>
      <w:r w:rsidR="009A1AEE">
        <w:rPr>
          <w:rFonts w:ascii="Times New Roman" w:hAnsi="Times New Roman" w:cs="Times New Roman"/>
          <w:sz w:val="28"/>
          <w:szCs w:val="28"/>
        </w:rPr>
        <w:t xml:space="preserve"> </w:t>
      </w:r>
      <w:r w:rsidRPr="009A1AEE">
        <w:rPr>
          <w:rFonts w:ascii="Times New Roman" w:hAnsi="Times New Roman" w:cs="Times New Roman"/>
          <w:sz w:val="28"/>
          <w:szCs w:val="28"/>
        </w:rPr>
        <w:t>(именно угроза их потери мотивирует к изменениям), но это также указывает на запоздалость помощи. Контрольная группа продемонстрировала, что даже в одинаковых территориально-инфраструктурных условиях возможна иная жизненная траектория – при наличии внутреннего локуса контроля, социальной поддержки и разнообразных копинг-стратегий.</w:t>
      </w:r>
    </w:p>
    <w:p w14:paraId="63F9988F" w14:textId="7B379CBB" w:rsidR="002B5D2F" w:rsidRPr="009A1AEE" w:rsidRDefault="002B5D2F" w:rsidP="009A1A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AEE">
        <w:rPr>
          <w:rFonts w:ascii="Times New Roman" w:hAnsi="Times New Roman" w:cs="Times New Roman"/>
          <w:sz w:val="28"/>
          <w:szCs w:val="28"/>
        </w:rPr>
        <w:t>Полученные результаты уже легли в основу модернизации работы КРОО «Гармония»:</w:t>
      </w:r>
      <w:r w:rsidR="009A1AEE">
        <w:rPr>
          <w:rFonts w:ascii="Times New Roman" w:hAnsi="Times New Roman" w:cs="Times New Roman"/>
          <w:sz w:val="28"/>
          <w:szCs w:val="28"/>
        </w:rPr>
        <w:t xml:space="preserve"> </w:t>
      </w:r>
      <w:r w:rsidRPr="009A1AEE">
        <w:rPr>
          <w:rFonts w:ascii="Times New Roman" w:hAnsi="Times New Roman" w:cs="Times New Roman"/>
          <w:sz w:val="28"/>
          <w:szCs w:val="28"/>
        </w:rPr>
        <w:t>скорректированы критерии отбора семей, внедрены программы трудового сопровождения и обучения стресс-менеджменту, запущена пилотная группа взаимопомощи. Отчет передан в администрацию Пудожского района и Министерство социальной защиты Республики Карелия для использования при разработке региональных программ профилактики семейного неблагополучия.</w:t>
      </w:r>
    </w:p>
    <w:p w14:paraId="795E9284" w14:textId="74148764" w:rsidR="009524C0" w:rsidRDefault="009524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C27D9B9" w14:textId="5A2428B1" w:rsidR="002B5D2F" w:rsidRPr="00FD1086" w:rsidRDefault="002B5D2F" w:rsidP="00FD1086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1" w:name="_Toc228589699"/>
      <w:r w:rsidRPr="00FD10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12.СПИСОК ИСПОЛЬЗОВАННЫХ ИСТОЧНИКОВ</w:t>
      </w:r>
      <w:r w:rsidR="009524C0" w:rsidRPr="00FD10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 ЛИТЕРАТУРЫ</w:t>
      </w:r>
      <w:bookmarkEnd w:id="11"/>
    </w:p>
    <w:p w14:paraId="20F8B9D6" w14:textId="77777777" w:rsidR="009524C0" w:rsidRDefault="009524C0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CE8EEB" w14:textId="3839EAFD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1.</w:t>
      </w:r>
      <w:r w:rsidRPr="00FB3C27">
        <w:rPr>
          <w:rFonts w:ascii="Times New Roman" w:hAnsi="Times New Roman" w:cs="Times New Roman"/>
          <w:sz w:val="28"/>
          <w:szCs w:val="28"/>
        </w:rPr>
        <w:tab/>
        <w:t>Алкоголизм и наркомания. Статистика проблемы в Республике Карелия // Если быть точным. – URL: https://tochno.st/problems/alkogolizm_i_narkomaniya/regions/kareliya (дата обращения: 24.09.2025)</w:t>
      </w:r>
    </w:p>
    <w:p w14:paraId="6B4D736F" w14:textId="3C5D2B60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2.</w:t>
      </w:r>
      <w:r w:rsidRPr="00FB3C27">
        <w:rPr>
          <w:rFonts w:ascii="Times New Roman" w:hAnsi="Times New Roman" w:cs="Times New Roman"/>
          <w:sz w:val="28"/>
          <w:szCs w:val="28"/>
        </w:rPr>
        <w:tab/>
        <w:t xml:space="preserve">Башкуева  Е. Ю. Проблемы  алкоголизации  населения  Республики  Бурятия в условиях депрессивного развития экономики региона // Society </w:t>
      </w:r>
      <w:proofErr w:type="spellStart"/>
      <w:r w:rsidRPr="00FB3C27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FB3C27">
        <w:rPr>
          <w:rFonts w:ascii="Times New Roman" w:hAnsi="Times New Roman" w:cs="Times New Roman"/>
          <w:sz w:val="28"/>
          <w:szCs w:val="28"/>
        </w:rPr>
        <w:t xml:space="preserve"> Security </w:t>
      </w:r>
      <w:proofErr w:type="spellStart"/>
      <w:r w:rsidRPr="00FB3C27">
        <w:rPr>
          <w:rFonts w:ascii="Times New Roman" w:hAnsi="Times New Roman" w:cs="Times New Roman"/>
          <w:sz w:val="28"/>
          <w:szCs w:val="28"/>
        </w:rPr>
        <w:t>Insights</w:t>
      </w:r>
      <w:proofErr w:type="spellEnd"/>
      <w:r w:rsidRPr="00FB3C27">
        <w:rPr>
          <w:rFonts w:ascii="Times New Roman" w:hAnsi="Times New Roman" w:cs="Times New Roman"/>
          <w:sz w:val="28"/>
          <w:szCs w:val="28"/>
        </w:rPr>
        <w:t>. 2022. Т. 6, No 4. С. 81–90. https://journal.asu.ru/ssi/article/view/14552/12328 (дата обращения: 24.09.2025)</w:t>
      </w:r>
    </w:p>
    <w:p w14:paraId="15524DA8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3.</w:t>
      </w:r>
      <w:r w:rsidRPr="00FB3C27">
        <w:rPr>
          <w:rFonts w:ascii="Times New Roman" w:hAnsi="Times New Roman" w:cs="Times New Roman"/>
          <w:sz w:val="28"/>
          <w:szCs w:val="28"/>
        </w:rPr>
        <w:tab/>
        <w:t>Белова Ю. Ю. Трезвый образ жизни: мотивы, роли, практики // Социологические исследования. 2023. № 1. С. 82-94. https://www.socis.isras.ru/files/File/2023/1/Belova.pdf (дата обращения: 24.09.2025)</w:t>
      </w:r>
    </w:p>
    <w:p w14:paraId="1179E1E7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4.</w:t>
      </w:r>
      <w:r w:rsidRPr="00FB3C27">
        <w:rPr>
          <w:rFonts w:ascii="Times New Roman" w:hAnsi="Times New Roman" w:cs="Times New Roman"/>
          <w:sz w:val="28"/>
          <w:szCs w:val="28"/>
        </w:rPr>
        <w:tab/>
        <w:t>Глушкова А.В., Карелин А.О., Еремин Г.Б. Злоупотребление взрослого населения алкоголем как маркер социально-экономического неблагополучия территории. Гигиена и санитария. 2022; 101(8): 985-991. https://www.rjhas.ru/jour/article/view/2509/1539 (дата обращения: 24.09.2025)</w:t>
      </w:r>
    </w:p>
    <w:p w14:paraId="0BDC136B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5.</w:t>
      </w:r>
      <w:r w:rsidRPr="00FB3C27">
        <w:rPr>
          <w:rFonts w:ascii="Times New Roman" w:hAnsi="Times New Roman" w:cs="Times New Roman"/>
          <w:sz w:val="28"/>
          <w:szCs w:val="28"/>
        </w:rPr>
        <w:tab/>
        <w:t>Детство. Статистика проблемы в Республике Карелия // Если быть точным. – URL: https://tochno.st/problems/childhood/regions/kareliya (дата обращения: 24.09.2025)</w:t>
      </w:r>
    </w:p>
    <w:p w14:paraId="14E1A1B4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6.</w:t>
      </w:r>
      <w:r w:rsidRPr="00FB3C27">
        <w:rPr>
          <w:rFonts w:ascii="Times New Roman" w:hAnsi="Times New Roman" w:cs="Times New Roman"/>
          <w:sz w:val="28"/>
          <w:szCs w:val="28"/>
        </w:rPr>
        <w:tab/>
        <w:t>Детство. Статистика проблемы в России и регионах // Если быть точным. – URL: https://tochno.st/problems/childhood (дата обращения: 24.09.2025)</w:t>
      </w:r>
    </w:p>
    <w:p w14:paraId="2F0521DA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7.</w:t>
      </w:r>
      <w:r w:rsidRPr="00FB3C27">
        <w:rPr>
          <w:rFonts w:ascii="Times New Roman" w:hAnsi="Times New Roman" w:cs="Times New Roman"/>
          <w:sz w:val="28"/>
          <w:szCs w:val="28"/>
        </w:rPr>
        <w:tab/>
        <w:t>Доклад о наркоситуации в Республике Карелия в 2024 году / Аппарат Антинаркотической комиссии Республики Карелия. – Петрозаводск, 2025. – 104 с. – URL: https://gov.karelia.ru/upload/iblock/68d/r82lc71l82pal0hrzjpncykjt2j3bte7/Doklad_o_narkosituatsii_v_Respublike_Kareliya_v_2024_godu.pdf (дата обращения: 24.09.2025)</w:t>
      </w:r>
    </w:p>
    <w:p w14:paraId="72F06928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8.</w:t>
      </w:r>
      <w:r w:rsidRPr="00FB3C27">
        <w:rPr>
          <w:rFonts w:ascii="Times New Roman" w:hAnsi="Times New Roman" w:cs="Times New Roman"/>
          <w:sz w:val="28"/>
          <w:szCs w:val="28"/>
        </w:rPr>
        <w:tab/>
        <w:t xml:space="preserve">Доклад о результатах оперативно–служебной деятельности ОМВД России по Пудожскому району и состоянии правопорядка на территории </w:t>
      </w:r>
      <w:r w:rsidRPr="00FB3C27">
        <w:rPr>
          <w:rFonts w:ascii="Times New Roman" w:hAnsi="Times New Roman" w:cs="Times New Roman"/>
          <w:sz w:val="28"/>
          <w:szCs w:val="28"/>
        </w:rPr>
        <w:lastRenderedPageBreak/>
        <w:t>района по итогам 12 месяцев 2024 года на заседание сессии Совета Пудожского муниципального района / Министерство внутренних дел по Республике Карелия. – 3 с. – URL: https://media.mvd.ru/files/application/11378440 (дата обращения: 24.09.2025)</w:t>
      </w:r>
    </w:p>
    <w:p w14:paraId="0BFF0FE2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9.</w:t>
      </w:r>
      <w:r w:rsidRPr="00FB3C27">
        <w:rPr>
          <w:rFonts w:ascii="Times New Roman" w:hAnsi="Times New Roman" w:cs="Times New Roman"/>
          <w:sz w:val="28"/>
          <w:szCs w:val="28"/>
        </w:rPr>
        <w:tab/>
        <w:t>Информационно-аналитическая записка «Об итогах оперативной – служебной деятельности Отдела МВД России по Пудожскому району за 12 месяцев 2024» / Министерство внутренних дел по Республике Карелия. – 10 с. – URL: https://media.mvd.ru/files/application/10536433 (дата обращения: 24.09.2025)</w:t>
      </w:r>
    </w:p>
    <w:p w14:paraId="5310F764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10.</w:t>
      </w:r>
      <w:r w:rsidRPr="00FB3C27">
        <w:rPr>
          <w:rFonts w:ascii="Times New Roman" w:hAnsi="Times New Roman" w:cs="Times New Roman"/>
          <w:sz w:val="28"/>
          <w:szCs w:val="28"/>
        </w:rPr>
        <w:tab/>
        <w:t>Информационно-аналитическая записка «Об итогах оперативной – служебной деятельности Отдела МВД России по Пудожскому району за 12 месяцев 2023» / Министерство внутренних дел по Республике Карелия. – 14 с. – URL: https://media.mvd.ru/files/application/5126794 (дата обращения: 24.09.2025)</w:t>
      </w:r>
    </w:p>
    <w:p w14:paraId="4CEF8A33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11.</w:t>
      </w:r>
      <w:r w:rsidRPr="00FB3C27">
        <w:rPr>
          <w:rFonts w:ascii="Times New Roman" w:hAnsi="Times New Roman" w:cs="Times New Roman"/>
          <w:sz w:val="28"/>
          <w:szCs w:val="28"/>
        </w:rPr>
        <w:tab/>
        <w:t>Информационно-аналитическая записка «Об итогах оперативной – служебной деятельности Отдела МВД России по Пудожскому району за 12 месяцев 2023» / Министерство внутренних дел по Республике Карелия. – 13 с. – URL: https://media.mvd.ru/files/application/4716817 (дата обращения: 24.09.2025)</w:t>
      </w:r>
    </w:p>
    <w:p w14:paraId="1C959C53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12.</w:t>
      </w:r>
      <w:r w:rsidRPr="00FB3C27">
        <w:rPr>
          <w:rFonts w:ascii="Times New Roman" w:hAnsi="Times New Roman" w:cs="Times New Roman"/>
          <w:sz w:val="28"/>
          <w:szCs w:val="28"/>
        </w:rPr>
        <w:tab/>
        <w:t>Информационно-аналитическая справка о результатах деятельности органов внутренних дел Республики Карелия за 2024 год / Министерство внутренних дел по Республике Карелия. – 17 с. – URL: https://media.mvd.ru/files/application/9563856 (дата обращения: 24.09.2025)</w:t>
      </w:r>
    </w:p>
    <w:p w14:paraId="329ACECE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13.</w:t>
      </w:r>
      <w:r w:rsidRPr="00FB3C27">
        <w:rPr>
          <w:rFonts w:ascii="Times New Roman" w:hAnsi="Times New Roman" w:cs="Times New Roman"/>
          <w:sz w:val="28"/>
          <w:szCs w:val="28"/>
        </w:rPr>
        <w:tab/>
        <w:t>Информационно-аналитическая справка о результатах деятельности органов внутренних дел Республики Карелия за 2023 год / Министерство внутренних дел по Республике Карелия. – 16 с. – URL: https://media.mvd.ru/files/application/5093408 (дата обращения: 24.09.2025)</w:t>
      </w:r>
    </w:p>
    <w:p w14:paraId="77FC8694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14.</w:t>
      </w:r>
      <w:r w:rsidRPr="00FB3C27">
        <w:rPr>
          <w:rFonts w:ascii="Times New Roman" w:hAnsi="Times New Roman" w:cs="Times New Roman"/>
          <w:sz w:val="28"/>
          <w:szCs w:val="28"/>
        </w:rPr>
        <w:tab/>
        <w:t>Информационно-аналитическая справка о результатах деятельности органов внутренних дел Республики Карелия за 2022 год / Министерство внутренних дел по Республике Карелия. – 18 с. – URL: https://media.mvd.ru/files/application/4713528 (дата обращения: 24.09.2025)</w:t>
      </w:r>
    </w:p>
    <w:p w14:paraId="2DC3E27D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lastRenderedPageBreak/>
        <w:t>15.</w:t>
      </w:r>
      <w:r w:rsidRPr="00FB3C27">
        <w:rPr>
          <w:rFonts w:ascii="Times New Roman" w:hAnsi="Times New Roman" w:cs="Times New Roman"/>
          <w:sz w:val="28"/>
          <w:szCs w:val="28"/>
        </w:rPr>
        <w:tab/>
        <w:t>Количество преступлений (из числа предварительно расследованных), совершенных в состоянии алкогольного опьянения // Единая межведомственная информационно-статистическая система (ЕМИСС</w:t>
      </w:r>
      <w:proofErr w:type="gramStart"/>
      <w:r w:rsidRPr="00FB3C27">
        <w:rPr>
          <w:rFonts w:ascii="Times New Roman" w:hAnsi="Times New Roman" w:cs="Times New Roman"/>
          <w:sz w:val="28"/>
          <w:szCs w:val="28"/>
        </w:rPr>
        <w:t>) .</w:t>
      </w:r>
      <w:proofErr w:type="gramEnd"/>
      <w:r w:rsidRPr="00FB3C27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FB3C27">
        <w:rPr>
          <w:rFonts w:ascii="Times New Roman" w:hAnsi="Times New Roman" w:cs="Times New Roman"/>
          <w:sz w:val="28"/>
          <w:szCs w:val="28"/>
        </w:rPr>
        <w:t>URL:  https://www.fedstat.ru/indicator/36206</w:t>
      </w:r>
      <w:proofErr w:type="gramEnd"/>
      <w:r w:rsidRPr="00FB3C27">
        <w:rPr>
          <w:rFonts w:ascii="Times New Roman" w:hAnsi="Times New Roman" w:cs="Times New Roman"/>
          <w:sz w:val="28"/>
          <w:szCs w:val="28"/>
        </w:rPr>
        <w:t xml:space="preserve"> (дата обращения: 24.09.2025)</w:t>
      </w:r>
    </w:p>
    <w:p w14:paraId="4ED49FAA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16.</w:t>
      </w:r>
      <w:r w:rsidRPr="00FB3C2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B3C27">
        <w:rPr>
          <w:rFonts w:ascii="Times New Roman" w:hAnsi="Times New Roman" w:cs="Times New Roman"/>
          <w:sz w:val="28"/>
          <w:szCs w:val="28"/>
        </w:rPr>
        <w:t>Колосницына</w:t>
      </w:r>
      <w:proofErr w:type="spellEnd"/>
      <w:r w:rsidRPr="00FB3C27">
        <w:rPr>
          <w:rFonts w:ascii="Times New Roman" w:hAnsi="Times New Roman" w:cs="Times New Roman"/>
          <w:sz w:val="28"/>
          <w:szCs w:val="28"/>
        </w:rPr>
        <w:t xml:space="preserve"> М.Г., Золотарёва А. Влияние внешних шоков на нездоровое поведение: пандемия COVID-19 и потребление алкоголя // Мониторинг общественного мнения: экономические и социальные перемены. 2024. № 1. С. 148–175. https://publications.hse.ru/pubs/share/direct/899281713.pdf </w:t>
      </w:r>
    </w:p>
    <w:p w14:paraId="4DFE16D2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17.</w:t>
      </w:r>
      <w:r w:rsidRPr="00FB3C27">
        <w:rPr>
          <w:rFonts w:ascii="Times New Roman" w:hAnsi="Times New Roman" w:cs="Times New Roman"/>
          <w:sz w:val="28"/>
          <w:szCs w:val="28"/>
        </w:rPr>
        <w:tab/>
        <w:t>Комплексное наблюдение условий жизни населения. Распространенность курения и употребления алкогольных напитков по типу населенных пунктов // Федеральная служба государственной статистики. – 2024. – URL: https://rosstat.gov.ru/free_doc/new_site/GKS_KOUZH_2024/files/39.1.xlsx (дата обращения: 24.09.2025)</w:t>
      </w:r>
    </w:p>
    <w:p w14:paraId="27BE5CDE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18.</w:t>
      </w:r>
      <w:r w:rsidRPr="00FB3C27">
        <w:rPr>
          <w:rFonts w:ascii="Times New Roman" w:hAnsi="Times New Roman" w:cs="Times New Roman"/>
          <w:sz w:val="28"/>
          <w:szCs w:val="28"/>
        </w:rPr>
        <w:tab/>
        <w:t>Лоскутов Д.В. Региональные особенности алкогольной ситуации и медико-демографические последствия // Общественное здоровье. - 2023. - Т. 3. - №4. - C. 60-69. https://journals.rcsi.science/2782-1676/article/view/252790/231031</w:t>
      </w:r>
    </w:p>
    <w:p w14:paraId="4CFD7DAD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19.</w:t>
      </w:r>
      <w:r w:rsidRPr="00FB3C27">
        <w:rPr>
          <w:rFonts w:ascii="Times New Roman" w:hAnsi="Times New Roman" w:cs="Times New Roman"/>
          <w:sz w:val="28"/>
          <w:szCs w:val="28"/>
        </w:rPr>
        <w:tab/>
        <w:t>Пить или не пить? Как Карелия стала лидером по потреблению алкоголя и что делать // СТОЛИЦА на onego.ru. – 2025. – URL: https://stolicaonego.ru/medicine/interview/karelskie-mediki-v-den-trezvosti-razvejali-mif-o-vysokofunktsionalnom-alkogolizme/ (дата обращения: 24.09.2025)</w:t>
      </w:r>
    </w:p>
    <w:p w14:paraId="33CB2533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20.</w:t>
      </w:r>
      <w:r w:rsidRPr="00FB3C27">
        <w:rPr>
          <w:rFonts w:ascii="Times New Roman" w:hAnsi="Times New Roman" w:cs="Times New Roman"/>
          <w:sz w:val="28"/>
          <w:szCs w:val="28"/>
        </w:rPr>
        <w:tab/>
        <w:t>Плотникова Е. Б., Германов И. А., Петухов К. А. Риски алкоголизации и модели алкогольного поведения населения на региональном уровне. Вестник Пермского университета. 2014. 4 (20). С. 96-104. https://press.psu.ru/index.php/philsoc/issue/view/380/212 (дата обращения: 24.09.2025)</w:t>
      </w:r>
    </w:p>
    <w:p w14:paraId="135ED6B8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21.</w:t>
      </w:r>
      <w:r w:rsidRPr="00FB3C27">
        <w:rPr>
          <w:rFonts w:ascii="Times New Roman" w:hAnsi="Times New Roman" w:cs="Times New Roman"/>
          <w:sz w:val="28"/>
          <w:szCs w:val="28"/>
        </w:rPr>
        <w:tab/>
        <w:t>Показатели потребления алкоголя на душу населения (литр чистого спирта 100%) // Единая межведомственная информационно-статистическая система (ЕМИСС</w:t>
      </w:r>
      <w:proofErr w:type="gramStart"/>
      <w:r w:rsidRPr="00FB3C27">
        <w:rPr>
          <w:rFonts w:ascii="Times New Roman" w:hAnsi="Times New Roman" w:cs="Times New Roman"/>
          <w:sz w:val="28"/>
          <w:szCs w:val="28"/>
        </w:rPr>
        <w:t>) .</w:t>
      </w:r>
      <w:proofErr w:type="gramEnd"/>
      <w:r w:rsidRPr="00FB3C27">
        <w:rPr>
          <w:rFonts w:ascii="Times New Roman" w:hAnsi="Times New Roman" w:cs="Times New Roman"/>
          <w:sz w:val="28"/>
          <w:szCs w:val="28"/>
        </w:rPr>
        <w:t xml:space="preserve"> – URL: https://www.fedstat.ru/indicator/63005 (дата обращения: 24.09.2025)</w:t>
      </w:r>
    </w:p>
    <w:p w14:paraId="3860055F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lastRenderedPageBreak/>
        <w:t>22.</w:t>
      </w:r>
      <w:r w:rsidRPr="00FB3C27">
        <w:rPr>
          <w:rFonts w:ascii="Times New Roman" w:hAnsi="Times New Roman" w:cs="Times New Roman"/>
          <w:sz w:val="28"/>
          <w:szCs w:val="28"/>
        </w:rPr>
        <w:tab/>
        <w:t xml:space="preserve">Преступность. Статистика проблемы в Республике Карелия // Если быть точным. – </w:t>
      </w:r>
      <w:proofErr w:type="gramStart"/>
      <w:r w:rsidRPr="00FB3C27">
        <w:rPr>
          <w:rFonts w:ascii="Times New Roman" w:hAnsi="Times New Roman" w:cs="Times New Roman"/>
          <w:sz w:val="28"/>
          <w:szCs w:val="28"/>
        </w:rPr>
        <w:t>URL:  https://tochno.st/problems/crime/regions/kareliya</w:t>
      </w:r>
      <w:proofErr w:type="gramEnd"/>
      <w:r w:rsidRPr="00FB3C27">
        <w:rPr>
          <w:rFonts w:ascii="Times New Roman" w:hAnsi="Times New Roman" w:cs="Times New Roman"/>
          <w:sz w:val="28"/>
          <w:szCs w:val="28"/>
        </w:rPr>
        <w:t xml:space="preserve"> (дата обращения: 24.09.2025)</w:t>
      </w:r>
    </w:p>
    <w:p w14:paraId="56BACDA6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23.</w:t>
      </w:r>
      <w:r w:rsidRPr="00FB3C27">
        <w:rPr>
          <w:rFonts w:ascii="Times New Roman" w:hAnsi="Times New Roman" w:cs="Times New Roman"/>
          <w:sz w:val="28"/>
          <w:szCs w:val="28"/>
        </w:rPr>
        <w:tab/>
        <w:t>Республика Карелия в цифрах’ 2025: краткий статистический сборник / Территориальный орган Федеральной службы государственной статистики по Республике Карелия (</w:t>
      </w:r>
      <w:proofErr w:type="spellStart"/>
      <w:r w:rsidRPr="00FB3C27">
        <w:rPr>
          <w:rFonts w:ascii="Times New Roman" w:hAnsi="Times New Roman" w:cs="Times New Roman"/>
          <w:sz w:val="28"/>
          <w:szCs w:val="28"/>
        </w:rPr>
        <w:t>Карелиястат</w:t>
      </w:r>
      <w:proofErr w:type="spellEnd"/>
      <w:r w:rsidRPr="00FB3C27">
        <w:rPr>
          <w:rFonts w:ascii="Times New Roman" w:hAnsi="Times New Roman" w:cs="Times New Roman"/>
          <w:sz w:val="28"/>
          <w:szCs w:val="28"/>
        </w:rPr>
        <w:t>). – Петрозаводск, 2025. – 115 с. – URL: https://10.rosstat.gov.ru/storage/mediabank/02471_2025(1).pdf (дата обращения: 24.09.2025)</w:t>
      </w:r>
    </w:p>
    <w:p w14:paraId="577045BA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24.</w:t>
      </w:r>
      <w:r w:rsidRPr="00FB3C27">
        <w:rPr>
          <w:rFonts w:ascii="Times New Roman" w:hAnsi="Times New Roman" w:cs="Times New Roman"/>
          <w:sz w:val="28"/>
          <w:szCs w:val="28"/>
        </w:rPr>
        <w:tab/>
        <w:t>Республика Карелия. Статистический ежегодник’ 2024 / Территориальный орган Федеральной службы государственной статистики по Республике Карелия (</w:t>
      </w:r>
      <w:proofErr w:type="spellStart"/>
      <w:r w:rsidRPr="00FB3C27">
        <w:rPr>
          <w:rFonts w:ascii="Times New Roman" w:hAnsi="Times New Roman" w:cs="Times New Roman"/>
          <w:sz w:val="28"/>
          <w:szCs w:val="28"/>
        </w:rPr>
        <w:t>Карелиястат</w:t>
      </w:r>
      <w:proofErr w:type="spellEnd"/>
      <w:r w:rsidRPr="00FB3C27">
        <w:rPr>
          <w:rFonts w:ascii="Times New Roman" w:hAnsi="Times New Roman" w:cs="Times New Roman"/>
          <w:sz w:val="28"/>
          <w:szCs w:val="28"/>
        </w:rPr>
        <w:t>). – Петрозаводск, 2024. – 354 с. – URL: https://10.rosstat.gov.ru/storage/mediabank/02011_2024(1).pdf (дата обращения: 24.09.2025)</w:t>
      </w:r>
    </w:p>
    <w:p w14:paraId="092FC40B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25.</w:t>
      </w:r>
      <w:r w:rsidRPr="00FB3C27">
        <w:rPr>
          <w:rFonts w:ascii="Times New Roman" w:hAnsi="Times New Roman" w:cs="Times New Roman"/>
          <w:sz w:val="28"/>
          <w:szCs w:val="28"/>
        </w:rPr>
        <w:tab/>
        <w:t>Розничные продажи алкогольной продукции на душу населения (в литрах этанола) // Единая межведомственная информационно-статистическая система (ЕМИСС</w:t>
      </w:r>
      <w:proofErr w:type="gramStart"/>
      <w:r w:rsidRPr="00FB3C27">
        <w:rPr>
          <w:rFonts w:ascii="Times New Roman" w:hAnsi="Times New Roman" w:cs="Times New Roman"/>
          <w:sz w:val="28"/>
          <w:szCs w:val="28"/>
        </w:rPr>
        <w:t>) .</w:t>
      </w:r>
      <w:proofErr w:type="gramEnd"/>
      <w:r w:rsidRPr="00FB3C27">
        <w:rPr>
          <w:rFonts w:ascii="Times New Roman" w:hAnsi="Times New Roman" w:cs="Times New Roman"/>
          <w:sz w:val="28"/>
          <w:szCs w:val="28"/>
        </w:rPr>
        <w:t xml:space="preserve"> – URL: https://www.fedstat.ru/indicator/59721 (дата обращения: 24.09.2025)</w:t>
      </w:r>
    </w:p>
    <w:p w14:paraId="08809AD0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26.</w:t>
      </w:r>
      <w:r w:rsidRPr="00FB3C27">
        <w:rPr>
          <w:rFonts w:ascii="Times New Roman" w:hAnsi="Times New Roman" w:cs="Times New Roman"/>
          <w:sz w:val="28"/>
          <w:szCs w:val="28"/>
        </w:rPr>
        <w:tab/>
        <w:t>Рощина Я. М., Белова Ю. Ю. Кто перестаёт пить алкоголь в России? Экономическая социология. 2024. Т. 25. № 1. С. 11-49. https://ecsoc.hse.ru/data/2024/01/31/2092774504/ecsoc_t25_n1.pdf (дата обращения: 24.09.2025)</w:t>
      </w:r>
    </w:p>
    <w:p w14:paraId="48BFD59C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27.</w:t>
      </w:r>
      <w:r w:rsidRPr="00FB3C27">
        <w:rPr>
          <w:rFonts w:ascii="Times New Roman" w:hAnsi="Times New Roman" w:cs="Times New Roman"/>
          <w:sz w:val="28"/>
          <w:szCs w:val="28"/>
        </w:rPr>
        <w:tab/>
        <w:t xml:space="preserve">Сиротство. Статистика проблемы в Республике Карелия // Если быть точным. – </w:t>
      </w:r>
      <w:proofErr w:type="gramStart"/>
      <w:r w:rsidRPr="00FB3C27">
        <w:rPr>
          <w:rFonts w:ascii="Times New Roman" w:hAnsi="Times New Roman" w:cs="Times New Roman"/>
          <w:sz w:val="28"/>
          <w:szCs w:val="28"/>
        </w:rPr>
        <w:t>URL:  https://tochno.st/problems/orphanhood/regions/kareliya</w:t>
      </w:r>
      <w:proofErr w:type="gramEnd"/>
      <w:r w:rsidRPr="00FB3C27">
        <w:rPr>
          <w:rFonts w:ascii="Times New Roman" w:hAnsi="Times New Roman" w:cs="Times New Roman"/>
          <w:sz w:val="28"/>
          <w:szCs w:val="28"/>
        </w:rPr>
        <w:t xml:space="preserve"> (дата обращения: 24.09.2024)</w:t>
      </w:r>
    </w:p>
    <w:p w14:paraId="0272966B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28.</w:t>
      </w:r>
      <w:r w:rsidRPr="00FB3C27">
        <w:rPr>
          <w:rFonts w:ascii="Times New Roman" w:hAnsi="Times New Roman" w:cs="Times New Roman"/>
          <w:sz w:val="28"/>
          <w:szCs w:val="28"/>
        </w:rPr>
        <w:tab/>
        <w:t>Скоков Р. Ю., Рогачев А. Ф. Человеческое развитие и потребление алкоголя: состояние и взаимосвязь в российских регионах // Регионология. 2022. Т. 30, № 2. С. 342–358. https://regionsar.ru/sites/default/files/2022_2/05_skokov.pdf (дата обращения: 24.09.2025)</w:t>
      </w:r>
    </w:p>
    <w:p w14:paraId="01014B0F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29.</w:t>
      </w:r>
      <w:r w:rsidRPr="00FB3C27">
        <w:rPr>
          <w:rFonts w:ascii="Times New Roman" w:hAnsi="Times New Roman" w:cs="Times New Roman"/>
          <w:sz w:val="28"/>
          <w:szCs w:val="28"/>
        </w:rPr>
        <w:tab/>
        <w:t xml:space="preserve">Трудовые ресурсы, занятость и безработица. Занятость и безработица. Совокупный показатель уровня безработицы и потенциальной рабочей силы // Федеральная служба государственной статистики. – URL: </w:t>
      </w:r>
      <w:r w:rsidRPr="00FB3C27">
        <w:rPr>
          <w:rFonts w:ascii="Times New Roman" w:hAnsi="Times New Roman" w:cs="Times New Roman"/>
          <w:sz w:val="28"/>
          <w:szCs w:val="28"/>
        </w:rPr>
        <w:lastRenderedPageBreak/>
        <w:t>https://www.rosstat.gov.ru/storage/mediabank/s_prs_2024.xlsx (дата обращения: 24.09.2025)</w:t>
      </w:r>
    </w:p>
    <w:p w14:paraId="29A93D2B" w14:textId="77777777" w:rsidR="00FB3C27" w:rsidRPr="00FB3C27" w:rsidRDefault="00FB3C27" w:rsidP="00FB3C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C27">
        <w:rPr>
          <w:rFonts w:ascii="Times New Roman" w:hAnsi="Times New Roman" w:cs="Times New Roman"/>
          <w:sz w:val="28"/>
          <w:szCs w:val="28"/>
        </w:rPr>
        <w:t>30.</w:t>
      </w:r>
      <w:r w:rsidRPr="00FB3C27">
        <w:rPr>
          <w:rFonts w:ascii="Times New Roman" w:hAnsi="Times New Roman" w:cs="Times New Roman"/>
          <w:sz w:val="28"/>
          <w:szCs w:val="28"/>
        </w:rPr>
        <w:tab/>
        <w:t>Число зарегистрированных больных с впервые в жизни установленным диагнозом алкоголизма и алкогольного психоза, человек // Единая межведомственная информационно-статистическая система (ЕМИСС</w:t>
      </w:r>
      <w:proofErr w:type="gramStart"/>
      <w:r w:rsidRPr="00FB3C27">
        <w:rPr>
          <w:rFonts w:ascii="Times New Roman" w:hAnsi="Times New Roman" w:cs="Times New Roman"/>
          <w:sz w:val="28"/>
          <w:szCs w:val="28"/>
        </w:rPr>
        <w:t>) .</w:t>
      </w:r>
      <w:proofErr w:type="gramEnd"/>
      <w:r w:rsidRPr="00FB3C27">
        <w:rPr>
          <w:rFonts w:ascii="Times New Roman" w:hAnsi="Times New Roman" w:cs="Times New Roman"/>
          <w:sz w:val="28"/>
          <w:szCs w:val="28"/>
        </w:rPr>
        <w:t xml:space="preserve"> – URL: https://www.fedstat.ru/indicator/41704 (дата обращения: 24.09.2025)</w:t>
      </w:r>
    </w:p>
    <w:p w14:paraId="5A4B8C79" w14:textId="5D55C4A2" w:rsidR="00FB3C27" w:rsidRDefault="00FB3C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F58D926" w14:textId="77777777" w:rsidR="002B5D2F" w:rsidRPr="00FD1086" w:rsidRDefault="002B5D2F" w:rsidP="00FD1086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2" w:name="_Toc228589700"/>
      <w:r w:rsidRPr="00FD10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13. ПРИЛОЖЕНИЯ</w:t>
      </w:r>
      <w:bookmarkEnd w:id="12"/>
    </w:p>
    <w:p w14:paraId="2FAACC02" w14:textId="77777777" w:rsidR="009524C0" w:rsidRPr="002B5D2F" w:rsidRDefault="009524C0" w:rsidP="009A1AE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9"/>
        <w:gridCol w:w="7366"/>
      </w:tblGrid>
      <w:tr w:rsidR="002B5D2F" w:rsidRPr="002B5D2F" w14:paraId="0402763D" w14:textId="77777777" w:rsidTr="009A1AEE">
        <w:trPr>
          <w:tblHeader/>
        </w:trPr>
        <w:tc>
          <w:tcPr>
            <w:tcW w:w="10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8F3C74" w14:textId="77777777" w:rsidR="002B5D2F" w:rsidRPr="009A1AEE" w:rsidRDefault="002B5D2F" w:rsidP="009A1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1A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94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0F0A14" w14:textId="77777777" w:rsidR="002B5D2F" w:rsidRPr="009A1AEE" w:rsidRDefault="002B5D2F" w:rsidP="009A1A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1A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</w:tr>
      <w:tr w:rsidR="002B5D2F" w:rsidRPr="002B5D2F" w14:paraId="3F475DF3" w14:textId="77777777" w:rsidTr="009A1AEE">
        <w:tc>
          <w:tcPr>
            <w:tcW w:w="10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7EB4E2" w14:textId="77777777" w:rsidR="002B5D2F" w:rsidRPr="002B5D2F" w:rsidRDefault="002B5D2F" w:rsidP="009A1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</w:tc>
        <w:tc>
          <w:tcPr>
            <w:tcW w:w="394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EE412E" w14:textId="77777777" w:rsidR="002B5D2F" w:rsidRPr="002B5D2F" w:rsidRDefault="002B5D2F" w:rsidP="009A1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«Социально-демографический и экономический контекст алкоголизации родителей в Республике Карелия и Пудожском районе»</w:t>
            </w:r>
          </w:p>
        </w:tc>
      </w:tr>
      <w:tr w:rsidR="002B5D2F" w:rsidRPr="002B5D2F" w14:paraId="4CD933D8" w14:textId="77777777" w:rsidTr="009A1AEE">
        <w:tc>
          <w:tcPr>
            <w:tcW w:w="10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EBFDC2" w14:textId="77777777" w:rsidR="002B5D2F" w:rsidRPr="002B5D2F" w:rsidRDefault="002B5D2F" w:rsidP="009A1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</w:tc>
        <w:tc>
          <w:tcPr>
            <w:tcW w:w="394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72C416" w14:textId="77777777" w:rsidR="002B5D2F" w:rsidRPr="002B5D2F" w:rsidRDefault="002B5D2F" w:rsidP="009A1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«По результатам анкетного опроса экспертов» (с таблицами распределений)</w:t>
            </w:r>
          </w:p>
        </w:tc>
      </w:tr>
      <w:tr w:rsidR="002B5D2F" w:rsidRPr="002B5D2F" w14:paraId="23068DF6" w14:textId="77777777" w:rsidTr="009A1AEE">
        <w:tc>
          <w:tcPr>
            <w:tcW w:w="10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A6B39E" w14:textId="77777777" w:rsidR="002B5D2F" w:rsidRPr="002B5D2F" w:rsidRDefault="002B5D2F" w:rsidP="009A1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394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459F8B" w14:textId="77777777" w:rsidR="002B5D2F" w:rsidRPr="002B5D2F" w:rsidRDefault="002B5D2F" w:rsidP="009A1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«По результатам контент-анализа интервью с родителями, имеющими маркер алкоголизации»</w:t>
            </w:r>
          </w:p>
        </w:tc>
      </w:tr>
      <w:tr w:rsidR="002B5D2F" w:rsidRPr="002B5D2F" w14:paraId="59E0B9A0" w14:textId="77777777" w:rsidTr="009A1AEE">
        <w:tc>
          <w:tcPr>
            <w:tcW w:w="10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80D096" w14:textId="77777777" w:rsidR="002B5D2F" w:rsidRPr="002B5D2F" w:rsidRDefault="002B5D2F" w:rsidP="009A1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Приложение 4</w:t>
            </w:r>
          </w:p>
        </w:tc>
        <w:tc>
          <w:tcPr>
            <w:tcW w:w="394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CEE980" w14:textId="77777777" w:rsidR="002B5D2F" w:rsidRPr="002B5D2F" w:rsidRDefault="002B5D2F" w:rsidP="009A1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«По результатам контент-анализа интервью с родителями без маркера алкоголизации»</w:t>
            </w:r>
          </w:p>
        </w:tc>
      </w:tr>
      <w:tr w:rsidR="002B5D2F" w:rsidRPr="002B5D2F" w14:paraId="2E94F78E" w14:textId="77777777" w:rsidTr="009A1AEE">
        <w:tc>
          <w:tcPr>
            <w:tcW w:w="10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3E1F12" w14:textId="77777777" w:rsidR="002B5D2F" w:rsidRPr="002B5D2F" w:rsidRDefault="002B5D2F" w:rsidP="009A1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</w:tc>
        <w:tc>
          <w:tcPr>
            <w:tcW w:w="394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3AB740" w14:textId="77777777" w:rsidR="002B5D2F" w:rsidRPr="002B5D2F" w:rsidRDefault="002B5D2F" w:rsidP="009A1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 «По итогам сравнительного анализа двух групп»</w:t>
            </w:r>
          </w:p>
        </w:tc>
      </w:tr>
      <w:tr w:rsidR="002B5D2F" w:rsidRPr="002B5D2F" w14:paraId="3B18BF13" w14:textId="77777777" w:rsidTr="009A1AEE">
        <w:tc>
          <w:tcPr>
            <w:tcW w:w="10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E9CC3E" w14:textId="77777777" w:rsidR="002B5D2F" w:rsidRPr="002B5D2F" w:rsidRDefault="002B5D2F" w:rsidP="009A1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Приложение 6</w:t>
            </w:r>
          </w:p>
        </w:tc>
        <w:tc>
          <w:tcPr>
            <w:tcW w:w="394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4D2F34" w14:textId="77777777" w:rsidR="002B5D2F" w:rsidRPr="002B5D2F" w:rsidRDefault="002B5D2F" w:rsidP="009A1A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5D2F">
              <w:rPr>
                <w:rFonts w:ascii="Times New Roman" w:hAnsi="Times New Roman" w:cs="Times New Roman"/>
                <w:sz w:val="28"/>
                <w:szCs w:val="28"/>
              </w:rPr>
              <w:t>Программа социологического исследования (полный текст)</w:t>
            </w:r>
          </w:p>
        </w:tc>
      </w:tr>
    </w:tbl>
    <w:p w14:paraId="66C2C79D" w14:textId="77777777" w:rsidR="002B5D2F" w:rsidRPr="002B5D2F" w:rsidRDefault="00247B0B" w:rsidP="002B5D2F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E987321">
          <v:rect id="_x0000_i1025" style="width:0;height:.75pt" o:hralign="center" o:hrstd="t" o:hr="t" fillcolor="#a0a0a0" stroked="f"/>
        </w:pict>
      </w:r>
    </w:p>
    <w:p w14:paraId="5970BFF4" w14:textId="6D17EAAE" w:rsidR="002B5D2F" w:rsidRPr="009A1AEE" w:rsidRDefault="002B5D2F" w:rsidP="009A1AEE">
      <w:pPr>
        <w:spacing w:after="0" w:line="360" w:lineRule="auto"/>
        <w:ind w:firstLine="709"/>
        <w:rPr>
          <w:rFonts w:ascii="Times New Roman" w:hAnsi="Times New Roman" w:cs="Times New Roman"/>
        </w:rPr>
      </w:pPr>
      <w:r w:rsidRPr="009A1AEE">
        <w:rPr>
          <w:rFonts w:ascii="Times New Roman" w:hAnsi="Times New Roman" w:cs="Times New Roman"/>
          <w:b/>
          <w:bCs/>
        </w:rPr>
        <w:t>Руководитель исследовательской группы:</w:t>
      </w:r>
      <w:r w:rsidRPr="009A1AEE">
        <w:rPr>
          <w:rFonts w:ascii="Times New Roman" w:hAnsi="Times New Roman" w:cs="Times New Roman"/>
        </w:rPr>
        <w:br/>
        <w:t>Зав</w:t>
      </w:r>
      <w:r w:rsidR="009A1AEE">
        <w:rPr>
          <w:rFonts w:ascii="Times New Roman" w:hAnsi="Times New Roman" w:cs="Times New Roman"/>
        </w:rPr>
        <w:t>.</w:t>
      </w:r>
      <w:r w:rsidRPr="009A1AEE">
        <w:rPr>
          <w:rFonts w:ascii="Times New Roman" w:hAnsi="Times New Roman" w:cs="Times New Roman"/>
        </w:rPr>
        <w:t xml:space="preserve"> лабораторией социологических исследований ПетрГУ</w:t>
      </w:r>
      <w:r w:rsidR="009A1AEE">
        <w:rPr>
          <w:rFonts w:ascii="Times New Roman" w:hAnsi="Times New Roman" w:cs="Times New Roman"/>
        </w:rPr>
        <w:t xml:space="preserve"> </w:t>
      </w:r>
      <w:r w:rsidRPr="009A1AEE">
        <w:rPr>
          <w:rFonts w:ascii="Times New Roman" w:hAnsi="Times New Roman" w:cs="Times New Roman"/>
        </w:rPr>
        <w:t>__</w:t>
      </w:r>
      <w:r w:rsidR="009A1AEE">
        <w:rPr>
          <w:rFonts w:ascii="Times New Roman" w:hAnsi="Times New Roman" w:cs="Times New Roman"/>
        </w:rPr>
        <w:t>___</w:t>
      </w:r>
      <w:r w:rsidRPr="009A1AEE">
        <w:rPr>
          <w:rFonts w:ascii="Times New Roman" w:hAnsi="Times New Roman" w:cs="Times New Roman"/>
        </w:rPr>
        <w:t>_______ / О.В. Федосеева</w:t>
      </w:r>
    </w:p>
    <w:p w14:paraId="5580DF63" w14:textId="665D4FE2" w:rsidR="002B5D2F" w:rsidRPr="009A1AEE" w:rsidRDefault="002B5D2F" w:rsidP="009A1AEE">
      <w:pPr>
        <w:spacing w:after="0" w:line="360" w:lineRule="auto"/>
        <w:ind w:firstLine="709"/>
        <w:rPr>
          <w:rFonts w:ascii="Times New Roman" w:hAnsi="Times New Roman" w:cs="Times New Roman"/>
        </w:rPr>
      </w:pPr>
      <w:r w:rsidRPr="009A1AEE">
        <w:rPr>
          <w:rFonts w:ascii="Times New Roman" w:hAnsi="Times New Roman" w:cs="Times New Roman"/>
          <w:b/>
          <w:bCs/>
        </w:rPr>
        <w:t>Утверждено:</w:t>
      </w:r>
      <w:r w:rsidRPr="009A1AEE">
        <w:rPr>
          <w:rFonts w:ascii="Times New Roman" w:hAnsi="Times New Roman" w:cs="Times New Roman"/>
        </w:rPr>
        <w:br/>
        <w:t>Президент КРОО «Гармония»</w:t>
      </w:r>
      <w:r w:rsidR="009A1AEE" w:rsidRPr="009A1AEE">
        <w:rPr>
          <w:rFonts w:ascii="Times New Roman" w:hAnsi="Times New Roman" w:cs="Times New Roman"/>
        </w:rPr>
        <w:t xml:space="preserve"> </w:t>
      </w:r>
      <w:r w:rsidRPr="009A1AEE">
        <w:rPr>
          <w:rFonts w:ascii="Times New Roman" w:hAnsi="Times New Roman" w:cs="Times New Roman"/>
        </w:rPr>
        <w:t>_________ / М.Е. Фомина</w:t>
      </w:r>
    </w:p>
    <w:p w14:paraId="292DE654" w14:textId="77777777" w:rsidR="009A1AEE" w:rsidRDefault="009A1AEE" w:rsidP="009A1AEE">
      <w:pPr>
        <w:spacing w:after="0" w:line="360" w:lineRule="auto"/>
        <w:ind w:firstLine="709"/>
        <w:rPr>
          <w:rFonts w:ascii="Times New Roman" w:hAnsi="Times New Roman" w:cs="Times New Roman"/>
          <w:i/>
          <w:iCs/>
        </w:rPr>
      </w:pPr>
    </w:p>
    <w:p w14:paraId="4C06BA72" w14:textId="1FBC307B" w:rsidR="002B5D2F" w:rsidRPr="009A1AEE" w:rsidRDefault="002B5D2F" w:rsidP="009A1AEE">
      <w:pPr>
        <w:spacing w:after="0" w:line="360" w:lineRule="auto"/>
        <w:ind w:firstLine="709"/>
        <w:rPr>
          <w:rFonts w:ascii="Times New Roman" w:hAnsi="Times New Roman" w:cs="Times New Roman"/>
        </w:rPr>
      </w:pPr>
      <w:r w:rsidRPr="009A1AEE">
        <w:rPr>
          <w:rFonts w:ascii="Times New Roman" w:hAnsi="Times New Roman" w:cs="Times New Roman"/>
          <w:i/>
          <w:iCs/>
        </w:rPr>
        <w:t xml:space="preserve">Дата: 15 </w:t>
      </w:r>
      <w:r w:rsidR="009A1AEE">
        <w:rPr>
          <w:rFonts w:ascii="Times New Roman" w:hAnsi="Times New Roman" w:cs="Times New Roman"/>
          <w:i/>
          <w:iCs/>
        </w:rPr>
        <w:t>апреля</w:t>
      </w:r>
      <w:r w:rsidRPr="009A1AEE">
        <w:rPr>
          <w:rFonts w:ascii="Times New Roman" w:hAnsi="Times New Roman" w:cs="Times New Roman"/>
          <w:i/>
          <w:iCs/>
        </w:rPr>
        <w:t xml:space="preserve"> 2026 г.</w:t>
      </w:r>
    </w:p>
    <w:p w14:paraId="1E811584" w14:textId="6C99435B" w:rsidR="00FD1086" w:rsidRDefault="00FD10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EB9E92D" w14:textId="6ADEEF47" w:rsidR="00702182" w:rsidRPr="00FD1086" w:rsidRDefault="00FD1086" w:rsidP="00FD1086">
      <w:pPr>
        <w:pStyle w:val="1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bookmarkStart w:id="13" w:name="_Toc228589701"/>
      <w:r w:rsidRPr="00FD1086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lastRenderedPageBreak/>
        <w:t>Приложение 1</w:t>
      </w:r>
      <w:bookmarkEnd w:id="13"/>
    </w:p>
    <w:p w14:paraId="056C2A9C" w14:textId="77777777" w:rsidR="00FD1086" w:rsidRPr="00FD1086" w:rsidRDefault="00FD1086" w:rsidP="00FD108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Аналитическая справка</w:t>
      </w:r>
    </w:p>
    <w:p w14:paraId="21AB4CEF" w14:textId="77777777" w:rsidR="00FD1086" w:rsidRPr="00FD1086" w:rsidRDefault="00FD1086" w:rsidP="00FD108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Социально-демографический и экономический контекст алкоголизации родителей в Республике Карелия и Пудожском районе (2017–2024 гг.)</w:t>
      </w:r>
    </w:p>
    <w:p w14:paraId="43B33162" w14:textId="77777777" w:rsidR="00FD1086" w:rsidRPr="00FD1086" w:rsidRDefault="00FD1086" w:rsidP="00FD1086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Дата подготовки: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сентябрь 2026 г.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br/>
      </w: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Исполнитель: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 Лаборатория социологических исследований ПетрГУ (на основе данных Росстата, </w:t>
      </w:r>
      <w:proofErr w:type="spell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Карелиястата</w:t>
      </w:r>
      <w:proofErr w:type="spell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, ЕМИСС, проекта «Если быть точным», отчётов МВД)</w:t>
      </w:r>
    </w:p>
    <w:p w14:paraId="4C7A5E28" w14:textId="77777777" w:rsidR="00FD1086" w:rsidRPr="00FD1086" w:rsidRDefault="00FD1086" w:rsidP="00FD108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1. Цель и источники справки</w:t>
      </w:r>
    </w:p>
    <w:p w14:paraId="0D7B1168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Настоящая справка представляет собой систематизированный обзор официальных статистических данных, характеризующих социально-демографическую, экономическую и алкогольную ситуацию в Республике Карелия и Пудожском районе в 2017–2024 гг. Документ подготовлен в рамках исследовательского проекта КРОО «Гармония» и служит эмпирической основой для:</w:t>
      </w:r>
    </w:p>
    <w:p w14:paraId="45577356" w14:textId="77777777" w:rsidR="00FD1086" w:rsidRPr="00FD1086" w:rsidRDefault="00FD108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обоснования актуальности исследования факторов алкоголизации родителей;</w:t>
      </w:r>
    </w:p>
    <w:p w14:paraId="46F078B1" w14:textId="77777777" w:rsidR="00FD1086" w:rsidRPr="00FD1086" w:rsidRDefault="00FD108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характеристики </w:t>
      </w:r>
      <w:proofErr w:type="spell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макроконтекста</w:t>
      </w:r>
      <w:proofErr w:type="spell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, в котором формируются семейное неблагополучие и риски социального сиротства;</w:t>
      </w:r>
    </w:p>
    <w:p w14:paraId="1252FEF6" w14:textId="77777777" w:rsidR="00FD1086" w:rsidRPr="00FD1086" w:rsidRDefault="00FD108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выявления ограничений официальной статистики, требующих дополнительного сбора первичных данных.</w:t>
      </w:r>
    </w:p>
    <w:p w14:paraId="150BE2FC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Основные источники: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статистические сборники </w:t>
      </w:r>
      <w:proofErr w:type="spell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Карелиястата</w:t>
      </w:r>
      <w:proofErr w:type="spell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(2024, 2025), базы Росстата и ЕМИСС, агрегированные данные проекта «Если быть точным» (проблемы детства, алкоголизации, сиротства), отчёты МВД по Республике Карелия и ОМВД по Пудожскому району (2022–2024).</w:t>
      </w:r>
    </w:p>
    <w:p w14:paraId="040F9932" w14:textId="77777777" w:rsidR="00FD1086" w:rsidRPr="00FD1086" w:rsidRDefault="00FD1086" w:rsidP="00FD1086">
      <w:pPr>
        <w:spacing w:after="0" w:line="240" w:lineRule="auto"/>
        <w:jc w:val="center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6574B6C1" w14:textId="77777777" w:rsidR="00FD1086" w:rsidRPr="00FD1086" w:rsidRDefault="00FD1086" w:rsidP="00FD108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 Описание результатов анализа</w:t>
      </w:r>
    </w:p>
    <w:p w14:paraId="4993EEAB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Анализ официальных статистических данных Росстата, </w:t>
      </w:r>
      <w:proofErr w:type="spell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Карелиястата</w:t>
      </w:r>
      <w:proofErr w:type="spell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и региональных аналитических ресурсов за 2017–2024 гг. позволяет охарактеризовать социально-демографический и социально-экономический контекст, в котором формируются условия алкоголизации родителей, воспитывающих несовершеннолетних детей, в Республике Карелия. Эмпирическую основу анализа составляют данные статистических сборников </w:t>
      </w:r>
      <w:proofErr w:type="spell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Карелиястата</w:t>
      </w:r>
      <w:proofErr w:type="spell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[23; 24], федеральных баз Росстата и ЕМИСС [15; 21; 25; 29; 30], а также агрегированные показатели проекта «Если быть точным», посвящённые проблемам детства, алкоголизации и социального сиротства [1; 5; 6; 27]. Совокупность этих источников обеспечивает репрезентативное представление о региональных тенденциях, однако их высокая </w:t>
      </w:r>
      <w:proofErr w:type="spell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агрегированность</w:t>
      </w:r>
      <w:proofErr w:type="spell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ограничивает возможность прямого анализа семей с детьми и требует осторожной интерпретации выводов.</w:t>
      </w:r>
    </w:p>
    <w:p w14:paraId="4B37E6D2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Социально-демографическая динамика региона в рассматриваемый период характеризуется устойчивым сокращением численности населения. По данным </w:t>
      </w:r>
      <w:proofErr w:type="spell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Карелиястата</w:t>
      </w:r>
      <w:proofErr w:type="spell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, численность постоянного населения Республики Карелия снизилась с 541,5 тыс. человек на конец 2020 г. до 519,0 тыс. человек на конец 2024 г., что соответствует сокращению на 4,2 % [23; 24]. На протяжении всего периода сохранялся отрицательный естественный прирост: от –4944 человек в 2020 г. до –4439 человек в 2023 г. Эти показатели отражают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lastRenderedPageBreak/>
        <w:t>устойчивые негативные демографические тенденции, которые усиливают нагрузку на семьи трудоспособного возраста, в том числе семьи с несовершеннолетними детьми, за счёт сокращения экономических, временных и инфраструктурных ресурсов родительства в условиях социальной и территориальной депопуляции.</w:t>
      </w:r>
    </w:p>
    <w:p w14:paraId="3A9ED1D1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Экономические индикаторы в тот же период демонстрируют формально позитивную динамику. Уровень безработицы снизился с 8,7 % в 2020 г. до 4,1 % в 2024 г., а численность безработных в возрасте 15 лет и старше сократилась более чем в два раза – с 23,5 тыс. до 10,6 тыс. человек [23; 29]. Среднедушевые денежные доходы населения выросли с 36,5 тыс. руб. в месяц в 2020 г. до 62,5 тыс. руб. в 2024 г., среднемесячная номинальная начисленная заработная плата – с 46,5 тыс. до 74,2 тыс. руб. [23; 24]. </w:t>
      </w:r>
    </w:p>
    <w:p w14:paraId="79E41C5C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Вместе с тем динамика реальных располагаемых доходов носила неравномерный характер, включая снижение в 2022 г. до 99,2 % к предыдущему году, что указывает на сохраняющуюся нестабильность финансового положения домохозяйств, выражающуюся в колебаниях реальных доходов и ограниченных возможностях формирования финансового резерва, прежде всего у семей с детьми [23].</w:t>
      </w:r>
    </w:p>
    <w:p w14:paraId="3F20E2AB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Несмотря на улучшение агрегированных экономических показателей, уровень бедности в регионе остаётся социально значимым. В 2024 г. доля населения с доходами ниже границы бедности составляла 8,4 %, что в абсолютных значениях соответствует 44,0 тыс. человек [23]. Анализ структуры бедности показывает повышенную уязвимость семей с детьми: в 2020 г. доля малоимущих домохозяйств с детьми в Республике Карелия достигала 25,9 [5]. По данным проекта «Если быть точным», численность детей, проживающих в семьях, нуждающихся в социальной поддержке, составляла 25,5 тыс. человек [5, 2020]. Таким образом, экономические риски концентрируются именно в семьях с несовершеннолетними, включая повышенную вероятность бедности, ограниченный доступ к платным услугам и зависимость от мер социальной поддержки.</w:t>
      </w:r>
    </w:p>
    <w:p w14:paraId="6BA48DAA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На этом фоне особое значение приобретают показатели, характеризующие уровень алкоголизации населения. По данным ЕМИСС и аналитических материалов проекта «Если быть точным», объём потребления алкоголя в Республике Карелия в 2017–2019 гг. составлял от 10,9 до 13,0 литра чистого спирта на душу населения [21], а розничные продажи алкогольной продукции на душу населения устойчиво превышали среднероссийские значения [25]. По данным проекта «Если быть точным», более половины потребляемого алкоголя в регионе приходится на крепкие алкогольные напитки [1]. Заболеваемость алкоголизмом в 2019 г. достигала 815,7 случая на 100 тыс. населения в возрасте 15 лет и старше, первичная заболеваемость – 90,0 случая на 100 тыс. [30]. В совокупности эти показатели свидетельствуют о стабильно высоком уровне алкоголизации взрослого населения региона, включая социально активные возрастные группы, в которых сосредоточена основная часть родителей несовершеннолетних детей.</w:t>
      </w:r>
    </w:p>
    <w:p w14:paraId="22DBA0E8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Данные о положении детей дополняют картину социального неблагополучия. В 2020 г. в Республике Карелия было выявлено 461 беспризорный и безнадзорный несовершеннолетний, что соответствует 6,0 случая на 1000 детей в возрасте 7–17 лет [5]. Показатели социального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сиротства демонстрируют снижение численности детей-сирот и детей, оставшихся без попечения родителей, с 296 до 198 на 10 000 детского населения в 2014–2020 гг., однако одновременно фиксируется нестабильность замещающих форм воспитания: в 2020 г. зарегистрировано 76 отмен решений о передаче ребёнка в семью [27]. Эти данные указывают не столько на улучшение ситуации, сколько на сохраняющиеся структурные риски неблагополучия детской среды, связанные с нестабильностью семейного окружения, нарушением родительских функций и ограниченной устойчивостью замещающих форм </w:t>
      </w:r>
      <w:proofErr w:type="gram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воспитания..</w:t>
      </w:r>
      <w:proofErr w:type="gramEnd"/>
    </w:p>
    <w:p w14:paraId="5EB8985B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Муниципальный контекст Пудожского района усиливает выявленные региональные тенденции. Район характеризуется численностью населения 13,9 тыс. человек, низкой плотностью расселения (1,1 человека на км²) и высокой долей сельского населения – 48,9 % при среднем по республике значении 20,1 % [23; 24]. Такая поселенческая структура традиционно связана с ограниченным доступом к социальной инфраструктуре и услугам, включая медицинскую, профилактическую и социальную помощь, что особенно критично для семей с детьми, нуждающихся в регулярной поддержке.</w:t>
      </w:r>
    </w:p>
    <w:p w14:paraId="6AB9BE1D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Косвенные данные о социальной ситуации на муниципальном уровне предоставляют отчёты органов внутренних дел. По информации МВД по Республике Карелия, в 2022–2024 гг. доля преступлений, совершённых в состоянии алкогольного опьянения, стабильно превышала четверть от общего числа зарегистрированных преступлений [12-15]. Аналогичные значения фиксируются и в Пудожском районе [8–10]. Эти данные указывают на устойчивую связь алкоголизации с криминогенной и семейно-бытовой сферой, проявляющуюся в росте внутрисемейных конфликтов, насильственных эпизодов и правонарушений, совершаемых в состоянии опьянения.</w:t>
      </w:r>
    </w:p>
    <w:p w14:paraId="72BF3D51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Муниципальные отчёты МВД также фиксируют преступления, связанные с внутрисемейными конфликтами, включая насильственные деяния [8; 9]. В условиях малочисленного населения даже единичные случаи отражают концентрацию рисков в ограниченном числе семей. Дополнительным индикатором неблагополучной семейной среды выступают преступления, в которых потерпевшими являются несовершеннолетние: такие случаи регистрируются как на региональном уровне, так и в Пудожском районе, хотя и в небольших абсолютных значениях [8; 12].</w:t>
      </w:r>
    </w:p>
    <w:p w14:paraId="2DA04403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Хотя прямая статистическая связка «алкоголизация родителей – неблагополучие детей» в официальной отчётности представлена фрагментарно, совокупность данных позволяет рассматривать алкоголизацию родителей как устойчивый структурный фактор риска нарушения детского благополучия. Научные исследования подчёркивают, что в сельских и депрессивных регионах именно злоупотребление алкоголем взрослыми выступает одним из ключевых факторов формирования рисков для детей – от пренебрежения базовыми потребностями до насилия и социального сиротства [2; 20; 28].</w:t>
      </w:r>
    </w:p>
    <w:p w14:paraId="785DFD08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Анализ российских научных и прикладных исследований, посвящённых проблеме алкоголизации населения, показывает устойчивое внимание исследователей к территориальному измерению алкогольного поведения, особенно в контексте социально-экономически неблагополучных, сельских и депрессивных регионов. В этих работах алкоголизация рассматривается не как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lastRenderedPageBreak/>
        <w:t>изолированная индивидуальная практика, а как социально укоренённое явление, связанное с условиями жизни, структурой занятости, демографическими процессами и качеством социальной среды.</w:t>
      </w:r>
    </w:p>
    <w:p w14:paraId="48C102DC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Ряд исследований подчёркивает тесную связь между алкоголизацией населения и депрессивным характером социально-экономического развития территорий. Так, на примере Республики Бурятия показано, что высокий уровень потребления алкоголя формируется в условиях ограниченного рынка труда, низких доходов и длительной социальной фрустрации, особенно в сельских районах [2]. Алкоголь в таких условиях выполняет компенсаторную функцию, становясь частью повседневных практик адаптации к нестабильности. Аналогичную логику демонстрируют работы, в которых злоупотребление алкоголем рассматривается как маркер социально-экономического неблагополучия территории в целом, а не исключительно как характеристика отдельных социальных групп [4].</w:t>
      </w:r>
    </w:p>
    <w:p w14:paraId="2F977B94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Региональные исследования подтверждают, что уровень и структура потребления алкоголя существенно различаются между территориями и коррелируют с медико-демографическими показателями. Показано, что в регионах с высокой смертностью трудоспособного населения и устойчивой депопуляцией алкогольное потребление чаще характеризуется преобладанием крепких напитков и эпизодическим чрезмерным употреблением [18]. Эти особенности усиливают негативные социальные последствия алкоголизации, в том числе в семейной сфере, хотя сами авторы подчёркивают необходимость осторожности при интерпретации таких взаимосвязей.</w:t>
      </w:r>
    </w:p>
    <w:p w14:paraId="616CA572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Отдельное направление исследований посвящено моделям алкогольного поведения и факторам риска на региональном уровне. В более ранних работах подчёркивается, что в сельских и периферийных территориях алкогольное поведение сильнее связано с локальными нормами, традициями и доступностью альтернативных форм досуга [20]. Эти выводы сохраняют актуальность и в более поздних исследованиях, где указывается, что территориальные различия в потреблении алкоголя воспроизводятся даже при изменении федеральной алкогольной политики.</w:t>
      </w:r>
    </w:p>
    <w:p w14:paraId="2013E799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Важный вклад в понимание территориальной дифференциации алкоголизации вносят работы, анализирующие связь между человеческим развитием и потреблением алкоголя. Показано, что регионы с более низкими значениями индекса человеческого развития, как правило, характеризуются более высокими уровнями алкогольного потребления и более неблагоприятной его структурой [28]. При этом авторы подчёркивают, что алкоголь выступает не причиной, а сопутствующим индикатором комплексных социальных проблем, включая бедность, низкий уровень образования и ограниченный доступ к социальным услугам.</w:t>
      </w:r>
    </w:p>
    <w:p w14:paraId="36A8A29D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Современные исследования также акцентируют внимание на изменчивости алкогольного поведения под воздействием внешних шоков. На примере пандемии COVID-19 показано, что в условиях социальной неопределённости и экономического стресса усиливаются риски нездорового поведения, включая рост потребления алкоголя в отдельных социальных группах и территориях [16]. Эти выводы особенно значимы для анализа депрессивных районов, где внешние кризисы накладываются на уже существующие структурные ограничения.</w:t>
      </w:r>
    </w:p>
    <w:p w14:paraId="7E732631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lastRenderedPageBreak/>
        <w:t>Наряду с исследованиями факторов алкоголизации, в литературе активно развивается направление, посвящённое отказу от употребления алкоголя и практикам трезвости. Социологические работы показывают, что переход к трезвому образу жизни чаще связан с изменением жизненных стратегий, ролей и социальных окружений, а не только с медицинскими или экономическими мотивами [3]. При этом вероятность отказа от алкоголя выше у жителей крупных городов и социально более благополучных территорий [26], что косвенно подчёркивает уязвимость сельских и депрессивных районов в контексте профилактики алкоголизации.</w:t>
      </w:r>
    </w:p>
    <w:p w14:paraId="228D18BE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 совокупности рассмотренные исследования формируют единое аналитическое поле, в рамках которого алкоголизация населения в сельских и депрессивных районах России интерпретируется как результат взаимодействия социально-экономических, территориальных и культурных факторов. Алкогольное поведение выступает здесь не автономным феноменом, а элементом более широкого комплекса неблагополучия, затрагивающего здоровье, демографию и семейную сферу. При этом большинство авторов сходятся в том, что количественные статистические данные требуют дополнения качественными исследованиями, позволяющими понять локальные механизмы воспроизводства алкогольных практик.</w:t>
      </w:r>
    </w:p>
    <w:p w14:paraId="19FAFD14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Для настоящего исследования данные выводы имеют принципиальное значение, поскольку позволяют рассматривать алкоголизацию родителей в Пудожском районе Республики Карелия как часть типологически сходных процессов, характерных для сельских и депрессивных территорий России. Одновременно анализ литературы подчёркивает необходимость осторожной интерпретации статистических данных и отказа от прямых причинно-следственных выводов без учёта локального социального контекста.</w:t>
      </w:r>
    </w:p>
    <w:p w14:paraId="4CCBA9C1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Таким образом, совокупность доступных открытых данных не обеспечивает возможности комплексного анализа факторов алкоголизации родителей в семьях Пудожского района в их связи с детским неблагополучием. Выявленные ограничения – отсутствие муниципальной медицинской и социальной статистики, а также фрагментарность ведомственных источников – обосновывают необходимость проведения специализированного эмпирического исследования, ориентированного на семьи с несовершеннолетними детьми.</w:t>
      </w:r>
    </w:p>
    <w:p w14:paraId="3C3C2183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69DE749B" w14:textId="77777777" w:rsidR="00FD1086" w:rsidRPr="00FD1086" w:rsidRDefault="00FD1086" w:rsidP="00FD108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3. Результаты анализа в виде таблиц</w:t>
      </w:r>
    </w:p>
    <w:p w14:paraId="162C4C3B" w14:textId="77777777" w:rsidR="00FD1086" w:rsidRPr="00FD1086" w:rsidRDefault="00FD1086" w:rsidP="00FD108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C7538D1" w14:textId="77777777" w:rsidR="00FD1086" w:rsidRPr="00FD1086" w:rsidRDefault="00FD1086" w:rsidP="00FD108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3.1. Социально-демографическая динамика региона</w:t>
      </w:r>
    </w:p>
    <w:p w14:paraId="78118B68" w14:textId="77777777" w:rsidR="00FD1086" w:rsidRPr="00FD1086" w:rsidRDefault="00FD1086" w:rsidP="00FD1086">
      <w:pPr>
        <w:spacing w:after="0" w:line="240" w:lineRule="auto"/>
        <w:ind w:firstLine="709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Республика Карелия в рассматриваемый период демонстрирует устойчивые негативные демографические тенденции.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1"/>
        <w:gridCol w:w="1397"/>
        <w:gridCol w:w="1443"/>
        <w:gridCol w:w="1854"/>
      </w:tblGrid>
      <w:tr w:rsidR="00FD1086" w:rsidRPr="00FD1086" w14:paraId="0E4D89FE" w14:textId="77777777" w:rsidTr="00247B0B">
        <w:trPr>
          <w:tblHeader/>
        </w:trPr>
        <w:tc>
          <w:tcPr>
            <w:tcW w:w="250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1DFAAF" w14:textId="77777777" w:rsidR="00FD1086" w:rsidRPr="00FD1086" w:rsidRDefault="00FD1086" w:rsidP="00FD1086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Показатель</w:t>
            </w:r>
          </w:p>
        </w:tc>
        <w:tc>
          <w:tcPr>
            <w:tcW w:w="7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26E69D" w14:textId="77777777" w:rsidR="00FD1086" w:rsidRPr="00FD1086" w:rsidRDefault="00FD1086" w:rsidP="00FD1086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2020 г.</w:t>
            </w:r>
          </w:p>
        </w:tc>
        <w:tc>
          <w:tcPr>
            <w:tcW w:w="78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69E31B" w14:textId="77777777" w:rsidR="00FD1086" w:rsidRPr="00FD1086" w:rsidRDefault="00FD1086" w:rsidP="00FD1086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2024 г.</w:t>
            </w:r>
          </w:p>
        </w:tc>
        <w:tc>
          <w:tcPr>
            <w:tcW w:w="95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3A8D5B" w14:textId="77777777" w:rsidR="00FD1086" w:rsidRPr="00FD1086" w:rsidRDefault="00FD1086" w:rsidP="00FD1086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Изменение</w:t>
            </w:r>
          </w:p>
        </w:tc>
      </w:tr>
      <w:tr w:rsidR="00FD1086" w:rsidRPr="00FD1086" w14:paraId="7B211BD5" w14:textId="77777777" w:rsidTr="00247B0B">
        <w:tc>
          <w:tcPr>
            <w:tcW w:w="250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B39603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Численность постоянного населения (тыс. чел.)</w:t>
            </w:r>
          </w:p>
        </w:tc>
        <w:tc>
          <w:tcPr>
            <w:tcW w:w="7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8EC888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541,5</w:t>
            </w:r>
          </w:p>
        </w:tc>
        <w:tc>
          <w:tcPr>
            <w:tcW w:w="78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AFE245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519,0</w:t>
            </w:r>
          </w:p>
        </w:tc>
        <w:tc>
          <w:tcPr>
            <w:tcW w:w="95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885B3E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↓ 4,2 %</w:t>
            </w:r>
          </w:p>
        </w:tc>
      </w:tr>
      <w:tr w:rsidR="00FD1086" w:rsidRPr="00FD1086" w14:paraId="7598BD7A" w14:textId="77777777" w:rsidTr="00247B0B">
        <w:tc>
          <w:tcPr>
            <w:tcW w:w="250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35B111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Естественная убыль (чел.)</w:t>
            </w:r>
          </w:p>
        </w:tc>
        <w:tc>
          <w:tcPr>
            <w:tcW w:w="75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D6A839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–4 944</w:t>
            </w:r>
          </w:p>
        </w:tc>
        <w:tc>
          <w:tcPr>
            <w:tcW w:w="78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0084BF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–4 439</w:t>
            </w:r>
          </w:p>
        </w:tc>
        <w:tc>
          <w:tcPr>
            <w:tcW w:w="95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F17EC3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сохраняется</w:t>
            </w:r>
          </w:p>
        </w:tc>
      </w:tr>
    </w:tbl>
    <w:p w14:paraId="7FA9EBD3" w14:textId="77777777" w:rsidR="00FD1086" w:rsidRPr="00FD1086" w:rsidRDefault="00FD1086">
      <w:pPr>
        <w:numPr>
          <w:ilvl w:val="0"/>
          <w:numId w:val="19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lastRenderedPageBreak/>
        <w:t>Сокращение населения сопровождается ростом нагрузки на семьи трудоспособного возраста, включая семьи с несовершеннолетними детьми.</w:t>
      </w:r>
    </w:p>
    <w:p w14:paraId="34C8FD42" w14:textId="77777777" w:rsidR="00FD1086" w:rsidRPr="00FD1086" w:rsidRDefault="00FD1086">
      <w:pPr>
        <w:numPr>
          <w:ilvl w:val="0"/>
          <w:numId w:val="19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Депопуляция усиливает дефицит экономических, временных и инфраструктурных ресурсов родительства, особенно в периферийных районах.</w:t>
      </w:r>
    </w:p>
    <w:p w14:paraId="1DA88D58" w14:textId="77777777" w:rsidR="00FD1086" w:rsidRPr="00FD1086" w:rsidRDefault="00FD1086" w:rsidP="00FD1086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66431D91" w14:textId="77777777" w:rsidR="00FD1086" w:rsidRPr="00FD1086" w:rsidRDefault="00FD1086" w:rsidP="00FD108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3.2 Экономические индикаторы и уровень жизни</w:t>
      </w:r>
    </w:p>
    <w:p w14:paraId="37D23126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Агрегированные экономические показатели формально улучшаются, однако реальное благополучие домохозяйств остаётся нестабильным.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9"/>
        <w:gridCol w:w="1518"/>
        <w:gridCol w:w="1518"/>
      </w:tblGrid>
      <w:tr w:rsidR="00FD1086" w:rsidRPr="00FD1086" w14:paraId="57DAEE24" w14:textId="77777777" w:rsidTr="00247B0B">
        <w:trPr>
          <w:tblHeader/>
        </w:trPr>
        <w:tc>
          <w:tcPr>
            <w:tcW w:w="337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B440BF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Показатель</w:t>
            </w:r>
          </w:p>
        </w:tc>
        <w:tc>
          <w:tcPr>
            <w:tcW w:w="81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248CDE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2020 г.</w:t>
            </w:r>
          </w:p>
        </w:tc>
        <w:tc>
          <w:tcPr>
            <w:tcW w:w="81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3D044D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2024 г.</w:t>
            </w:r>
          </w:p>
        </w:tc>
      </w:tr>
      <w:tr w:rsidR="00FD1086" w:rsidRPr="00FD1086" w14:paraId="035A33AE" w14:textId="77777777" w:rsidTr="00247B0B">
        <w:tc>
          <w:tcPr>
            <w:tcW w:w="337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EEB1C6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Уровень безработицы (%)</w:t>
            </w:r>
          </w:p>
        </w:tc>
        <w:tc>
          <w:tcPr>
            <w:tcW w:w="81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26B279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8,7</w:t>
            </w:r>
          </w:p>
        </w:tc>
        <w:tc>
          <w:tcPr>
            <w:tcW w:w="81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99B8FA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4,1</w:t>
            </w:r>
          </w:p>
        </w:tc>
      </w:tr>
      <w:tr w:rsidR="00FD1086" w:rsidRPr="00FD1086" w14:paraId="39DFCB65" w14:textId="77777777" w:rsidTr="00247B0B">
        <w:tc>
          <w:tcPr>
            <w:tcW w:w="337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7D3A35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Численность безработных (тыс. чел., 15+)</w:t>
            </w:r>
          </w:p>
        </w:tc>
        <w:tc>
          <w:tcPr>
            <w:tcW w:w="81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2ECC3B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23,5</w:t>
            </w:r>
          </w:p>
        </w:tc>
        <w:tc>
          <w:tcPr>
            <w:tcW w:w="81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5DF07E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10,6</w:t>
            </w:r>
          </w:p>
        </w:tc>
      </w:tr>
      <w:tr w:rsidR="00FD1086" w:rsidRPr="00FD1086" w14:paraId="4FE61434" w14:textId="77777777" w:rsidTr="00247B0B">
        <w:tc>
          <w:tcPr>
            <w:tcW w:w="337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8AAF51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Среднедушевые доходы (тыс. руб./мес.)</w:t>
            </w:r>
          </w:p>
        </w:tc>
        <w:tc>
          <w:tcPr>
            <w:tcW w:w="81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749729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36,5</w:t>
            </w:r>
          </w:p>
        </w:tc>
        <w:tc>
          <w:tcPr>
            <w:tcW w:w="81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D7C67A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62,5</w:t>
            </w:r>
          </w:p>
        </w:tc>
      </w:tr>
      <w:tr w:rsidR="00FD1086" w:rsidRPr="00FD1086" w14:paraId="4681BD4D" w14:textId="77777777" w:rsidTr="00247B0B">
        <w:tc>
          <w:tcPr>
            <w:tcW w:w="337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A1FFA8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Среднемесячная зарплата (тыс. руб.)</w:t>
            </w:r>
          </w:p>
        </w:tc>
        <w:tc>
          <w:tcPr>
            <w:tcW w:w="81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D9B809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46,5</w:t>
            </w:r>
          </w:p>
        </w:tc>
        <w:tc>
          <w:tcPr>
            <w:tcW w:w="81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75E93F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74,2</w:t>
            </w:r>
          </w:p>
        </w:tc>
      </w:tr>
    </w:tbl>
    <w:p w14:paraId="7A47FB47" w14:textId="77777777" w:rsidR="00FD1086" w:rsidRPr="00FD1086" w:rsidRDefault="00FD1086" w:rsidP="00FD1086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Однако:</w:t>
      </w:r>
    </w:p>
    <w:p w14:paraId="367FC2F6" w14:textId="77777777" w:rsidR="00FD1086" w:rsidRPr="00FD1086" w:rsidRDefault="00FD108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Реальные располагаемые доходы в 2022 г. снизились до 99,2 % к предыдущему году, что отражает колебательный характер благосостояния.</w:t>
      </w:r>
    </w:p>
    <w:p w14:paraId="5E672E0F" w14:textId="77777777" w:rsidR="00FD1086" w:rsidRPr="00FD1086" w:rsidRDefault="00FD108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Уровень бедности в 2024 г. составил </w:t>
      </w: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8,4 %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(44,0 тыс. человек), а среди семей с детьми доля малоимущих в 2020 г. достигала </w:t>
      </w: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25,9 %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75ED55C" w14:textId="77777777" w:rsidR="00FD1086" w:rsidRPr="00FD1086" w:rsidRDefault="00FD108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Численность детей, проживающих в семьях, нуждающихся в социальной поддержке, оценивалась в </w:t>
      </w: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25,5 тыс. человек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(2020 г.).</w:t>
      </w:r>
    </w:p>
    <w:p w14:paraId="4C2BF114" w14:textId="77777777" w:rsidR="00FD1086" w:rsidRPr="00FD1086" w:rsidRDefault="00FD1086" w:rsidP="00FD1086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Вывод: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экономические риски концентрируются именно в семьях с несовершеннолетними, что создаёт условия риска неблагополучия в этих семьях.</w:t>
      </w:r>
    </w:p>
    <w:p w14:paraId="4CCC711E" w14:textId="407908EF" w:rsidR="00FD1086" w:rsidRPr="00FD1086" w:rsidRDefault="00FD1086" w:rsidP="00FD1086">
      <w:pPr>
        <w:spacing w:line="259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5A1C7878" w14:textId="77777777" w:rsidR="00FD1086" w:rsidRPr="00FD1086" w:rsidRDefault="00FD1086" w:rsidP="00FD108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3.3 Показатели алкоголизации взрослого населения</w:t>
      </w:r>
    </w:p>
    <w:p w14:paraId="11467501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Регион устойчиво превышает среднероссийские показатели по потреблению алкоголя.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84"/>
        <w:gridCol w:w="1648"/>
        <w:gridCol w:w="1413"/>
      </w:tblGrid>
      <w:tr w:rsidR="00FD1086" w:rsidRPr="00FD1086" w14:paraId="7BB04796" w14:textId="77777777" w:rsidTr="00247B0B">
        <w:trPr>
          <w:tblHeader/>
        </w:trPr>
        <w:tc>
          <w:tcPr>
            <w:tcW w:w="34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035FEF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Показатель</w:t>
            </w:r>
          </w:p>
        </w:tc>
        <w:tc>
          <w:tcPr>
            <w:tcW w:w="85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8432FC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Значение</w:t>
            </w:r>
          </w:p>
        </w:tc>
        <w:tc>
          <w:tcPr>
            <w:tcW w:w="71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A4BB3F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Период</w:t>
            </w:r>
          </w:p>
        </w:tc>
      </w:tr>
      <w:tr w:rsidR="00FD1086" w:rsidRPr="00FD1086" w14:paraId="3F2F52DB" w14:textId="77777777" w:rsidTr="00247B0B">
        <w:tc>
          <w:tcPr>
            <w:tcW w:w="34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B72E51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Потребление чистого спирта на душу населения</w:t>
            </w:r>
          </w:p>
        </w:tc>
        <w:tc>
          <w:tcPr>
            <w:tcW w:w="85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78B7C2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10,9–13,0 л</w:t>
            </w:r>
          </w:p>
        </w:tc>
        <w:tc>
          <w:tcPr>
            <w:tcW w:w="71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2E819E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2017–2019</w:t>
            </w:r>
          </w:p>
        </w:tc>
      </w:tr>
      <w:tr w:rsidR="00FD1086" w:rsidRPr="00FD1086" w14:paraId="23B681E5" w14:textId="77777777" w:rsidTr="00247B0B">
        <w:tc>
          <w:tcPr>
            <w:tcW w:w="34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8A67D7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Доля крепких напитков в структуре потребления</w:t>
            </w:r>
          </w:p>
        </w:tc>
        <w:tc>
          <w:tcPr>
            <w:tcW w:w="85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BE5322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&gt; 50 %</w:t>
            </w:r>
          </w:p>
        </w:tc>
        <w:tc>
          <w:tcPr>
            <w:tcW w:w="71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8829C1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2019</w:t>
            </w:r>
          </w:p>
        </w:tc>
      </w:tr>
      <w:tr w:rsidR="00FD1086" w:rsidRPr="00FD1086" w14:paraId="4F7105B1" w14:textId="77777777" w:rsidTr="00247B0B">
        <w:tc>
          <w:tcPr>
            <w:tcW w:w="34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A1EB2F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Заболеваемость алкоголизмом (на 100 тыс. населения 15+)</w:t>
            </w:r>
          </w:p>
        </w:tc>
        <w:tc>
          <w:tcPr>
            <w:tcW w:w="85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C83E5D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815,7</w:t>
            </w:r>
          </w:p>
        </w:tc>
        <w:tc>
          <w:tcPr>
            <w:tcW w:w="71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0D8341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2019</w:t>
            </w:r>
          </w:p>
        </w:tc>
      </w:tr>
      <w:tr w:rsidR="00FD1086" w:rsidRPr="00FD1086" w14:paraId="58223EAB" w14:textId="77777777" w:rsidTr="00247B0B">
        <w:tc>
          <w:tcPr>
            <w:tcW w:w="34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F4302B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Первичная заболеваемость алкоголизмом (на 100 тыс.)</w:t>
            </w:r>
          </w:p>
        </w:tc>
        <w:tc>
          <w:tcPr>
            <w:tcW w:w="85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E8A56E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90,0</w:t>
            </w:r>
          </w:p>
        </w:tc>
        <w:tc>
          <w:tcPr>
            <w:tcW w:w="71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1F5591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2019</w:t>
            </w:r>
          </w:p>
        </w:tc>
      </w:tr>
    </w:tbl>
    <w:p w14:paraId="34CAF94B" w14:textId="77777777" w:rsidR="00FD1086" w:rsidRPr="00FD1086" w:rsidRDefault="00FD1086">
      <w:pPr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lastRenderedPageBreak/>
        <w:t>Розничные продажи алкоголя на душу населения устойчиво превышают среднероссийские значения.</w:t>
      </w:r>
    </w:p>
    <w:p w14:paraId="69CA7D8C" w14:textId="77777777" w:rsidR="00FD1086" w:rsidRPr="00FD1086" w:rsidRDefault="00FD1086">
      <w:pPr>
        <w:numPr>
          <w:ilvl w:val="0"/>
          <w:numId w:val="21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Высокий уровень алкоголизации фиксируется в социально активных возрастных группах — именно там сосредоточена основная часть родителей несовершеннолетних детей.</w:t>
      </w:r>
    </w:p>
    <w:p w14:paraId="183F52C2" w14:textId="77777777" w:rsidR="00FD1086" w:rsidRPr="00FD1086" w:rsidRDefault="00FD1086" w:rsidP="00FD1086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5056895C" w14:textId="77777777" w:rsidR="00FD1086" w:rsidRPr="00FD1086" w:rsidRDefault="00FD1086" w:rsidP="00FD108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3.4 Положение детей и социальное сиротство</w:t>
      </w:r>
    </w:p>
    <w:p w14:paraId="22E060B2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Несмотря на снижение ряда формальных показателей, социальное неблагополучие детской среды сохраняется.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84"/>
        <w:gridCol w:w="1648"/>
        <w:gridCol w:w="1413"/>
      </w:tblGrid>
      <w:tr w:rsidR="00FD1086" w:rsidRPr="00FD1086" w14:paraId="37E76A34" w14:textId="77777777" w:rsidTr="00247B0B">
        <w:trPr>
          <w:tblHeader/>
        </w:trPr>
        <w:tc>
          <w:tcPr>
            <w:tcW w:w="348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EA5114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Показатель</w:t>
            </w:r>
          </w:p>
        </w:tc>
        <w:tc>
          <w:tcPr>
            <w:tcW w:w="75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351985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Значение</w:t>
            </w:r>
          </w:p>
        </w:tc>
        <w:tc>
          <w:tcPr>
            <w:tcW w:w="75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20F86F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Период</w:t>
            </w:r>
          </w:p>
        </w:tc>
      </w:tr>
      <w:tr w:rsidR="00FD1086" w:rsidRPr="00FD1086" w14:paraId="7B6A0C59" w14:textId="77777777" w:rsidTr="00247B0B">
        <w:tc>
          <w:tcPr>
            <w:tcW w:w="348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E2295A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Беспризорные и безнадзорные дети (случаев на 1000 детей 7–17 лет)</w:t>
            </w:r>
          </w:p>
        </w:tc>
        <w:tc>
          <w:tcPr>
            <w:tcW w:w="75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594114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6,0</w:t>
            </w:r>
          </w:p>
        </w:tc>
        <w:tc>
          <w:tcPr>
            <w:tcW w:w="7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227EDF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2020</w:t>
            </w:r>
          </w:p>
        </w:tc>
      </w:tr>
      <w:tr w:rsidR="00FD1086" w:rsidRPr="00FD1086" w14:paraId="25A287FD" w14:textId="77777777" w:rsidTr="00247B0B">
        <w:tc>
          <w:tcPr>
            <w:tcW w:w="348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689C48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Численность детей-сирот на 10 000 детского населения (снижение с 296 до 198)</w:t>
            </w:r>
          </w:p>
        </w:tc>
        <w:tc>
          <w:tcPr>
            <w:tcW w:w="75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4049FF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–</w:t>
            </w:r>
          </w:p>
        </w:tc>
        <w:tc>
          <w:tcPr>
            <w:tcW w:w="7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63C5A9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2014–2020</w:t>
            </w:r>
          </w:p>
        </w:tc>
      </w:tr>
      <w:tr w:rsidR="00FD1086" w:rsidRPr="00FD1086" w14:paraId="1B5AAA88" w14:textId="77777777" w:rsidTr="00247B0B">
        <w:tc>
          <w:tcPr>
            <w:tcW w:w="348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47B319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Отмены решений о передаче ребёнка в семью</w:t>
            </w:r>
          </w:p>
        </w:tc>
        <w:tc>
          <w:tcPr>
            <w:tcW w:w="75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AEBD25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76</w:t>
            </w:r>
          </w:p>
        </w:tc>
        <w:tc>
          <w:tcPr>
            <w:tcW w:w="75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9AFFF7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2020</w:t>
            </w:r>
          </w:p>
        </w:tc>
      </w:tr>
    </w:tbl>
    <w:p w14:paraId="004CEA5E" w14:textId="77777777" w:rsidR="00FD1086" w:rsidRPr="00FD1086" w:rsidRDefault="00FD1086" w:rsidP="00FD1086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1C7CC27" w14:textId="77777777" w:rsidR="00FD1086" w:rsidRPr="00FD1086" w:rsidRDefault="00FD1086" w:rsidP="00FD1086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Ключевой вывод: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позитивная динамика численности детей-сирот не означает устранения рисков. Сохраняется </w:t>
      </w: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нестабильность семейного окружения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, нарушение родительских функций, что напрямую связано с алкоголизацией родителей.</w:t>
      </w:r>
    </w:p>
    <w:p w14:paraId="08EFA9E6" w14:textId="77777777" w:rsidR="00FD1086" w:rsidRPr="00FD1086" w:rsidRDefault="00FD1086" w:rsidP="00FD1086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6D55811E" w14:textId="77777777" w:rsidR="00FD1086" w:rsidRPr="00FD1086" w:rsidRDefault="00FD1086" w:rsidP="00FD108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3.5 Муниципальный контекст: Пудожский район</w:t>
      </w:r>
    </w:p>
    <w:p w14:paraId="04474E51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Пудожский район выступает территорией, </w:t>
      </w: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усиливающей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выявленные региональные тенденции.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1"/>
        <w:gridCol w:w="2854"/>
      </w:tblGrid>
      <w:tr w:rsidR="00FD1086" w:rsidRPr="00FD1086" w14:paraId="5C611CB0" w14:textId="77777777" w:rsidTr="00247B0B">
        <w:trPr>
          <w:tblHeader/>
        </w:trPr>
        <w:tc>
          <w:tcPr>
            <w:tcW w:w="347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943AFD" w14:textId="77777777" w:rsidR="00FD1086" w:rsidRPr="00FD1086" w:rsidRDefault="00FD1086" w:rsidP="00FD1086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Характеристика</w:t>
            </w:r>
          </w:p>
        </w:tc>
        <w:tc>
          <w:tcPr>
            <w:tcW w:w="152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A7D347" w14:textId="77777777" w:rsidR="00FD1086" w:rsidRPr="00FD1086" w:rsidRDefault="00FD1086" w:rsidP="00FD1086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Значение</w:t>
            </w:r>
          </w:p>
        </w:tc>
      </w:tr>
      <w:tr w:rsidR="00FD1086" w:rsidRPr="00FD1086" w14:paraId="749E4D45" w14:textId="77777777" w:rsidTr="00247B0B">
        <w:tc>
          <w:tcPr>
            <w:tcW w:w="347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967A3C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Численность населения</w:t>
            </w:r>
          </w:p>
        </w:tc>
        <w:tc>
          <w:tcPr>
            <w:tcW w:w="152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DC11A8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13,9 тыс. чел.</w:t>
            </w:r>
          </w:p>
        </w:tc>
      </w:tr>
      <w:tr w:rsidR="00FD1086" w:rsidRPr="00FD1086" w14:paraId="25355F6C" w14:textId="77777777" w:rsidTr="00247B0B">
        <w:tc>
          <w:tcPr>
            <w:tcW w:w="347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0737FD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Плотность населения</w:t>
            </w:r>
          </w:p>
        </w:tc>
        <w:tc>
          <w:tcPr>
            <w:tcW w:w="152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FBE2B7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1,1 чел./км²</w:t>
            </w:r>
          </w:p>
        </w:tc>
      </w:tr>
      <w:tr w:rsidR="00FD1086" w:rsidRPr="00FD1086" w14:paraId="577A6AC4" w14:textId="77777777" w:rsidTr="00247B0B">
        <w:tc>
          <w:tcPr>
            <w:tcW w:w="347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9A7D04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Доля сельского населения</w:t>
            </w:r>
          </w:p>
        </w:tc>
        <w:tc>
          <w:tcPr>
            <w:tcW w:w="152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BAC092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48,9 % (по региону — 20,1 %)</w:t>
            </w:r>
          </w:p>
        </w:tc>
      </w:tr>
      <w:tr w:rsidR="00FD1086" w:rsidRPr="00FD1086" w14:paraId="49ED0E66" w14:textId="77777777" w:rsidTr="00247B0B">
        <w:tc>
          <w:tcPr>
            <w:tcW w:w="347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5ED738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Доля населения без регулярного транспортного сообщения с райцентром</w:t>
            </w:r>
          </w:p>
        </w:tc>
        <w:tc>
          <w:tcPr>
            <w:tcW w:w="1527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73360A" w14:textId="77777777" w:rsidR="00FD1086" w:rsidRPr="00FD1086" w:rsidRDefault="00FD1086" w:rsidP="00FD1086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D1086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33 %</w:t>
            </w:r>
          </w:p>
        </w:tc>
      </w:tr>
    </w:tbl>
    <w:p w14:paraId="264E470F" w14:textId="77777777" w:rsidR="00FD1086" w:rsidRPr="00FD1086" w:rsidRDefault="00FD108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Такая поселенческая структура традиционно связана с </w:t>
      </w: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ограниченным доступом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к медицинской, профилактической и социальной помощи.</w:t>
      </w:r>
    </w:p>
    <w:p w14:paraId="2408C26C" w14:textId="77777777" w:rsidR="00FD1086" w:rsidRPr="00FD1086" w:rsidRDefault="00FD108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Особенно критично это для семей с детьми, нуждающихся в регулярной поддержке.</w:t>
      </w:r>
    </w:p>
    <w:p w14:paraId="7F177702" w14:textId="77777777" w:rsidR="00FD1086" w:rsidRPr="00FD1086" w:rsidRDefault="00FD1086" w:rsidP="00FD1086">
      <w:pPr>
        <w:spacing w:after="0" w:line="240" w:lineRule="auto"/>
        <w:ind w:left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423D7665" w14:textId="77777777" w:rsidR="00FD1086" w:rsidRPr="00FD1086" w:rsidRDefault="00FD1086" w:rsidP="00FD108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3.6 Косвенные индикаторы алкоголизации (данные МВД)</w:t>
      </w:r>
    </w:p>
    <w:p w14:paraId="4AF3E578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 2022–2024 гг. как по региону, так и по Пудожскому району:</w:t>
      </w:r>
    </w:p>
    <w:p w14:paraId="09B71233" w14:textId="77777777" w:rsidR="00FD1086" w:rsidRPr="00FD1086" w:rsidRDefault="00FD1086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Доля преступлений, совершённых в состоянии алкогольного опьянения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, стабильно превышала </w:t>
      </w: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четверть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от общего числа зарегистрированных.</w:t>
      </w:r>
    </w:p>
    <w:p w14:paraId="4F41EDB1" w14:textId="77777777" w:rsidR="00FD1086" w:rsidRPr="00FD1086" w:rsidRDefault="00FD1086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Фиксируются преступления, связанные с </w:t>
      </w: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внутрисемейными конфликтами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, включая насильственные деяния.</w:t>
      </w:r>
    </w:p>
    <w:p w14:paraId="2F487DDD" w14:textId="77777777" w:rsidR="00FD1086" w:rsidRPr="00FD1086" w:rsidRDefault="00FD1086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Регистрируются случаи, где </w:t>
      </w: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потерпевшими являются несовершеннолетние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(в небольших абсолютных значениях, но критически значимые для малочисленного населения).</w:t>
      </w:r>
    </w:p>
    <w:p w14:paraId="0B11439B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Вывод: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существует устойчивая связь алкоголизации с криминогенной и семейно-бытовой сферой, проявляющаяся в росте внутрисемейных конфликтов и правонарушений.</w:t>
      </w:r>
    </w:p>
    <w:p w14:paraId="305B4D41" w14:textId="77777777" w:rsidR="00FD1086" w:rsidRPr="00FD1086" w:rsidRDefault="00FD1086" w:rsidP="00FD1086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39AF7614" w14:textId="77777777" w:rsidR="00FD1086" w:rsidRPr="00FD1086" w:rsidRDefault="00FD1086" w:rsidP="00FD108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4. Проблематика статистического учёта</w:t>
      </w:r>
    </w:p>
    <w:p w14:paraId="1B51B156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Прямая статистическая связка «алкоголизация родителей – неблагополучие детей» в официальной отчётности представлена </w:t>
      </w: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фрагментарно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. Выявлены следующие ограничения:</w:t>
      </w:r>
    </w:p>
    <w:p w14:paraId="280D0271" w14:textId="77777777" w:rsidR="00FD1086" w:rsidRPr="00FD1086" w:rsidRDefault="00FD1086">
      <w:pPr>
        <w:numPr>
          <w:ilvl w:val="0"/>
          <w:numId w:val="24"/>
        </w:numPr>
        <w:tabs>
          <w:tab w:val="clear" w:pos="720"/>
          <w:tab w:val="num" w:pos="0"/>
        </w:tabs>
        <w:spacing w:after="0" w:line="240" w:lineRule="auto"/>
        <w:ind w:left="709"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Отсутствие муниципальной медицинской и социальной статистики по алкоголизации родителей;</w:t>
      </w:r>
    </w:p>
    <w:p w14:paraId="1623667F" w14:textId="77777777" w:rsidR="00FD1086" w:rsidRPr="00FD1086" w:rsidRDefault="00FD1086">
      <w:pPr>
        <w:numPr>
          <w:ilvl w:val="0"/>
          <w:numId w:val="24"/>
        </w:numPr>
        <w:tabs>
          <w:tab w:val="clear" w:pos="720"/>
          <w:tab w:val="num" w:pos="0"/>
        </w:tabs>
        <w:spacing w:after="0" w:line="240" w:lineRule="auto"/>
        <w:ind w:left="709"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proofErr w:type="spell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Агрегированность</w:t>
      </w:r>
      <w:proofErr w:type="spell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данных о детях и семьях, не позволяющая выделить целевую группу «семьи с несовершеннолетними детьми, где родители злоупотребляют алкоголем»;</w:t>
      </w:r>
    </w:p>
    <w:p w14:paraId="671FC783" w14:textId="77777777" w:rsidR="00FD1086" w:rsidRPr="00FD1086" w:rsidRDefault="00FD1086">
      <w:pPr>
        <w:numPr>
          <w:ilvl w:val="0"/>
          <w:numId w:val="24"/>
        </w:numPr>
        <w:tabs>
          <w:tab w:val="clear" w:pos="720"/>
          <w:tab w:val="num" w:pos="0"/>
        </w:tabs>
        <w:spacing w:after="0" w:line="240" w:lineRule="auto"/>
        <w:ind w:left="709"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Фрагментарность ведомственных источников (МВД, соцзащита, здравоохранение) и отсутствие их интеграции.</w:t>
      </w:r>
    </w:p>
    <w:p w14:paraId="4935E154" w14:textId="77777777" w:rsidR="00FD1086" w:rsidRPr="00FD1086" w:rsidRDefault="00FD1086" w:rsidP="00FD108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Следствие: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совокупность доступных открытых данных </w:t>
      </w: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не обеспечивает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возможности комплексного анализа факторов алкоголизации родителей в их связи с детским неблагополучием. Это обосновывает необходимость проведения специализированного эмпирического исследования (реализованного в рамках настоящего проекта).</w:t>
      </w:r>
    </w:p>
    <w:p w14:paraId="33122D35" w14:textId="77777777" w:rsidR="00FD1086" w:rsidRDefault="00FD1086" w:rsidP="00FD1086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5B5D0DFD" w14:textId="77777777" w:rsidR="00FD1086" w:rsidRPr="00FD1086" w:rsidRDefault="00FD1086" w:rsidP="00FD108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 Ключевые выводы для исследовательского проекта</w:t>
      </w:r>
    </w:p>
    <w:p w14:paraId="1BEE848B" w14:textId="77777777" w:rsidR="00FD1086" w:rsidRPr="00FD1086" w:rsidRDefault="00FD1086" w:rsidP="00FD108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85F95F9" w14:textId="77777777" w:rsidR="00FD1086" w:rsidRPr="00FD1086" w:rsidRDefault="00FD1086">
      <w:pPr>
        <w:numPr>
          <w:ilvl w:val="0"/>
          <w:numId w:val="25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proofErr w:type="spellStart"/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Макроконтекст</w:t>
      </w:r>
      <w:proofErr w:type="spellEnd"/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: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Регион характеризуется депопуляцией, высокой нагрузкой на семьи, устойчивой бедностью среди семей с детьми и стабильно высоким уровнем алкоголизации взрослого населения.</w:t>
      </w:r>
    </w:p>
    <w:p w14:paraId="76094440" w14:textId="77777777" w:rsidR="00FD1086" w:rsidRPr="00FD1086" w:rsidRDefault="00FD1086">
      <w:pPr>
        <w:numPr>
          <w:ilvl w:val="0"/>
          <w:numId w:val="25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Муниципальная специфика: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Пудожский район — территория с низкой плотностью населения, высокой долей сельских жителей, ограниченной транспортной доступностью и сверхвысокой долей алкогольных преступлений.</w:t>
      </w:r>
    </w:p>
    <w:p w14:paraId="5C8C4070" w14:textId="77777777" w:rsidR="00FD1086" w:rsidRPr="00FD1086" w:rsidRDefault="00FD1086">
      <w:pPr>
        <w:numPr>
          <w:ilvl w:val="0"/>
          <w:numId w:val="25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Риски для детей: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Алкоголизация родителей является структурным фактором нарушения детского благополучия — от пренебрежения базовыми потребностями до социального сиротства.</w:t>
      </w:r>
    </w:p>
    <w:p w14:paraId="0B90E5D4" w14:textId="77777777" w:rsidR="00FD1086" w:rsidRPr="00FD1086" w:rsidRDefault="00FD1086">
      <w:pPr>
        <w:numPr>
          <w:ilvl w:val="0"/>
          <w:numId w:val="25"/>
        </w:numPr>
        <w:tabs>
          <w:tab w:val="clear" w:pos="720"/>
          <w:tab w:val="num" w:pos="567"/>
        </w:tabs>
        <w:spacing w:after="0" w:line="240" w:lineRule="auto"/>
        <w:ind w:left="0" w:firstLine="567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Статистическая недостаточность: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Официальные данные позволяют лишь косвенно фиксировать проблему, но не дают возможности выявить механизмы, субъективные причины и точки раннего вмешательства.</w:t>
      </w:r>
    </w:p>
    <w:p w14:paraId="50CDA106" w14:textId="77777777" w:rsidR="00FD1086" w:rsidRPr="00FD1086" w:rsidRDefault="00FD1086" w:rsidP="00FD1086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7BA7470E" w14:textId="7E5880AD" w:rsidR="005F4AD9" w:rsidRDefault="005F4AD9">
      <w:pPr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br w:type="page"/>
      </w:r>
    </w:p>
    <w:p w14:paraId="244D7478" w14:textId="77777777" w:rsidR="00FD1086" w:rsidRPr="00FD1086" w:rsidRDefault="00FD1086" w:rsidP="00FD1086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5B5DE928" w14:textId="77777777" w:rsidR="00FD1086" w:rsidRPr="00FD1086" w:rsidRDefault="00FD1086" w:rsidP="00FD108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kern w:val="2"/>
          <w:sz w:val="28"/>
          <w:szCs w:val="28"/>
          <w14:ligatures w14:val="standardContextual"/>
        </w:rPr>
      </w:pPr>
      <w:bookmarkStart w:id="14" w:name="_Hlk217640821"/>
      <w:r w:rsidRPr="00FD1086">
        <w:rPr>
          <w:rFonts w:ascii="Times New Roman" w:eastAsiaTheme="minorHAnsi" w:hAnsi="Times New Roman" w:cs="Times New Roman"/>
          <w:b/>
          <w:kern w:val="2"/>
          <w:sz w:val="28"/>
          <w:szCs w:val="28"/>
          <w14:ligatures w14:val="standardContextual"/>
        </w:rPr>
        <w:t>Список источников и литературы:</w:t>
      </w:r>
    </w:p>
    <w:p w14:paraId="3CC69426" w14:textId="77777777" w:rsidR="00FD1086" w:rsidRPr="00FD1086" w:rsidRDefault="00FD1086" w:rsidP="00FD1086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292E4FDF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Алкоголизм и наркомания. Статистика проблемы в Республике Карелия // Если быть точным. –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  <w:t>URL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: </w:t>
      </w:r>
      <w:hyperlink r:id="rId7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https://tochno.st/problems/alkogolizm_i_narkomaniya/regions/kareliya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70BADE39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Башкуева  Е. Ю.    </w:t>
      </w:r>
      <w:proofErr w:type="gram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Проблемы  алкоголизации</w:t>
      </w:r>
      <w:proofErr w:type="gram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 </w:t>
      </w:r>
      <w:proofErr w:type="gram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населения  Республики</w:t>
      </w:r>
      <w:proofErr w:type="gram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 Бурятия в условиях депрессивного развития экономики региона // Society </w:t>
      </w:r>
      <w:proofErr w:type="spell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and</w:t>
      </w:r>
      <w:proofErr w:type="spell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Security </w:t>
      </w:r>
      <w:proofErr w:type="spell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Insights</w:t>
      </w:r>
      <w:proofErr w:type="spell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. 2022. Т. 6,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  <w:t>No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4. С. 81–90. </w:t>
      </w:r>
      <w:hyperlink r:id="rId8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https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://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journal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.</w:t>
        </w:r>
        <w:proofErr w:type="spellStart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asu</w:t>
        </w:r>
        <w:proofErr w:type="spellEnd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.</w:t>
        </w:r>
        <w:proofErr w:type="spellStart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ru</w:t>
        </w:r>
        <w:proofErr w:type="spellEnd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/</w:t>
        </w:r>
        <w:proofErr w:type="spellStart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ssi</w:t>
        </w:r>
        <w:proofErr w:type="spellEnd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/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article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/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view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/14552/12328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4BEC2419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Белова Ю. Ю. Трезвый образ жизни: мотивы, роли, практики // Социологические исследования. 2023. № 1. С. 82-94. </w:t>
      </w:r>
      <w:hyperlink r:id="rId9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https://www.socis.isras.ru/files/File/2023/1/Belova.pdf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3D31A26E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Глушкова А.В., Карелин А.О., Еремин Г.Б. Злоупотребление взрослого населения алкоголем как маркер социально-экономического неблагополучия территории. Гигиена и санитария. 2022; 101(8): 985-991. </w:t>
      </w:r>
      <w:hyperlink r:id="rId10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https://www.rjhas.ru/jour/article/view/2509/1539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34313D83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Детство. Статистика проблемы в Республике Карелия // Если быть точным. –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  <w:t>URL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:</w:t>
      </w:r>
      <w:r w:rsidRPr="00FD1086">
        <w:rPr>
          <w:rFonts w:ascii="Times New Roman" w:eastAsiaTheme="minorHAnsi" w:hAnsi="Times New Roman" w:cs="Times New Roman"/>
          <w:iCs/>
          <w:kern w:val="2"/>
          <w:sz w:val="28"/>
          <w:szCs w:val="28"/>
          <w14:ligatures w14:val="standardContextual"/>
        </w:rPr>
        <w:t xml:space="preserve"> </w:t>
      </w:r>
      <w:hyperlink r:id="rId11" w:history="1">
        <w:r w:rsidRPr="00FD1086">
          <w:rPr>
            <w:rFonts w:ascii="Times New Roman" w:eastAsiaTheme="minorHAnsi" w:hAnsi="Times New Roman" w:cs="Times New Roman"/>
            <w:iCs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https://tochno.st/problems/childhood/regions/kareliya</w:t>
        </w:r>
      </w:hyperlink>
      <w:r w:rsidRPr="00FD1086">
        <w:rPr>
          <w:rFonts w:ascii="Times New Roman" w:eastAsiaTheme="minorHAnsi" w:hAnsi="Times New Roman" w:cs="Times New Roman"/>
          <w:iCs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6011A57A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Детство. Статистика проблемы в России и регионах // Если быть точным. –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  <w:t>URL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: </w:t>
      </w:r>
      <w:hyperlink r:id="rId12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https://tochno.st/problems/childhood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20061FD3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Доклад о наркоситуации в Республике Карелия в 2024 году / Аппарат Антинаркотической комиссии Республики Карелия. – Петрозаводск, 2025. – 104 с. –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  <w:t>URL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: </w:t>
      </w:r>
      <w:hyperlink r:id="rId13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https://gov.karelia.ru/upload/iblock/68d/r82lc71l82pal0hrzjpncykjt2j3bte7/Doklad_o_narkosituatsii_v_Respublike_Kareliya_v_2024_godu.pdf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25FFA7B6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Доклад о результатах оперативно–служебной деятельности ОМВД России по Пудожскому району и состоянии правопорядка на территории района по итогам 12 месяцев 2024 года на заседание сессии Совета Пудожского муниципального района / Министерство внутренних дел по Республике Карелия. – 3 с. –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  <w:t>URL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: </w:t>
      </w:r>
      <w:hyperlink r:id="rId14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https://media.mvd.ru/files/application/11378440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5BD1C496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Информационно-аналитическая записка «Об итогах оперативной – служебной деятельности Отдела МВД России по Пудожскому району за 12 месяцев 2024» / Министерство внутренних дел по Республике Карелия. – 10 с. –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  <w:t>URL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: </w:t>
      </w:r>
      <w:hyperlink r:id="rId15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https://media.mvd.ru/files/application/10536433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196F95AC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Информационно-аналитическая записка «Об итогах оперативной – служебной деятельности Отдела МВД России по Пудожскому району за 12 месяцев 2023» / Министерство внутренних дел по Республике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Карелия. – 14 с. –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  <w:t>URL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: </w:t>
      </w:r>
      <w:hyperlink r:id="rId16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https://media.mvd.ru/files/application/5126794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68CD9F87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Информационно-аналитическая записка «Об итогах оперативной – служебной деятельности Отдела МВД России по Пудожскому району за 12 месяцев 2023» / Министерство внутренних дел по Республике Карелия. – 13 с. –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  <w:t>URL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: </w:t>
      </w:r>
      <w:hyperlink r:id="rId17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https://media.mvd.ru/files/application/4716817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336DF927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bookmarkStart w:id="15" w:name="_Hlk217471792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Информационно-аналитическая справка о результатах деятельности органов внутренних дел Республики Карелия за 2024 год / Министерство внутренних дел по Республике Карелия. – 17 с. – URL: </w:t>
      </w:r>
      <w:hyperlink r:id="rId18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https://media.mvd.ru/files/application/9563856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bookmarkEnd w:id="15"/>
    <w:p w14:paraId="1CFC115B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Информационно-аналитическая справка о результатах деятельности органов внутренних дел Республики Карелия за 2023 год / Министерство внутренних дел по Республике Карелия. – 16 с. – URL: </w:t>
      </w:r>
      <w:hyperlink r:id="rId19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https://media.mvd.ru/files/application/5093408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0D328EC7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Информационно-аналитическая справка о результатах деятельности органов внутренних дел Республики Карелия за 2022 год / Министерство внутренних дел по Республике Карелия. – 18 с. – URL: </w:t>
      </w:r>
      <w:hyperlink r:id="rId20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https://media.mvd.ru/files/application/4713528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679C1D0A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bookmarkStart w:id="16" w:name="_Hlk217471972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Количество преступлений (из числа предварительно расследованных), совершенных в состоянии алкогольного опьянения // Единая межведомственная информационно-статистическая система (ЕМИСС</w:t>
      </w:r>
      <w:proofErr w:type="gram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) .</w:t>
      </w:r>
      <w:proofErr w:type="gram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–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  <w:t>URL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:  </w:t>
      </w:r>
      <w:hyperlink r:id="rId21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https://www.fedstat.ru/indicator/36206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bookmarkEnd w:id="16"/>
    <w:p w14:paraId="6B13040A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proofErr w:type="spell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Колосницына</w:t>
      </w:r>
      <w:proofErr w:type="spell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 М.Г., Золотарёва А. Влияние внешних шоков на нездоровое поведение: пандемия COVID-19 и потребление алкоголя // Мониторинг общественного мнения: экономические и социальные перемены. 2024. № 1. С. 148–175. </w:t>
      </w:r>
      <w:hyperlink r:id="rId22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https://publications.hse.ru/pubs/share/direct/899281713.pdf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538ED3B1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Комплексное наблюдение условий жизни населения. Распространенность курения и употребления алкогольных напитков по типу населенных пунктов // Федеральная служба государственной статистики. – 2024. – URL: </w:t>
      </w:r>
      <w:hyperlink r:id="rId23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https://rosstat.gov.ru/free_doc/new_site/GKS_KOUZH_2024/files/39.1.xlsx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295C020C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Лоскутов Д.В. Региональные особенности алкогольной ситуации и медико-демографические последствия // Общественное здоровье. - 2023. - Т. 3. - №4. - C. 60-69. </w:t>
      </w:r>
      <w:hyperlink r:id="rId24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https://journals.rcsi.science/2782-1676/article/view/252790/231031</w:t>
        </w:r>
      </w:hyperlink>
    </w:p>
    <w:p w14:paraId="49C74A8B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Пить или не пить? Как Карелия стала лидером по потреблению алкоголя и что делать // СТОЛИЦА на onego.ru. – 2025. – URL: </w:t>
      </w:r>
      <w:hyperlink r:id="rId25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https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://</w:t>
        </w:r>
        <w:proofErr w:type="spellStart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stolicaonego</w:t>
        </w:r>
        <w:proofErr w:type="spellEnd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.</w:t>
        </w:r>
        <w:proofErr w:type="spellStart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ru</w:t>
        </w:r>
        <w:proofErr w:type="spellEnd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/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medicine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/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interview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/</w:t>
        </w:r>
        <w:proofErr w:type="spellStart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karelskie</w:t>
        </w:r>
        <w:proofErr w:type="spellEnd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-</w:t>
        </w:r>
        <w:proofErr w:type="spellStart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mediki</w:t>
        </w:r>
        <w:proofErr w:type="spellEnd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-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v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-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den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-</w:t>
        </w:r>
        <w:proofErr w:type="spellStart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trezvosti</w:t>
        </w:r>
        <w:proofErr w:type="spellEnd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-</w:t>
        </w:r>
        <w:proofErr w:type="spellStart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razvejali</w:t>
        </w:r>
        <w:proofErr w:type="spellEnd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-</w:t>
        </w:r>
        <w:proofErr w:type="spellStart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mif</w:t>
        </w:r>
        <w:proofErr w:type="spellEnd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-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o</w:t>
        </w:r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-</w:t>
        </w:r>
        <w:proofErr w:type="spellStart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vysokofunktsionalnom</w:t>
        </w:r>
        <w:proofErr w:type="spellEnd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-</w:t>
        </w:r>
        <w:proofErr w:type="spellStart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:lang w:val="en-US"/>
            <w14:ligatures w14:val="standardContextual"/>
          </w:rPr>
          <w:t>alkogolizme</w:t>
        </w:r>
        <w:proofErr w:type="spellEnd"/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/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7D839B92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lastRenderedPageBreak/>
        <w:t xml:space="preserve">Плотникова Е. Б., Германов И. А., Петухов К. А. Риски алкоголизации и модели алкогольного поведения населения на региональном уровне. Вестник Пермского университета. 2014. 4 (20). С. 96-104. </w:t>
      </w:r>
      <w:hyperlink r:id="rId26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https://press.psu.ru/index.php/philsoc/issue/view/380/212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3CF43184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Показатели потребления алкоголя на душу населения (литр чистого спирта 100%) // Единая межведомственная информационно-статистическая система (ЕМИСС</w:t>
      </w:r>
      <w:proofErr w:type="gram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) .</w:t>
      </w:r>
      <w:proofErr w:type="gram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– URL: </w:t>
      </w:r>
      <w:hyperlink r:id="rId27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https://www.fedstat.ru/indicator/63005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7F1C69FE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Преступность. Статистика проблемы в Республике Карелия // Если быть точным. –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  <w:t>URL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:  </w:t>
      </w:r>
      <w:hyperlink r:id="rId28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https://tochno.st/problems/crime/regions/kareliya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001B3BB3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Республика Карелия в цифрах’ 2025: краткий статистический сборник / Территориальный орган Федеральной службы государственной статистики по Республике Карелия (</w:t>
      </w:r>
      <w:proofErr w:type="spell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Карелиястат</w:t>
      </w:r>
      <w:proofErr w:type="spell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). – Петрозаводск, 2025. – 115 с. –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  <w:t>URL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: </w:t>
      </w:r>
      <w:hyperlink r:id="rId29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https://10.rosstat.gov.ru/storage/mediabank/02471_2025(1).pdf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2FCDF069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Республика Карелия. Статистический ежегодник’ 2024 / Территориальный орган Федеральной службы государственной статистики по Республике Карелия (</w:t>
      </w:r>
      <w:proofErr w:type="spell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Карелиястат</w:t>
      </w:r>
      <w:proofErr w:type="spell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). – Петрозаводск, 2024. – 354 с. –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  <w:t>URL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: </w:t>
      </w:r>
      <w:hyperlink r:id="rId30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https://10.rosstat.gov.ru/storage/mediabank/02011_2024(1).pdf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0A8CB056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Розничные продажи алкогольной продукции на душу населения (в литрах этанола) // Единая межведомственная информационно-статистическая система (ЕМИСС</w:t>
      </w:r>
      <w:proofErr w:type="gram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) .</w:t>
      </w:r>
      <w:proofErr w:type="gram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– URL: </w:t>
      </w:r>
      <w:hyperlink r:id="rId31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https://www.fedstat.ru/indicator/59721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525579FB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Рощина Я. М., Белова Ю. Ю. Кто перестаёт пить алкоголь в России? Экономическая социология. 2024. Т. 25. № 1. С. 11-49. </w:t>
      </w:r>
      <w:hyperlink r:id="rId32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https://ecsoc.hse.ru/data/2024/01/31/2092774504/ecsoc_t25_n1.pdf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34356881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Сиротство. Статистика проблемы в Республике Карелия // Если быть точным. –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  <w:t>URL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:  </w:t>
      </w:r>
      <w:hyperlink r:id="rId33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https://tochno.st/problems/orphanhood/regions/kareliya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24.09.2024)</w:t>
      </w:r>
    </w:p>
    <w:p w14:paraId="7FF6D9ED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Скоков Р. Ю., Рогачев А. Ф. Человеческое развитие и потребление алкоголя: состояние и взаимосвязь в российских регионах // Регионология. 2022. Т. 30, № 2. С. 342–358. </w:t>
      </w:r>
      <w:hyperlink r:id="rId34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https://regionsar.ru/sites/default/files/2022_2/05_skokov.pdf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3C135AB9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Трудовые ресурсы, занятость и безработица. Занятость и безработица. Совокупный показатель уровня безработицы и потенциальной рабочей силы // Федеральная служба государственной статистики. – URL: </w:t>
      </w:r>
      <w:hyperlink r:id="rId35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https://www.rosstat.gov.ru/storage/mediabank/s_prs_2024.xlsx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</w:p>
    <w:p w14:paraId="4D8C4E56" w14:textId="77777777" w:rsidR="00FD1086" w:rsidRPr="00FD1086" w:rsidRDefault="00FD1086">
      <w:pPr>
        <w:numPr>
          <w:ilvl w:val="0"/>
          <w:numId w:val="26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Число зарегистрированных больных с впервые в жизни установленным диагнозом алкоголизма и алкогольного психоза, человек // Единая межведомственная информационно-статистическая </w:t>
      </w:r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lastRenderedPageBreak/>
        <w:t>система (ЕМИСС</w:t>
      </w:r>
      <w:proofErr w:type="gramStart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) .</w:t>
      </w:r>
      <w:proofErr w:type="gramEnd"/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– URL: </w:t>
      </w:r>
      <w:hyperlink r:id="rId36" w:history="1">
        <w:r w:rsidRPr="00FD1086">
          <w:rPr>
            <w:rFonts w:ascii="Times New Roman" w:eastAsiaTheme="minorHAnsi" w:hAnsi="Times New Roman" w:cs="Times New Roman"/>
            <w:color w:val="467886" w:themeColor="hyperlink"/>
            <w:kern w:val="2"/>
            <w:sz w:val="28"/>
            <w:szCs w:val="28"/>
            <w:u w:val="single"/>
            <w14:ligatures w14:val="standardContextual"/>
          </w:rPr>
          <w:t>https://www.fedstat.ru/indicator/41704</w:t>
        </w:r>
      </w:hyperlink>
      <w:r w:rsidRPr="00FD1086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(дата обращения: 24.09.2025)</w:t>
      </w:r>
      <w:bookmarkEnd w:id="14"/>
    </w:p>
    <w:p w14:paraId="1AA61EFF" w14:textId="77777777" w:rsidR="00FD1086" w:rsidRPr="00FD1086" w:rsidRDefault="00FD1086" w:rsidP="00FD1086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41187DF3" w14:textId="6B82161B" w:rsidR="00FD1086" w:rsidRDefault="00FD10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31577FF" w14:textId="1EB67C90" w:rsidR="005F4AD9" w:rsidRPr="005F4AD9" w:rsidRDefault="005F4AD9" w:rsidP="005F4AD9">
      <w:pPr>
        <w:pStyle w:val="1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bookmarkStart w:id="17" w:name="_Toc228589702"/>
      <w:r w:rsidRPr="005F4AD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lastRenderedPageBreak/>
        <w:t>Приложение 2</w:t>
      </w:r>
      <w:bookmarkEnd w:id="17"/>
      <w:r w:rsidRPr="005F4AD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</w:p>
    <w:p w14:paraId="61567B3F" w14:textId="77777777" w:rsidR="005F4AD9" w:rsidRDefault="005F4AD9" w:rsidP="005F4A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1867FA8" w14:textId="29A95CB6" w:rsidR="005F4AD9" w:rsidRPr="005F4AD9" w:rsidRDefault="005F4AD9" w:rsidP="005F4A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АНАЛИТИЧЕСКАЯ СПРАВКА</w:t>
      </w:r>
    </w:p>
    <w:p w14:paraId="2FDC1E8F" w14:textId="77777777" w:rsidR="005F4AD9" w:rsidRPr="005F4AD9" w:rsidRDefault="005F4AD9" w:rsidP="005F4A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по результатам анкетного опроса экспертов</w:t>
      </w:r>
    </w:p>
    <w:p w14:paraId="2A8D1537" w14:textId="77777777" w:rsidR="005F4AD9" w:rsidRPr="005F4AD9" w:rsidRDefault="005F4AD9" w:rsidP="005F4A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в рамках исследования «Факторы алкоголизации родителей в семьях Пудожского района Республики Карелия в контексте детского неблагополучия»</w:t>
      </w:r>
    </w:p>
    <w:p w14:paraId="01739A7A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Дата подготовки: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март 2026 г.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br/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Исполнитель: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Лаборатория социологических исследований ПетрГУ по заказу КРОО «Гармония»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br/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Период сбора данных: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ноябрь 2025 – февраль 2026 г.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br/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Вид опроса: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анкетирование экспертов (количественный метод)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br/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Выборка: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целевая, квотная (N=38). Критерии включения: работа с семьями, где родители злоупотребляют алкоголем, на территории Пудожского района.</w:t>
      </w:r>
    </w:p>
    <w:p w14:paraId="4AF9F656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726C2E09" w14:textId="77777777" w:rsidR="005F4AD9" w:rsidRPr="005F4AD9" w:rsidRDefault="005F4AD9">
      <w:pPr>
        <w:numPr>
          <w:ilvl w:val="0"/>
          <w:numId w:val="40"/>
        </w:numPr>
        <w:spacing w:after="0" w:line="240" w:lineRule="auto"/>
        <w:ind w:left="357" w:hanging="357"/>
        <w:contextualSpacing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КЛЮЧЕВЫЕ ВЫВОДЫ</w:t>
      </w:r>
    </w:p>
    <w:p w14:paraId="3B2F110C" w14:textId="77777777" w:rsidR="005F4AD9" w:rsidRPr="005F4AD9" w:rsidRDefault="005F4AD9" w:rsidP="005F4AD9">
      <w:pPr>
        <w:tabs>
          <w:tab w:val="num" w:pos="720"/>
        </w:tabs>
        <w:spacing w:after="0" w:line="240" w:lineRule="auto"/>
        <w:ind w:left="357"/>
        <w:contextualSpacing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7ADC3EA" w14:textId="77777777" w:rsidR="005F4AD9" w:rsidRPr="005F4AD9" w:rsidRDefault="005F4AD9" w:rsidP="005F4AD9">
      <w:pPr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Эксперты единодушно связывают алкоголизацию родителей в первую очередь с экономическими и социально-средовыми факторами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– безработицей, алкогольным окружением и культурными нормами. Материальные трудности занимают лишь пятую позицию по силе влияния, уступая социально-психологическим механизмам.</w:t>
      </w:r>
    </w:p>
    <w:p w14:paraId="0041B796" w14:textId="77777777" w:rsidR="005F4AD9" w:rsidRPr="005F4AD9" w:rsidRDefault="005F4AD9">
      <w:pPr>
        <w:numPr>
          <w:ilvl w:val="0"/>
          <w:numId w:val="27"/>
        </w:numPr>
        <w:tabs>
          <w:tab w:val="clear" w:pos="720"/>
          <w:tab w:val="num" w:pos="360"/>
        </w:tabs>
        <w:spacing w:after="0" w:line="240" w:lineRule="auto"/>
        <w:ind w:left="0" w:firstLine="34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Наиболее острые последствия для детей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– пренебрежение базовыми нуждами (82% экспертов), психотравмы (82%) и школьная неуспеваемость (82%). Эксперты фиксируют системное, а не единичное неблагополучие (87% отмечают безнадзорность, 79% – угрозу жизни и здоровью).</w:t>
      </w:r>
    </w:p>
    <w:p w14:paraId="742CA538" w14:textId="77777777" w:rsidR="005F4AD9" w:rsidRPr="005F4AD9" w:rsidRDefault="005F4AD9">
      <w:pPr>
        <w:numPr>
          <w:ilvl w:val="0"/>
          <w:numId w:val="27"/>
        </w:numPr>
        <w:tabs>
          <w:tab w:val="clear" w:pos="720"/>
          <w:tab w:val="num" w:pos="360"/>
        </w:tabs>
        <w:spacing w:after="0" w:line="240" w:lineRule="auto"/>
        <w:ind w:left="0" w:firstLine="34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Доступность помощи оценивается как неудовлетворительная.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Реабилитационные программы для взрослых доступны лишь для 26% экспертов (оценки 4-5), а программы раннего выявления алкоголизма – только для 16% (средний балл 2,1 из 5). Группы поддержки практически отсутствуют.</w:t>
      </w:r>
    </w:p>
    <w:p w14:paraId="6FCB4A3B" w14:textId="77777777" w:rsidR="005F4AD9" w:rsidRPr="005F4AD9" w:rsidRDefault="005F4AD9">
      <w:pPr>
        <w:numPr>
          <w:ilvl w:val="0"/>
          <w:numId w:val="27"/>
        </w:numPr>
        <w:tabs>
          <w:tab w:val="clear" w:pos="720"/>
          <w:tab w:val="num" w:pos="360"/>
        </w:tabs>
        <w:spacing w:after="0" w:line="240" w:lineRule="auto"/>
        <w:ind w:left="0" w:firstLine="34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Главный барьер для семей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– не отсутствие услуг, а </w:t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отсутствие мотивации к изменениям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(74% экспертов), что указывает на необходимость не просто расширять помощь, а менять подходы к вовлечению.</w:t>
      </w:r>
    </w:p>
    <w:p w14:paraId="64EBAF72" w14:textId="77777777" w:rsidR="005F4AD9" w:rsidRPr="005F4AD9" w:rsidRDefault="005F4AD9">
      <w:pPr>
        <w:numPr>
          <w:ilvl w:val="0"/>
          <w:numId w:val="27"/>
        </w:numPr>
        <w:tabs>
          <w:tab w:val="clear" w:pos="720"/>
          <w:tab w:val="num" w:pos="360"/>
        </w:tabs>
        <w:spacing w:after="0" w:line="240" w:lineRule="auto"/>
        <w:ind w:left="0" w:firstLine="34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Наиболее эффективной мерой эксперты считают трудоустройство/профобучение (74%</w:t>
      </w:r>
      <w:proofErr w:type="gramStart"/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)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,</w:t>
      </w:r>
      <w:proofErr w:type="gramEnd"/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опережая психологическую помощь (68%) и медицинскую реабилитацию (61%). Это подтверждает гипотезу о ключевой роли экономической стабильности и занятости.</w:t>
      </w:r>
    </w:p>
    <w:p w14:paraId="40B6858D" w14:textId="77777777" w:rsidR="005F4AD9" w:rsidRPr="005F4AD9" w:rsidRDefault="005F4AD9">
      <w:pPr>
        <w:numPr>
          <w:ilvl w:val="0"/>
          <w:numId w:val="27"/>
        </w:numPr>
        <w:tabs>
          <w:tab w:val="clear" w:pos="720"/>
          <w:tab w:val="num" w:pos="360"/>
        </w:tabs>
        <w:spacing w:after="0" w:line="240" w:lineRule="auto"/>
        <w:ind w:left="0" w:firstLine="34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Существуют значимые территориальные различия.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 сельской местности и посёлках доступность всех видов помощи близка к нулевой (средняя оценка 1–1,5), тогда как в городе Пудож она несколько выше. Эксперты из районов чаще фиксируют физическое насилие и безнадзорность.</w:t>
      </w:r>
    </w:p>
    <w:p w14:paraId="352E4399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4AE40219" w14:textId="77777777" w:rsidR="005F4AD9" w:rsidRPr="005F4AD9" w:rsidRDefault="005F4AD9">
      <w:pPr>
        <w:numPr>
          <w:ilvl w:val="0"/>
          <w:numId w:val="40"/>
        </w:numPr>
        <w:spacing w:after="0" w:line="240" w:lineRule="auto"/>
        <w:contextualSpacing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МЕТОДОЛОГИЯ ОПРОСА</w:t>
      </w:r>
    </w:p>
    <w:p w14:paraId="283157CB" w14:textId="77777777" w:rsidR="005F4AD9" w:rsidRPr="005F4AD9" w:rsidRDefault="005F4AD9" w:rsidP="005F4AD9">
      <w:pPr>
        <w:spacing w:after="0" w:line="240" w:lineRule="auto"/>
        <w:ind w:left="1080"/>
        <w:contextualSpacing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801D101" w14:textId="77777777" w:rsidR="005F4AD9" w:rsidRPr="005F4AD9" w:rsidRDefault="005F4AD9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Объект: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 специалисты, по роду </w:t>
      </w:r>
      <w:proofErr w:type="gramStart"/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деятельности</w:t>
      </w:r>
      <w:proofErr w:type="gramEnd"/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взаимодействующие с семьями, где родители злоупотребляют алкоголем.</w:t>
      </w:r>
    </w:p>
    <w:p w14:paraId="48BBC710" w14:textId="77777777" w:rsidR="005F4AD9" w:rsidRPr="005F4AD9" w:rsidRDefault="005F4AD9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Выборка: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N=38.</w:t>
      </w:r>
    </w:p>
    <w:p w14:paraId="66D09763" w14:textId="77777777" w:rsidR="005F4AD9" w:rsidRPr="005F4AD9" w:rsidRDefault="005F4AD9">
      <w:pPr>
        <w:numPr>
          <w:ilvl w:val="1"/>
          <w:numId w:val="28"/>
        </w:numPr>
        <w:tabs>
          <w:tab w:val="num" w:pos="360"/>
        </w:tabs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Распределение по организациям: школы Пудожа и района (25 чел., 66%), КРОО «Гармония» (7 чел., 18%), ГБУ СО РК «Центр помощи детям №6» (4 чел., 11%), администрация района (2 чел., 5%).</w:t>
      </w:r>
    </w:p>
    <w:p w14:paraId="6B4CA45A" w14:textId="77777777" w:rsidR="005F4AD9" w:rsidRPr="005F4AD9" w:rsidRDefault="005F4AD9">
      <w:pPr>
        <w:numPr>
          <w:ilvl w:val="1"/>
          <w:numId w:val="28"/>
        </w:numPr>
        <w:tabs>
          <w:tab w:val="num" w:pos="360"/>
        </w:tabs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Стаж работы: преобладают специалисты со стажем 6-10 лет (32%) и 11-20 лет (24%).</w:t>
      </w:r>
    </w:p>
    <w:p w14:paraId="764A0668" w14:textId="77777777" w:rsidR="005F4AD9" w:rsidRPr="005F4AD9" w:rsidRDefault="005F4AD9">
      <w:pPr>
        <w:numPr>
          <w:ilvl w:val="1"/>
          <w:numId w:val="28"/>
        </w:numPr>
        <w:tabs>
          <w:tab w:val="num" w:pos="360"/>
        </w:tabs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Территория работы: г. Пудож (45%), сёла и посёлки (35%), районный уровень без привязки к конкретному НП (20%).</w:t>
      </w:r>
    </w:p>
    <w:p w14:paraId="10E4AB69" w14:textId="77777777" w:rsidR="005F4AD9" w:rsidRPr="005F4AD9" w:rsidRDefault="005F4AD9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Инструмент: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 анкета (Приложение 3), включавшая закрытые и открытые вопросы, шкалы </w:t>
      </w:r>
      <w:proofErr w:type="spellStart"/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Ликерта</w:t>
      </w:r>
      <w:proofErr w:type="spellEnd"/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(1-5), множественный выбор.</w:t>
      </w:r>
    </w:p>
    <w:p w14:paraId="2F9096B7" w14:textId="77777777" w:rsidR="005F4AD9" w:rsidRPr="005F4AD9" w:rsidRDefault="005F4AD9">
      <w:pPr>
        <w:numPr>
          <w:ilvl w:val="0"/>
          <w:numId w:val="28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Обработка: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дескриптивная статистика, группировка, расчёт средних баллов и медиан, сводные таблицы (Excel).</w:t>
      </w:r>
    </w:p>
    <w:p w14:paraId="58F2AD77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70F596E7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18AB129B" w14:textId="77777777" w:rsidR="005F4AD9" w:rsidRPr="005F4AD9" w:rsidRDefault="005F4AD9">
      <w:pPr>
        <w:numPr>
          <w:ilvl w:val="2"/>
          <w:numId w:val="28"/>
        </w:numPr>
        <w:spacing w:after="0" w:line="240" w:lineRule="auto"/>
        <w:ind w:left="0" w:firstLine="0"/>
        <w:contextualSpacing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ОСНОВНЫЕ РЕЗУЛЬТАТЫ АНАЛИЗА</w:t>
      </w:r>
    </w:p>
    <w:p w14:paraId="75F5935B" w14:textId="77777777" w:rsidR="005F4AD9" w:rsidRPr="005F4AD9" w:rsidRDefault="005F4AD9" w:rsidP="005F4A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922FC19" w14:textId="77777777" w:rsidR="005F4AD9" w:rsidRPr="005F4AD9" w:rsidRDefault="005F4AD9">
      <w:pPr>
        <w:numPr>
          <w:ilvl w:val="1"/>
          <w:numId w:val="41"/>
        </w:numPr>
        <w:spacing w:after="0" w:line="240" w:lineRule="auto"/>
        <w:ind w:left="357" w:hanging="357"/>
        <w:contextualSpacing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Оценка факторов алкоголизации родителей</w:t>
      </w:r>
    </w:p>
    <w:p w14:paraId="7E2E369A" w14:textId="77777777" w:rsidR="005F4AD9" w:rsidRPr="005F4AD9" w:rsidRDefault="005F4AD9" w:rsidP="005F4AD9">
      <w:pPr>
        <w:spacing w:after="0" w:line="240" w:lineRule="auto"/>
        <w:ind w:left="1440"/>
        <w:contextualSpacing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DF1A4E3" w14:textId="77777777" w:rsidR="005F4AD9" w:rsidRPr="005F4AD9" w:rsidRDefault="005F4AD9" w:rsidP="005F4AD9">
      <w:pPr>
        <w:spacing w:after="0" w:line="240" w:lineRule="auto"/>
        <w:ind w:firstLine="709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Экспертам предлагалось оценить 13 факторов по шкале от 1 (мин. влияние) до 5 (макс. влияние). Результаты (по убыванию среднего балла):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7"/>
        <w:gridCol w:w="4873"/>
        <w:gridCol w:w="1839"/>
        <w:gridCol w:w="1606"/>
      </w:tblGrid>
      <w:tr w:rsidR="005F4AD9" w:rsidRPr="005F4AD9" w14:paraId="3F53367C" w14:textId="77777777" w:rsidTr="00247B0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4F648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Место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D003C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Фактор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2EC63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Средний балл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77C1D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Медиана</w:t>
            </w:r>
          </w:p>
        </w:tc>
      </w:tr>
      <w:tr w:rsidR="005F4AD9" w:rsidRPr="005F4AD9" w14:paraId="4CECE72D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5DF86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10757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Безработица, нерегулярная занятость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76560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4,3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CF2C8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5</w:t>
            </w:r>
          </w:p>
        </w:tc>
      </w:tr>
      <w:tr w:rsidR="005F4AD9" w:rsidRPr="005F4AD9" w14:paraId="225D1228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6D8DE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E9A79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Алкогольные практики в ближайшем окружении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D023E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4,1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FF188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5</w:t>
            </w:r>
          </w:p>
        </w:tc>
      </w:tr>
      <w:tr w:rsidR="005F4AD9" w:rsidRPr="005F4AD9" w14:paraId="3581044B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8E443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DBAC3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Социальные/семейные нормы, допускающие употребление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6B6F7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4,0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9ED5E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4</w:t>
            </w:r>
          </w:p>
        </w:tc>
      </w:tr>
      <w:tr w:rsidR="005F4AD9" w:rsidRPr="005F4AD9" w14:paraId="6AC4F13F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8E710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9249A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Низкий уровень образования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210D3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3,9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041C7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4</w:t>
            </w:r>
          </w:p>
        </w:tc>
      </w:tr>
      <w:tr w:rsidR="005F4AD9" w:rsidRPr="005F4AD9" w14:paraId="7B8DF974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67ECE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F947C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Доступность алкогольной продукции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440EB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3,9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F53F6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5</w:t>
            </w:r>
          </w:p>
        </w:tc>
      </w:tr>
      <w:tr w:rsidR="005F4AD9" w:rsidRPr="005F4AD9" w14:paraId="4082338A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A7C95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E394D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Психологические трудности, хронический стресс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D13F6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3,8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7A9A6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4</w:t>
            </w:r>
          </w:p>
        </w:tc>
      </w:tr>
      <w:tr w:rsidR="005F4AD9" w:rsidRPr="005F4AD9" w14:paraId="21285DBF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0011F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BE32F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Наличие сопутствующих зависимостей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B5AF0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3,7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07969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4</w:t>
            </w:r>
          </w:p>
        </w:tc>
      </w:tr>
      <w:tr w:rsidR="005F4AD9" w:rsidRPr="005F4AD9" w14:paraId="07D46F47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A121C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99D4B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Ограниченный досуг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8343C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3,6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CB2EE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4</w:t>
            </w:r>
          </w:p>
        </w:tc>
      </w:tr>
      <w:tr w:rsidR="005F4AD9" w:rsidRPr="005F4AD9" w14:paraId="17674125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BDB23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6A9D0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Материальные трудности, бедность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17067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3,6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5FAC7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3</w:t>
            </w:r>
          </w:p>
        </w:tc>
      </w:tr>
      <w:tr w:rsidR="005F4AD9" w:rsidRPr="005F4AD9" w14:paraId="5FD384A6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3AF6F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lastRenderedPageBreak/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21495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Кризисные события как триггер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0809F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3,4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74184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3</w:t>
            </w:r>
          </w:p>
        </w:tc>
      </w:tr>
      <w:tr w:rsidR="005F4AD9" w:rsidRPr="005F4AD9" w14:paraId="096EFA36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94CB1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3F213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Территориальная удалённость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E942B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3,2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B178A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3</w:t>
            </w:r>
          </w:p>
        </w:tc>
      </w:tr>
      <w:tr w:rsidR="005F4AD9" w:rsidRPr="005F4AD9" w14:paraId="30AB309F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81A50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A525A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Нормализация алкоголя в масс-культуре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A3752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2,7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D14E0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3</w:t>
            </w:r>
          </w:p>
        </w:tc>
      </w:tr>
      <w:tr w:rsidR="005F4AD9" w:rsidRPr="005F4AD9" w14:paraId="321FCB6C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75019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CA5EF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Недостаточная информированность о рисках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AAC9A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2,4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07F3C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</w:t>
            </w:r>
          </w:p>
        </w:tc>
      </w:tr>
    </w:tbl>
    <w:p w14:paraId="08CBB592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A015285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Анализ:</w:t>
      </w:r>
    </w:p>
    <w:p w14:paraId="6FC77FCC" w14:textId="77777777" w:rsidR="005F4AD9" w:rsidRPr="005F4AD9" w:rsidRDefault="005F4AD9">
      <w:pPr>
        <w:numPr>
          <w:ilvl w:val="0"/>
          <w:numId w:val="29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Ключевое расхождение с гипотезами: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материальные трудности оказались не на первом месте (средний балл 3,6, медиана 3). Эксперты видят первопричину в </w:t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безработице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(как отсутствии легитимной занятости, а не просто бедности) и в </w:t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социальном окружении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(нормы, пример родных и друзей).</w:t>
      </w:r>
    </w:p>
    <w:p w14:paraId="537E99E3" w14:textId="77777777" w:rsidR="005F4AD9" w:rsidRPr="005F4AD9" w:rsidRDefault="005F4AD9">
      <w:pPr>
        <w:numPr>
          <w:ilvl w:val="0"/>
          <w:numId w:val="29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«Культурный этос» подтверждается: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 высокий балл социальных норм (4,0) согласуется с теорией Березовской и </w:t>
      </w:r>
      <w:proofErr w:type="spellStart"/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Гусфилда</w:t>
      </w:r>
      <w:proofErr w:type="spellEnd"/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AE27F25" w14:textId="77777777" w:rsidR="005F4AD9" w:rsidRPr="005F4AD9" w:rsidRDefault="005F4AD9">
      <w:pPr>
        <w:numPr>
          <w:ilvl w:val="0"/>
          <w:numId w:val="29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Информированность не спасает: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фактор низкой информированности получил минимальную оценку, то есть эксперты не считают просвещение главным решением – проблема глубже.</w:t>
      </w:r>
    </w:p>
    <w:p w14:paraId="1E347494" w14:textId="77777777" w:rsidR="005F4AD9" w:rsidRPr="005F4AD9" w:rsidRDefault="005F4AD9" w:rsidP="005F4AD9">
      <w:pPr>
        <w:tabs>
          <w:tab w:val="num" w:pos="360"/>
        </w:tabs>
        <w:spacing w:after="0" w:line="240" w:lineRule="auto"/>
        <w:ind w:firstLine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Дополнительные факторы, названные экспертами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(открытый вопрос):</w:t>
      </w:r>
    </w:p>
    <w:p w14:paraId="5D6905D7" w14:textId="77777777" w:rsidR="005F4AD9" w:rsidRPr="005F4AD9" w:rsidRDefault="005F4AD9">
      <w:pPr>
        <w:numPr>
          <w:ilvl w:val="0"/>
          <w:numId w:val="30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Генетическая предрасположенность и опыт взрослых детей алкоголиков (ВДА).</w:t>
      </w:r>
    </w:p>
    <w:p w14:paraId="2111EC2A" w14:textId="77777777" w:rsidR="005F4AD9" w:rsidRPr="005F4AD9" w:rsidRDefault="005F4AD9">
      <w:pPr>
        <w:numPr>
          <w:ilvl w:val="0"/>
          <w:numId w:val="30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Депрессия, ПТСР, отсутствие жизненных целей и «внутреннего стержня».</w:t>
      </w:r>
    </w:p>
    <w:p w14:paraId="479DBFAE" w14:textId="77777777" w:rsidR="005F4AD9" w:rsidRPr="005F4AD9" w:rsidRDefault="005F4AD9">
      <w:pPr>
        <w:numPr>
          <w:ilvl w:val="0"/>
          <w:numId w:val="30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«Безделье», «ничегонеделание», неумение организовывать досуг.</w:t>
      </w:r>
    </w:p>
    <w:p w14:paraId="09CF4770" w14:textId="77777777" w:rsidR="005F4AD9" w:rsidRPr="005F4AD9" w:rsidRDefault="005F4AD9">
      <w:pPr>
        <w:numPr>
          <w:ilvl w:val="0"/>
          <w:numId w:val="30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Отсутствие доступной непрерывной реабилитации (особенно для матерей с детьми).</w:t>
      </w:r>
    </w:p>
    <w:p w14:paraId="6FF44344" w14:textId="77777777" w:rsidR="005F4AD9" w:rsidRPr="005F4AD9" w:rsidRDefault="005F4AD9" w:rsidP="005F4AD9">
      <w:pPr>
        <w:spacing w:after="0" w:line="240" w:lineRule="auto"/>
        <w:ind w:left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08C56EA9" w14:textId="77777777" w:rsidR="005F4AD9" w:rsidRPr="005F4AD9" w:rsidRDefault="005F4AD9" w:rsidP="005F4AD9">
      <w:pPr>
        <w:spacing w:after="0" w:line="240" w:lineRule="auto"/>
        <w:ind w:left="36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1932ECB0" w14:textId="77777777" w:rsidR="005F4AD9" w:rsidRPr="005F4AD9" w:rsidRDefault="005F4AD9">
      <w:pPr>
        <w:numPr>
          <w:ilvl w:val="1"/>
          <w:numId w:val="41"/>
        </w:numPr>
        <w:spacing w:after="0" w:line="240" w:lineRule="auto"/>
        <w:contextualSpacing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Последствия для детей и формы неблагополучия</w:t>
      </w:r>
    </w:p>
    <w:p w14:paraId="51AEE49E" w14:textId="77777777" w:rsidR="005F4AD9" w:rsidRPr="005F4AD9" w:rsidRDefault="005F4AD9" w:rsidP="005F4AD9">
      <w:pPr>
        <w:spacing w:after="0" w:line="240" w:lineRule="auto"/>
        <w:ind w:left="1440"/>
        <w:contextualSpacing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D856295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Наиболее частые последствия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(выбор не более 3 вариантов, % от N=38):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9"/>
        <w:gridCol w:w="2336"/>
      </w:tblGrid>
      <w:tr w:rsidR="005F4AD9" w:rsidRPr="005F4AD9" w14:paraId="0B8D5FAB" w14:textId="77777777" w:rsidTr="00247B0B">
        <w:trPr>
          <w:tblHeader/>
        </w:trPr>
        <w:tc>
          <w:tcPr>
            <w:tcW w:w="375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23B82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Последствие</w:t>
            </w:r>
          </w:p>
        </w:tc>
        <w:tc>
          <w:tcPr>
            <w:tcW w:w="125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5CC20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% экспертов</w:t>
            </w:r>
          </w:p>
        </w:tc>
      </w:tr>
      <w:tr w:rsidR="005F4AD9" w:rsidRPr="005F4AD9" w14:paraId="289D1057" w14:textId="77777777" w:rsidTr="00247B0B">
        <w:tc>
          <w:tcPr>
            <w:tcW w:w="375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9BC8A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Пренебрежение нуждами ребенка</w:t>
            </w:r>
          </w:p>
        </w:tc>
        <w:tc>
          <w:tcPr>
            <w:tcW w:w="125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6DD54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82%</w:t>
            </w:r>
          </w:p>
        </w:tc>
      </w:tr>
      <w:tr w:rsidR="005F4AD9" w:rsidRPr="005F4AD9" w14:paraId="7D31C9F0" w14:textId="77777777" w:rsidTr="00247B0B">
        <w:tc>
          <w:tcPr>
            <w:tcW w:w="375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88AEF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Психологические травмы, нарушения развития</w:t>
            </w:r>
          </w:p>
        </w:tc>
        <w:tc>
          <w:tcPr>
            <w:tcW w:w="125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AC75D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82%</w:t>
            </w:r>
          </w:p>
        </w:tc>
      </w:tr>
      <w:tr w:rsidR="005F4AD9" w:rsidRPr="005F4AD9" w14:paraId="6D361F3B" w14:textId="77777777" w:rsidTr="00247B0B">
        <w:tc>
          <w:tcPr>
            <w:tcW w:w="375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1D00A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Школьная неуспеваемость</w:t>
            </w:r>
          </w:p>
        </w:tc>
        <w:tc>
          <w:tcPr>
            <w:tcW w:w="125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AF32A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82%</w:t>
            </w:r>
          </w:p>
        </w:tc>
      </w:tr>
      <w:tr w:rsidR="005F4AD9" w:rsidRPr="005F4AD9" w14:paraId="459A0332" w14:textId="77777777" w:rsidTr="00247B0B">
        <w:tc>
          <w:tcPr>
            <w:tcW w:w="375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5904F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Нарушения поведения / дезадаптация</w:t>
            </w:r>
          </w:p>
        </w:tc>
        <w:tc>
          <w:tcPr>
            <w:tcW w:w="125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20F66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63%</w:t>
            </w:r>
          </w:p>
        </w:tc>
      </w:tr>
      <w:tr w:rsidR="005F4AD9" w:rsidRPr="005F4AD9" w14:paraId="0275F0FC" w14:textId="77777777" w:rsidTr="00247B0B">
        <w:tc>
          <w:tcPr>
            <w:tcW w:w="3750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7961F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lastRenderedPageBreak/>
              <w:t>Проблемы со здоровьем</w:t>
            </w:r>
          </w:p>
        </w:tc>
        <w:tc>
          <w:tcPr>
            <w:tcW w:w="125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B0388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53%</w:t>
            </w:r>
          </w:p>
        </w:tc>
      </w:tr>
    </w:tbl>
    <w:p w14:paraId="01AAA7C7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AF32190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Формы неблагополучия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(эксперты оценивали, что именно они видят):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45"/>
        <w:gridCol w:w="800"/>
      </w:tblGrid>
      <w:tr w:rsidR="005F4AD9" w:rsidRPr="005F4AD9" w14:paraId="136F4214" w14:textId="77777777" w:rsidTr="00247B0B">
        <w:trPr>
          <w:tblHeader/>
        </w:trPr>
        <w:tc>
          <w:tcPr>
            <w:tcW w:w="462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5B587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Форма</w:t>
            </w:r>
          </w:p>
        </w:tc>
        <w:tc>
          <w:tcPr>
            <w:tcW w:w="37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5E9B0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%</w:t>
            </w:r>
          </w:p>
        </w:tc>
      </w:tr>
      <w:tr w:rsidR="005F4AD9" w:rsidRPr="005F4AD9" w14:paraId="1BCA4DA3" w14:textId="77777777" w:rsidTr="00247B0B">
        <w:tc>
          <w:tcPr>
            <w:tcW w:w="462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46B28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Оставление без ухода, безнадзорность (неудовлетворение базовых потребностей)</w:t>
            </w:r>
          </w:p>
        </w:tc>
        <w:tc>
          <w:tcPr>
            <w:tcW w:w="37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3B1CB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87%</w:t>
            </w:r>
          </w:p>
        </w:tc>
      </w:tr>
      <w:tr w:rsidR="005F4AD9" w:rsidRPr="005F4AD9" w14:paraId="098B88B4" w14:textId="77777777" w:rsidTr="00247B0B">
        <w:tc>
          <w:tcPr>
            <w:tcW w:w="462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112AE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Ситуации, создающие угрозу жизни и здоровью ребёнка</w:t>
            </w:r>
          </w:p>
        </w:tc>
        <w:tc>
          <w:tcPr>
            <w:tcW w:w="37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A88F3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79%</w:t>
            </w:r>
          </w:p>
        </w:tc>
      </w:tr>
      <w:tr w:rsidR="005F4AD9" w:rsidRPr="005F4AD9" w14:paraId="0E3CD65A" w14:textId="77777777" w:rsidTr="00247B0B">
        <w:tc>
          <w:tcPr>
            <w:tcW w:w="462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0812B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Психологическое давление, унижающее обращение</w:t>
            </w:r>
          </w:p>
        </w:tc>
        <w:tc>
          <w:tcPr>
            <w:tcW w:w="37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C1FE1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63%</w:t>
            </w:r>
          </w:p>
        </w:tc>
      </w:tr>
      <w:tr w:rsidR="005F4AD9" w:rsidRPr="005F4AD9" w14:paraId="4278BA3E" w14:textId="77777777" w:rsidTr="00247B0B">
        <w:tc>
          <w:tcPr>
            <w:tcW w:w="462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F7FE0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Физическое насилие</w:t>
            </w:r>
          </w:p>
        </w:tc>
        <w:tc>
          <w:tcPr>
            <w:tcW w:w="37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DA443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24%</w:t>
            </w:r>
          </w:p>
        </w:tc>
      </w:tr>
      <w:tr w:rsidR="005F4AD9" w:rsidRPr="005F4AD9" w14:paraId="0E632BE8" w14:textId="77777777" w:rsidTr="00247B0B">
        <w:tc>
          <w:tcPr>
            <w:tcW w:w="462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8DAD7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Сексуальное насилие</w:t>
            </w:r>
          </w:p>
        </w:tc>
        <w:tc>
          <w:tcPr>
            <w:tcW w:w="371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43CED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5%</w:t>
            </w:r>
          </w:p>
        </w:tc>
      </w:tr>
    </w:tbl>
    <w:p w14:paraId="0D982B4A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1C17EB7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Территориальная специфика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: в посёлках и на районном уровне физическое насилие фиксируется чаще (33% и 50% экспертов против 12% в городе). Сексуальное насилие отметили только эксперты, работающие на уровне района (25%).</w:t>
      </w:r>
    </w:p>
    <w:p w14:paraId="1726FB3D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4D8114F2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6C0D742F" w14:textId="77777777" w:rsidR="005F4AD9" w:rsidRPr="005F4AD9" w:rsidRDefault="005F4AD9">
      <w:pPr>
        <w:numPr>
          <w:ilvl w:val="1"/>
          <w:numId w:val="41"/>
        </w:numPr>
        <w:spacing w:after="0" w:line="240" w:lineRule="auto"/>
        <w:ind w:left="0" w:firstLine="0"/>
        <w:contextualSpacing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Доступность помощи и барьеры</w:t>
      </w:r>
    </w:p>
    <w:p w14:paraId="5B2F1AF8" w14:textId="77777777" w:rsidR="005F4AD9" w:rsidRPr="005F4AD9" w:rsidRDefault="005F4AD9" w:rsidP="005F4AD9">
      <w:pPr>
        <w:spacing w:after="0" w:line="240" w:lineRule="auto"/>
        <w:ind w:left="1440"/>
        <w:contextualSpacing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92A8B83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Оценка доступности отдельных видов помощи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(средний балл от 1 до 5):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9"/>
        <w:gridCol w:w="1585"/>
        <w:gridCol w:w="3081"/>
      </w:tblGrid>
      <w:tr w:rsidR="005F4AD9" w:rsidRPr="005F4AD9" w14:paraId="73C40A16" w14:textId="77777777" w:rsidTr="00247B0B">
        <w:trPr>
          <w:tblHeader/>
        </w:trPr>
        <w:tc>
          <w:tcPr>
            <w:tcW w:w="257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36FE4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Вид помощи</w:t>
            </w:r>
          </w:p>
        </w:tc>
        <w:tc>
          <w:tcPr>
            <w:tcW w:w="83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C4B90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Средний балл</w:t>
            </w:r>
          </w:p>
        </w:tc>
        <w:tc>
          <w:tcPr>
            <w:tcW w:w="159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FB7BA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Оценки 4-5 (% доступно/полностью доступно)</w:t>
            </w:r>
          </w:p>
        </w:tc>
      </w:tr>
      <w:tr w:rsidR="005F4AD9" w:rsidRPr="005F4AD9" w14:paraId="6B66F170" w14:textId="77777777" w:rsidTr="00247B0B">
        <w:tc>
          <w:tcPr>
            <w:tcW w:w="257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C3EC5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Психологическая помощь детям</w:t>
            </w:r>
          </w:p>
        </w:tc>
        <w:tc>
          <w:tcPr>
            <w:tcW w:w="83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4DE93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2,9</w:t>
            </w:r>
          </w:p>
        </w:tc>
        <w:tc>
          <w:tcPr>
            <w:tcW w:w="15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F8E49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31%</w:t>
            </w:r>
          </w:p>
        </w:tc>
      </w:tr>
      <w:tr w:rsidR="005F4AD9" w:rsidRPr="005F4AD9" w14:paraId="70F44568" w14:textId="77777777" w:rsidTr="00247B0B">
        <w:tc>
          <w:tcPr>
            <w:tcW w:w="257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493B7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Реабилитационные программы для взрослых</w:t>
            </w:r>
          </w:p>
        </w:tc>
        <w:tc>
          <w:tcPr>
            <w:tcW w:w="83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7A2B4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2,6</w:t>
            </w:r>
          </w:p>
        </w:tc>
        <w:tc>
          <w:tcPr>
            <w:tcW w:w="15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DC0D3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26%</w:t>
            </w:r>
          </w:p>
        </w:tc>
      </w:tr>
      <w:tr w:rsidR="005F4AD9" w:rsidRPr="005F4AD9" w14:paraId="49D02615" w14:textId="77777777" w:rsidTr="00247B0B">
        <w:tc>
          <w:tcPr>
            <w:tcW w:w="257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1790B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Группы поддержки</w:t>
            </w:r>
          </w:p>
        </w:tc>
        <w:tc>
          <w:tcPr>
            <w:tcW w:w="83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1829C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2,4</w:t>
            </w:r>
          </w:p>
        </w:tc>
        <w:tc>
          <w:tcPr>
            <w:tcW w:w="15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079AF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18%</w:t>
            </w:r>
          </w:p>
        </w:tc>
      </w:tr>
      <w:tr w:rsidR="005F4AD9" w:rsidRPr="005F4AD9" w14:paraId="4162863A" w14:textId="77777777" w:rsidTr="00247B0B">
        <w:tc>
          <w:tcPr>
            <w:tcW w:w="257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51CA3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Программы раннего выявления алкоголизма</w:t>
            </w:r>
          </w:p>
        </w:tc>
        <w:tc>
          <w:tcPr>
            <w:tcW w:w="83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C8ABD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2,1</w:t>
            </w:r>
          </w:p>
        </w:tc>
        <w:tc>
          <w:tcPr>
            <w:tcW w:w="159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74AEC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16%</w:t>
            </w:r>
          </w:p>
        </w:tc>
      </w:tr>
    </w:tbl>
    <w:p w14:paraId="7BC428CC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F5E101F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Общая доступность помощи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(вопрос 15): средний балл </w:t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3,1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(медиана 3,0). Только 29% экспертов оценили её на 4 или 5.</w:t>
      </w:r>
    </w:p>
    <w:p w14:paraId="469D5266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C6EE46E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Основные барьеры для семей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(множественный выбор, % от N=38):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45"/>
        <w:gridCol w:w="800"/>
      </w:tblGrid>
      <w:tr w:rsidR="005F4AD9" w:rsidRPr="005F4AD9" w14:paraId="157A5D2A" w14:textId="77777777" w:rsidTr="00247B0B">
        <w:trPr>
          <w:tblHeader/>
        </w:trPr>
        <w:tc>
          <w:tcPr>
            <w:tcW w:w="460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3E0D7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lastRenderedPageBreak/>
              <w:t>Барьер</w:t>
            </w:r>
          </w:p>
        </w:tc>
        <w:tc>
          <w:tcPr>
            <w:tcW w:w="39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97E00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%</w:t>
            </w:r>
          </w:p>
        </w:tc>
      </w:tr>
      <w:tr w:rsidR="005F4AD9" w:rsidRPr="005F4AD9" w14:paraId="4DF26928" w14:textId="77777777" w:rsidTr="00247B0B">
        <w:tc>
          <w:tcPr>
            <w:tcW w:w="460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54C7F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Отсутствие мотивации к изменению / низкая готовность принимать помощь</w:t>
            </w:r>
          </w:p>
        </w:tc>
        <w:tc>
          <w:tcPr>
            <w:tcW w:w="39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87E89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74%</w:t>
            </w:r>
          </w:p>
        </w:tc>
      </w:tr>
      <w:tr w:rsidR="005F4AD9" w:rsidRPr="005F4AD9" w14:paraId="6F81B6C5" w14:textId="77777777" w:rsidTr="00247B0B">
        <w:tc>
          <w:tcPr>
            <w:tcW w:w="460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B8F2E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Территориальная удалённость, транспортные трудности</w:t>
            </w:r>
          </w:p>
        </w:tc>
        <w:tc>
          <w:tcPr>
            <w:tcW w:w="39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4A894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53%</w:t>
            </w:r>
          </w:p>
        </w:tc>
      </w:tr>
      <w:tr w:rsidR="005F4AD9" w:rsidRPr="005F4AD9" w14:paraId="7B55B30D" w14:textId="77777777" w:rsidTr="00247B0B">
        <w:tc>
          <w:tcPr>
            <w:tcW w:w="460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4D8A1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Финансовые ограничения семьи</w:t>
            </w:r>
          </w:p>
        </w:tc>
        <w:tc>
          <w:tcPr>
            <w:tcW w:w="39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B69A9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47%</w:t>
            </w:r>
          </w:p>
        </w:tc>
      </w:tr>
      <w:tr w:rsidR="005F4AD9" w:rsidRPr="005F4AD9" w14:paraId="03667959" w14:textId="77777777" w:rsidTr="00247B0B">
        <w:tc>
          <w:tcPr>
            <w:tcW w:w="460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C2E0E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Недостаток квалифицированных специалистов</w:t>
            </w:r>
          </w:p>
        </w:tc>
        <w:tc>
          <w:tcPr>
            <w:tcW w:w="39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3AB60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45%</w:t>
            </w:r>
          </w:p>
        </w:tc>
      </w:tr>
      <w:tr w:rsidR="005F4AD9" w:rsidRPr="005F4AD9" w14:paraId="6BB2EE08" w14:textId="77777777" w:rsidTr="00247B0B">
        <w:tc>
          <w:tcPr>
            <w:tcW w:w="460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4A0B6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Стигматизация, страх осуждения</w:t>
            </w:r>
          </w:p>
        </w:tc>
        <w:tc>
          <w:tcPr>
            <w:tcW w:w="39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A4072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37%</w:t>
            </w:r>
          </w:p>
        </w:tc>
      </w:tr>
      <w:tr w:rsidR="005F4AD9" w:rsidRPr="005F4AD9" w14:paraId="331410B0" w14:textId="77777777" w:rsidTr="00247B0B">
        <w:tc>
          <w:tcPr>
            <w:tcW w:w="460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628FC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Недостаток информации о помощи</w:t>
            </w:r>
          </w:p>
        </w:tc>
        <w:tc>
          <w:tcPr>
            <w:tcW w:w="39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32D4A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37%</w:t>
            </w:r>
          </w:p>
        </w:tc>
      </w:tr>
    </w:tbl>
    <w:p w14:paraId="23D0EE81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15A980B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Ключевой вывод блока: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проблема не в том, что услуг нет (они есть, хотя и слабы), а в том, что </w:t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семьи не доходят до них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из-за отсутствия мотивации и стигмы. Территориальная удалённость лишь усугубляет ситуацию.</w:t>
      </w:r>
    </w:p>
    <w:p w14:paraId="2B8794EC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B68DAAF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09A20D9" w14:textId="77777777" w:rsidR="005F4AD9" w:rsidRPr="005F4AD9" w:rsidRDefault="005F4AD9" w:rsidP="005F4A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3.4. Оценка эффективности мер поддержки</w:t>
      </w:r>
    </w:p>
    <w:p w14:paraId="43EB044A" w14:textId="77777777" w:rsidR="005F4AD9" w:rsidRPr="005F4AD9" w:rsidRDefault="005F4AD9" w:rsidP="005F4A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A107475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Эксперты выбирали наиболее эффективные меры (не более 3, % от N=38):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09"/>
        <w:gridCol w:w="1336"/>
      </w:tblGrid>
      <w:tr w:rsidR="005F4AD9" w:rsidRPr="005F4AD9" w14:paraId="5C4485CB" w14:textId="77777777" w:rsidTr="00247B0B">
        <w:trPr>
          <w:tblHeader/>
        </w:trPr>
        <w:tc>
          <w:tcPr>
            <w:tcW w:w="428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5083B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Мера</w:t>
            </w:r>
          </w:p>
        </w:tc>
        <w:tc>
          <w:tcPr>
            <w:tcW w:w="71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DA142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%</w:t>
            </w:r>
          </w:p>
        </w:tc>
      </w:tr>
      <w:tr w:rsidR="005F4AD9" w:rsidRPr="005F4AD9" w14:paraId="5065CEBF" w14:textId="77777777" w:rsidTr="00247B0B">
        <w:tc>
          <w:tcPr>
            <w:tcW w:w="428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CDA43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:u w:val="single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:u w:val="single"/>
                <w14:ligatures w14:val="standardContextual"/>
              </w:rPr>
              <w:t>Трудоустройство, профобучение</w:t>
            </w:r>
          </w:p>
        </w:tc>
        <w:tc>
          <w:tcPr>
            <w:tcW w:w="71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21F2A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:u w:val="single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:u w:val="single"/>
                <w14:ligatures w14:val="standardContextual"/>
              </w:rPr>
              <w:t>74%</w:t>
            </w:r>
          </w:p>
        </w:tc>
      </w:tr>
      <w:tr w:rsidR="005F4AD9" w:rsidRPr="005F4AD9" w14:paraId="6DEE16EB" w14:textId="77777777" w:rsidTr="00247B0B">
        <w:tc>
          <w:tcPr>
            <w:tcW w:w="428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B9616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Психологическое консультирование</w:t>
            </w:r>
          </w:p>
        </w:tc>
        <w:tc>
          <w:tcPr>
            <w:tcW w:w="71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DBB65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68%</w:t>
            </w:r>
          </w:p>
        </w:tc>
      </w:tr>
      <w:tr w:rsidR="005F4AD9" w:rsidRPr="005F4AD9" w14:paraId="6AE2B82A" w14:textId="77777777" w:rsidTr="00247B0B">
        <w:tc>
          <w:tcPr>
            <w:tcW w:w="428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F218E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Медицинская реабилитация</w:t>
            </w:r>
          </w:p>
        </w:tc>
        <w:tc>
          <w:tcPr>
            <w:tcW w:w="71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B12B9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61%</w:t>
            </w:r>
          </w:p>
        </w:tc>
      </w:tr>
      <w:tr w:rsidR="005F4AD9" w:rsidRPr="005F4AD9" w14:paraId="55DE48CC" w14:textId="77777777" w:rsidTr="00247B0B">
        <w:tc>
          <w:tcPr>
            <w:tcW w:w="428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C021D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Социальное сопровождение</w:t>
            </w:r>
          </w:p>
        </w:tc>
        <w:tc>
          <w:tcPr>
            <w:tcW w:w="71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DDFA7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58%</w:t>
            </w:r>
          </w:p>
        </w:tc>
      </w:tr>
      <w:tr w:rsidR="005F4AD9" w:rsidRPr="005F4AD9" w14:paraId="655288AC" w14:textId="77777777" w:rsidTr="00247B0B">
        <w:tc>
          <w:tcPr>
            <w:tcW w:w="428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9BA25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Группы взаимопомощи для родителей</w:t>
            </w:r>
          </w:p>
        </w:tc>
        <w:tc>
          <w:tcPr>
            <w:tcW w:w="71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AF8A1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55%</w:t>
            </w:r>
          </w:p>
        </w:tc>
      </w:tr>
      <w:tr w:rsidR="005F4AD9" w:rsidRPr="005F4AD9" w14:paraId="2BE68F02" w14:textId="77777777" w:rsidTr="00247B0B">
        <w:tc>
          <w:tcPr>
            <w:tcW w:w="428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521E4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Организация досуга для детей</w:t>
            </w:r>
          </w:p>
        </w:tc>
        <w:tc>
          <w:tcPr>
            <w:tcW w:w="71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6063E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34%</w:t>
            </w:r>
          </w:p>
        </w:tc>
      </w:tr>
      <w:tr w:rsidR="005F4AD9" w:rsidRPr="005F4AD9" w14:paraId="61DF316E" w14:textId="77777777" w:rsidTr="00247B0B">
        <w:tc>
          <w:tcPr>
            <w:tcW w:w="4285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0908A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Материальная поддержка</w:t>
            </w:r>
          </w:p>
        </w:tc>
        <w:tc>
          <w:tcPr>
            <w:tcW w:w="71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9CFE9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21%</w:t>
            </w:r>
          </w:p>
        </w:tc>
      </w:tr>
    </w:tbl>
    <w:p w14:paraId="4A78359B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0AD63B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Эксперты прагматичны – работа и стабильный доход (трудоустройство) ставятся выше прямой психотерапии. При этом материальная поддержка без изменения занятости оценивается как малоэффективная (21%). Группы взаимопомощи (55%) – недооценённый ресурс при текущей их недоступности (средний балл доступности 2,4).</w:t>
      </w:r>
    </w:p>
    <w:p w14:paraId="16D60B64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C7FB480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A3C682E" w14:textId="77777777" w:rsidR="005F4AD9" w:rsidRPr="005F4AD9" w:rsidRDefault="005F4AD9" w:rsidP="005F4A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3.5. Предложения экспертов для повышения эффективности</w:t>
      </w:r>
    </w:p>
    <w:p w14:paraId="3A758E75" w14:textId="77777777" w:rsidR="005F4AD9" w:rsidRPr="005F4AD9" w:rsidRDefault="005F4AD9" w:rsidP="005F4A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(открытый вопрос, обобщено)</w:t>
      </w:r>
    </w:p>
    <w:p w14:paraId="4AE6E34A" w14:textId="77777777" w:rsidR="005F4AD9" w:rsidRPr="005F4AD9" w:rsidRDefault="005F4AD9" w:rsidP="005F4A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6AA5DFC" w14:textId="77777777" w:rsidR="005F4AD9" w:rsidRPr="005F4AD9" w:rsidRDefault="005F4AD9">
      <w:pPr>
        <w:numPr>
          <w:ilvl w:val="0"/>
          <w:numId w:val="31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Трудоустройство и контроль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– «жесткий контроль по трудоустройству», «отчёт родителей по использованию детских пособий», «искоренение иждивенчества».</w:t>
      </w:r>
    </w:p>
    <w:p w14:paraId="20E446B2" w14:textId="77777777" w:rsidR="005F4AD9" w:rsidRPr="005F4AD9" w:rsidRDefault="005F4AD9">
      <w:pPr>
        <w:numPr>
          <w:ilvl w:val="0"/>
          <w:numId w:val="31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Кадры и выездная работа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 – повышение зарплат специалистам, создание мобильных межведомственных бригад (психолог, </w:t>
      </w:r>
      <w:proofErr w:type="spellStart"/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соцкоординатор</w:t>
      </w:r>
      <w:proofErr w:type="spellEnd"/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, юрист, нарколог) для выездов в сёла.</w:t>
      </w:r>
    </w:p>
    <w:p w14:paraId="7078CC57" w14:textId="77777777" w:rsidR="005F4AD9" w:rsidRPr="005F4AD9" w:rsidRDefault="005F4AD9">
      <w:pPr>
        <w:numPr>
          <w:ilvl w:val="0"/>
          <w:numId w:val="31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Межведомственное взаимодействие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– формализация соглашений, единое информационное поле (ГИС «Профилактика…»), супервизии сложных случаев.</w:t>
      </w:r>
    </w:p>
    <w:p w14:paraId="65440FDA" w14:textId="77777777" w:rsidR="005F4AD9" w:rsidRPr="005F4AD9" w:rsidRDefault="005F4AD9">
      <w:pPr>
        <w:numPr>
          <w:ilvl w:val="0"/>
          <w:numId w:val="31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Снижение стигмы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– информационная кампания «Просить помощи – нормально» с историями преодоления.</w:t>
      </w:r>
    </w:p>
    <w:p w14:paraId="7F210DE9" w14:textId="77777777" w:rsidR="005F4AD9" w:rsidRPr="005F4AD9" w:rsidRDefault="005F4AD9">
      <w:pPr>
        <w:numPr>
          <w:ilvl w:val="0"/>
          <w:numId w:val="31"/>
        </w:numPr>
        <w:tabs>
          <w:tab w:val="clear" w:pos="720"/>
          <w:tab w:val="num" w:pos="360"/>
        </w:tabs>
        <w:spacing w:after="0" w:line="240" w:lineRule="auto"/>
        <w:ind w:left="0" w:firstLine="85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Системная, а не эпизодическая работа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– долгосрочное сопровождение, а не разовые акции.</w:t>
      </w:r>
    </w:p>
    <w:p w14:paraId="321F9D2E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01DDB92B" w14:textId="77777777" w:rsidR="005F4AD9" w:rsidRPr="005F4AD9" w:rsidRDefault="005F4AD9" w:rsidP="005F4AD9">
      <w:pPr>
        <w:spacing w:line="259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br w:type="page"/>
      </w:r>
    </w:p>
    <w:p w14:paraId="321556BA" w14:textId="77777777" w:rsidR="005F4AD9" w:rsidRPr="005F4AD9" w:rsidRDefault="005F4AD9" w:rsidP="005F4A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4. СООТВЕТСТВИЕ ГИПОТЕЗАМ ИССЛЕДОВАНИЯ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6"/>
        <w:gridCol w:w="6419"/>
      </w:tblGrid>
      <w:tr w:rsidR="005F4AD9" w:rsidRPr="005F4AD9" w14:paraId="5C9EE556" w14:textId="77777777" w:rsidTr="00247B0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ACE89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Гипотеза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63396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Подтверждение / опровержение</w:t>
            </w:r>
          </w:p>
        </w:tc>
      </w:tr>
      <w:tr w:rsidR="005F4AD9" w:rsidRPr="005F4AD9" w14:paraId="77A2F438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D0ECC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Социально-экономическая депривация – ключевой, но не единственный фактор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198F8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Подтверждается.</w:t>
            </w: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 Безработица – №1, но материальные трудности лишь №9. Значимы также нормы, окружение, психологические факторы.</w:t>
            </w:r>
          </w:p>
        </w:tc>
      </w:tr>
      <w:tr w:rsidR="005F4AD9" w:rsidRPr="005F4AD9" w14:paraId="041E38E9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7FF69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Культурные нормы усиливают эффект экономических трудностей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22D3A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Подтверждается.</w:t>
            </w: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 Социальные/семейные нормы – 4,0 балла, алкогольные практики окружения – 4,1.</w:t>
            </w:r>
          </w:p>
        </w:tc>
      </w:tr>
      <w:tr w:rsidR="005F4AD9" w:rsidRPr="005F4AD9" w14:paraId="0914CC71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79FF9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Дефицит позитивных копинг-стратегий ведёт к выбору алкоголя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4E04A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Подтверждается косвенно.</w:t>
            </w: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 Эксперты называют стресс, депрессию, отсутствие «внутреннего стержня», ограниченный досуг.</w:t>
            </w:r>
          </w:p>
        </w:tc>
      </w:tr>
      <w:tr w:rsidR="005F4AD9" w:rsidRPr="005F4AD9" w14:paraId="076A81FE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F3BBC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Территориальная изоляция усугубляет проблему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76B78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Подтверждается.</w:t>
            </w: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 Удалённость – барьер №2 (53%), а в посёлках доступность помощи близка к нулю.</w:t>
            </w:r>
          </w:p>
        </w:tc>
      </w:tr>
      <w:tr w:rsidR="005F4AD9" w:rsidRPr="005F4AD9" w14:paraId="4B3520A6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09B49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Раннее выявление позволяет предотвратить кризис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62752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Подтверждается выводами о неэффективности поздней помощи.</w:t>
            </w: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 Эксперты оценивают доступность программ раннего выявления как самую низкую (2,1 балла).</w:t>
            </w:r>
          </w:p>
        </w:tc>
      </w:tr>
    </w:tbl>
    <w:p w14:paraId="50326515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385CBC3C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58AE08F6" w14:textId="77777777" w:rsidR="005F4AD9" w:rsidRPr="005F4AD9" w:rsidRDefault="005F4AD9" w:rsidP="005F4A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 ПРАКТИЧЕСКИЕ РЕКОМЕНДАЦИИ ДЛЯ КРОО «ГАРМОНИЯ»</w:t>
      </w:r>
    </w:p>
    <w:p w14:paraId="279AA3EE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728F9DC7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На основе полученных данных и с учётом зоны влияния НКО предлагается:</w:t>
      </w:r>
    </w:p>
    <w:p w14:paraId="0AA4BD9A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5.1. Пересмотр целевых групп и критериев отбора</w:t>
      </w:r>
    </w:p>
    <w:p w14:paraId="6D0A7C68" w14:textId="77777777" w:rsidR="005F4AD9" w:rsidRPr="005F4AD9" w:rsidRDefault="005F4AD9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 рамках профилактической работы сместить фокус с «острого кризиса» на </w:t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группы раннего риска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: неработающие родители, семьи с алкогольным окружением, родители с признаками депрессии/апатии.</w:t>
      </w:r>
    </w:p>
    <w:p w14:paraId="46539C37" w14:textId="77777777" w:rsidR="005F4AD9" w:rsidRPr="005F4AD9" w:rsidRDefault="005F4AD9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Разработать простой скрининг-инструмент для выявления «отсутствия мотивации» как ключевого барьера.</w:t>
      </w:r>
    </w:p>
    <w:p w14:paraId="109CBC54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5.2. Адресация главного фактора – безработицы</w:t>
      </w:r>
    </w:p>
    <w:p w14:paraId="67F1ADE4" w14:textId="77777777" w:rsidR="005F4AD9" w:rsidRPr="005F4AD9" w:rsidRDefault="005F4AD9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Ввести в пакет услуг </w:t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сопровождение при трудоустройстве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(составление резюме, взаимодействие с Центром занятости, поиск вакансий в районе, помощь в профобучении).</w:t>
      </w:r>
    </w:p>
    <w:p w14:paraId="3DA8F9B1" w14:textId="77777777" w:rsidR="005F4AD9" w:rsidRPr="005F4AD9" w:rsidRDefault="005F4AD9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Рассмотреть возможность </w:t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временной занятости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 рамках самой НКО или партнёрских проектах (привлечение родителей к посильной работе).</w:t>
      </w:r>
    </w:p>
    <w:p w14:paraId="167FCA6E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5.3. Работа с мотивацией и стигмой</w:t>
      </w:r>
    </w:p>
    <w:p w14:paraId="3F858A3E" w14:textId="77777777" w:rsidR="005F4AD9" w:rsidRPr="005F4AD9" w:rsidRDefault="005F4AD9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Запустить пилотную </w:t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программу мотивационного консультирования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для семей, отказывающихся от помощи.</w:t>
      </w:r>
    </w:p>
    <w:p w14:paraId="011553C7" w14:textId="77777777" w:rsidR="005F4AD9" w:rsidRPr="005F4AD9" w:rsidRDefault="005F4AD9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lastRenderedPageBreak/>
        <w:t>Провести локальную кампанию «Просить помощи – нормально» (через школы, ФАПы, соцсети), снижающую страх осуждения.</w:t>
      </w:r>
    </w:p>
    <w:p w14:paraId="2A3BB84F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5.4. Развитие доступных форматов в отдалённых поселениях</w:t>
      </w:r>
    </w:p>
    <w:p w14:paraId="501A7F53" w14:textId="77777777" w:rsidR="005F4AD9" w:rsidRPr="005F4AD9" w:rsidRDefault="005F4AD9">
      <w:pPr>
        <w:numPr>
          <w:ilvl w:val="0"/>
          <w:numId w:val="35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Продолжить работу </w:t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мобильной бригады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(выезд психолога и социального координатора) с регулярным графиком по сёлам.</w:t>
      </w:r>
    </w:p>
    <w:p w14:paraId="23936337" w14:textId="77777777" w:rsidR="005F4AD9" w:rsidRPr="005F4AD9" w:rsidRDefault="005F4AD9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Внедрить </w:t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группы взаимопомощи для родителей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(очно-дистанционный формат), так как этот инструмент высоко оценён экспертами (55% эффективности), но недоступен (средний балл 2,4).</w:t>
      </w:r>
    </w:p>
    <w:p w14:paraId="6851FEDC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5.5. Межведомственное взаимодействие</w:t>
      </w:r>
    </w:p>
    <w:p w14:paraId="2CAB1B82" w14:textId="77777777" w:rsidR="005F4AD9" w:rsidRPr="005F4AD9" w:rsidRDefault="005F4AD9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Инициировать заключение </w:t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соглашения о взаимодействии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 администрацией района, отделом опеки, КДН, школами и ЦРБ с чётким разделением зон ответственности (на основе анализа стейкхолдеров).</w:t>
      </w:r>
    </w:p>
    <w:p w14:paraId="3B4B1F0C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5.6. Внутренние изменения в КРОО «Гармония»</w:t>
      </w:r>
    </w:p>
    <w:p w14:paraId="4BF2DA83" w14:textId="77777777" w:rsidR="005F4AD9" w:rsidRPr="005F4AD9" w:rsidRDefault="005F4AD9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Пересмотреть систему мониторинга: добавить </w:t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качественные показатели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(изменение мотивации, появление трудовой активности, снижение уровня стигмы), а не только охваты.</w:t>
      </w:r>
    </w:p>
    <w:p w14:paraId="3EB5B48C" w14:textId="77777777" w:rsidR="005F4AD9" w:rsidRPr="005F4AD9" w:rsidRDefault="005F4AD9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Повысить компетенции сотрудников в области </w:t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трудового консультирования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и </w:t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работы с сопротивлением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5BDC3A58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2AB739DB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6. ОГРАНИЧЕНИЯ ИССЛЕДОВАНИЯ</w:t>
      </w:r>
    </w:p>
    <w:p w14:paraId="52335203" w14:textId="77777777" w:rsidR="005F4AD9" w:rsidRPr="005F4AD9" w:rsidRDefault="005F4AD9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Выборка экспертов не включает медицинских работников (наркологов, терапевтов ФАПов), что могло повлиять на оценки доступности реабилитационных программ.</w:t>
      </w:r>
    </w:p>
    <w:p w14:paraId="15DE138F" w14:textId="77777777" w:rsidR="005F4AD9" w:rsidRPr="005F4AD9" w:rsidRDefault="005F4AD9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Мнение экспертов отражает их профессиональную картину, но не прямое мнение самих родителей (это компенсируется качественной частью – интервью с родителями).</w:t>
      </w:r>
    </w:p>
    <w:p w14:paraId="03A11FF5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5753A6A9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7. ПРИЛОЖЕНИЯ (к справке)</w:t>
      </w:r>
    </w:p>
    <w:p w14:paraId="3F2D8520" w14:textId="77777777" w:rsidR="005F4AD9" w:rsidRPr="005F4AD9" w:rsidRDefault="005F4AD9">
      <w:pPr>
        <w:numPr>
          <w:ilvl w:val="0"/>
          <w:numId w:val="39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Анкета экспертного опроса (Приложение 1)</w:t>
      </w:r>
    </w:p>
    <w:p w14:paraId="5058ED66" w14:textId="77777777" w:rsidR="005F4AD9" w:rsidRPr="005F4AD9" w:rsidRDefault="005F4AD9">
      <w:pPr>
        <w:numPr>
          <w:ilvl w:val="0"/>
          <w:numId w:val="39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Таблицы одномерных распределений (Приложение 2, Таб. 1–17).</w:t>
      </w:r>
    </w:p>
    <w:p w14:paraId="7E98348C" w14:textId="77777777" w:rsidR="005F4AD9" w:rsidRPr="005F4AD9" w:rsidRDefault="005F4AD9">
      <w:pPr>
        <w:numPr>
          <w:ilvl w:val="0"/>
          <w:numId w:val="39"/>
        </w:num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Сводные таблицы с разбивкой по территории и стажу (Приложение 2, Таб. 18–22).</w:t>
      </w:r>
    </w:p>
    <w:p w14:paraId="3024DE8A" w14:textId="77777777" w:rsidR="005F4AD9" w:rsidRPr="005F4AD9" w:rsidRDefault="005F4AD9" w:rsidP="005F4AD9">
      <w:pPr>
        <w:spacing w:after="0" w:line="240" w:lineRule="auto"/>
        <w:ind w:left="720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117A1B65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14799B34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Подготовил: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br/>
        <w:t>Руководитель исследовательской группы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br/>
        <w:t xml:space="preserve">Зав. лаборатории социологических </w:t>
      </w:r>
    </w:p>
    <w:p w14:paraId="1843E57F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исследований ПетрГУ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ab/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ab/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ab/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ab/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ab/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ab/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ab/>
        <w:t>Федосеева О.В.</w:t>
      </w:r>
    </w:p>
    <w:p w14:paraId="7FC7F72C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5626279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Утверждено: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br/>
      </w:r>
      <w:proofErr w:type="gramStart"/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Президент  КРОО</w:t>
      </w:r>
      <w:proofErr w:type="gramEnd"/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«Гармония»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ab/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ab/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ab/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ab/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ab/>
        <w:t>Фомина М.Е.</w:t>
      </w:r>
    </w:p>
    <w:p w14:paraId="1A688FCE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Дата: 02.03.2026</w:t>
      </w:r>
    </w:p>
    <w:p w14:paraId="3CAC2277" w14:textId="77777777" w:rsidR="005F4AD9" w:rsidRDefault="005F4AD9" w:rsidP="005F4AD9">
      <w:pPr>
        <w:spacing w:line="259" w:lineRule="auto"/>
        <w:jc w:val="right"/>
        <w:rPr>
          <w:rFonts w:ascii="Times New Roman" w:eastAsia="Calibri" w:hAnsi="Times New Roman" w:cs="Times New Roman"/>
          <w:b/>
          <w:bCs/>
          <w:i/>
          <w:iCs/>
        </w:rPr>
      </w:pPr>
    </w:p>
    <w:p w14:paraId="196169DC" w14:textId="77777777" w:rsidR="005F4AD9" w:rsidRDefault="005F4AD9" w:rsidP="005F4AD9">
      <w:pPr>
        <w:spacing w:line="259" w:lineRule="auto"/>
        <w:jc w:val="right"/>
        <w:rPr>
          <w:rFonts w:ascii="Times New Roman" w:eastAsia="Calibri" w:hAnsi="Times New Roman" w:cs="Times New Roman"/>
          <w:b/>
          <w:bCs/>
          <w:i/>
          <w:iCs/>
        </w:rPr>
      </w:pPr>
    </w:p>
    <w:p w14:paraId="741AE7EF" w14:textId="77777777" w:rsidR="005F4AD9" w:rsidRDefault="005F4AD9" w:rsidP="005F4AD9">
      <w:pPr>
        <w:spacing w:line="259" w:lineRule="auto"/>
        <w:jc w:val="right"/>
        <w:rPr>
          <w:rFonts w:ascii="Times New Roman" w:eastAsia="Calibri" w:hAnsi="Times New Roman" w:cs="Times New Roman"/>
          <w:b/>
          <w:bCs/>
          <w:i/>
          <w:iCs/>
        </w:rPr>
      </w:pPr>
    </w:p>
    <w:p w14:paraId="1A01444A" w14:textId="77777777" w:rsidR="005F4AD9" w:rsidRDefault="005F4AD9" w:rsidP="005F4AD9">
      <w:pPr>
        <w:spacing w:line="259" w:lineRule="auto"/>
        <w:jc w:val="right"/>
        <w:rPr>
          <w:rFonts w:ascii="Times New Roman" w:eastAsia="Calibri" w:hAnsi="Times New Roman" w:cs="Times New Roman"/>
          <w:b/>
          <w:bCs/>
          <w:i/>
          <w:iCs/>
        </w:rPr>
      </w:pPr>
    </w:p>
    <w:p w14:paraId="38618F21" w14:textId="4740BF8C" w:rsidR="005F4AD9" w:rsidRPr="005F4AD9" w:rsidRDefault="005F4AD9" w:rsidP="005F4AD9">
      <w:pPr>
        <w:spacing w:line="259" w:lineRule="auto"/>
        <w:jc w:val="right"/>
        <w:rPr>
          <w:rFonts w:ascii="Times New Roman" w:eastAsia="Calibri" w:hAnsi="Times New Roman" w:cs="Times New Roman"/>
          <w:b/>
          <w:bCs/>
          <w:i/>
          <w:iCs/>
        </w:rPr>
      </w:pPr>
      <w:r w:rsidRPr="005F4AD9">
        <w:rPr>
          <w:rFonts w:ascii="Times New Roman" w:eastAsia="Calibri" w:hAnsi="Times New Roman" w:cs="Times New Roman"/>
          <w:b/>
          <w:bCs/>
          <w:i/>
          <w:iCs/>
        </w:rPr>
        <w:lastRenderedPageBreak/>
        <w:t>Приложение 1</w:t>
      </w:r>
    </w:p>
    <w:p w14:paraId="11BCAECC" w14:textId="77777777" w:rsidR="005F4AD9" w:rsidRPr="005F4AD9" w:rsidRDefault="005F4AD9" w:rsidP="005F4AD9">
      <w:pPr>
        <w:spacing w:line="259" w:lineRule="auto"/>
        <w:jc w:val="center"/>
        <w:rPr>
          <w:rFonts w:ascii="Times New Roman" w:eastAsia="Calibri" w:hAnsi="Times New Roman" w:cs="Times New Roman"/>
          <w:b/>
          <w:bCs/>
        </w:rPr>
      </w:pPr>
      <w:r w:rsidRPr="005F4AD9">
        <w:rPr>
          <w:rFonts w:ascii="Times New Roman" w:eastAsia="Calibri" w:hAnsi="Times New Roman" w:cs="Times New Roman"/>
          <w:b/>
          <w:bCs/>
        </w:rPr>
        <w:t>Анкета для экспертов, работающих с кризисными семьями</w:t>
      </w:r>
    </w:p>
    <w:p w14:paraId="0E8A785E" w14:textId="77777777" w:rsidR="005F4AD9" w:rsidRPr="005F4AD9" w:rsidRDefault="005F4AD9" w:rsidP="005F4AD9">
      <w:p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  <w:b/>
          <w:bCs/>
        </w:rPr>
        <w:t>Инструкция:</w:t>
      </w:r>
      <w:r w:rsidRPr="005F4AD9">
        <w:rPr>
          <w:rFonts w:ascii="Times New Roman" w:eastAsia="Calibri" w:hAnsi="Times New Roman" w:cs="Times New Roman"/>
        </w:rPr>
        <w:t> «Уважаемый коллега! Просим вас принять участие в опросе, направленном на изучение факторов алкоголизации родителей в семьях Пудожского района. Заполнение анкеты займет 15-20 минут.»</w:t>
      </w:r>
    </w:p>
    <w:p w14:paraId="713860B9" w14:textId="77777777" w:rsidR="005F4AD9" w:rsidRPr="005F4AD9" w:rsidRDefault="005F4AD9" w:rsidP="005F4AD9">
      <w:p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  <w:b/>
          <w:bCs/>
        </w:rPr>
        <w:t>Блок A. Общая информация</w:t>
      </w:r>
    </w:p>
    <w:p w14:paraId="1AE38A5A" w14:textId="77777777" w:rsidR="005F4AD9" w:rsidRPr="005F4AD9" w:rsidRDefault="005F4AD9">
      <w:pPr>
        <w:numPr>
          <w:ilvl w:val="0"/>
          <w:numId w:val="42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>Ваша должность и организация: _________</w:t>
      </w:r>
    </w:p>
    <w:p w14:paraId="263F5CF6" w14:textId="77777777" w:rsidR="005F4AD9" w:rsidRPr="005F4AD9" w:rsidRDefault="005F4AD9">
      <w:pPr>
        <w:numPr>
          <w:ilvl w:val="0"/>
          <w:numId w:val="42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>Стаж работы в сфере защиты детства: ___ лет</w:t>
      </w:r>
    </w:p>
    <w:p w14:paraId="67DE2108" w14:textId="77777777" w:rsidR="005F4AD9" w:rsidRPr="005F4AD9" w:rsidRDefault="005F4AD9">
      <w:pPr>
        <w:numPr>
          <w:ilvl w:val="0"/>
          <w:numId w:val="42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>Основные обязанности: _________</w:t>
      </w:r>
    </w:p>
    <w:p w14:paraId="4FA61DAD" w14:textId="77777777" w:rsidR="005F4AD9" w:rsidRPr="005F4AD9" w:rsidRDefault="005F4AD9" w:rsidP="005F4AD9">
      <w:pPr>
        <w:spacing w:line="259" w:lineRule="auto"/>
        <w:jc w:val="both"/>
        <w:rPr>
          <w:rFonts w:ascii="Times New Roman" w:eastAsia="Calibri" w:hAnsi="Times New Roman" w:cs="Times New Roman"/>
          <w:b/>
          <w:bCs/>
        </w:rPr>
      </w:pPr>
      <w:r w:rsidRPr="005F4AD9">
        <w:rPr>
          <w:rFonts w:ascii="Times New Roman" w:eastAsia="Calibri" w:hAnsi="Times New Roman" w:cs="Times New Roman"/>
          <w:b/>
          <w:bCs/>
        </w:rPr>
        <w:t>Блок B. Оценка факторов алкоголизации</w:t>
      </w:r>
    </w:p>
    <w:p w14:paraId="32CD53A9" w14:textId="77777777" w:rsidR="005F4AD9" w:rsidRPr="005F4AD9" w:rsidRDefault="005F4AD9" w:rsidP="005F4AD9">
      <w:p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  <w:i/>
          <w:iCs/>
        </w:rPr>
        <w:t>Оцените по шкале от 1 (минимальное влияние) до 5 (максимальное влияние) значимость следующих факторов:</w:t>
      </w:r>
    </w:p>
    <w:p w14:paraId="0A0F3DC2" w14:textId="77777777" w:rsidR="005F4AD9" w:rsidRPr="005F4AD9" w:rsidRDefault="005F4AD9">
      <w:pPr>
        <w:numPr>
          <w:ilvl w:val="0"/>
          <w:numId w:val="43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>Материальные трудности, бедность [1][2][3][4][5]</w:t>
      </w:r>
    </w:p>
    <w:p w14:paraId="05C0FA45" w14:textId="77777777" w:rsidR="005F4AD9" w:rsidRPr="005F4AD9" w:rsidRDefault="005F4AD9">
      <w:pPr>
        <w:numPr>
          <w:ilvl w:val="0"/>
          <w:numId w:val="43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>Безработица, отсутствие стабильного дохода [1][2][3][4][5]</w:t>
      </w:r>
    </w:p>
    <w:p w14:paraId="574DE4C8" w14:textId="77777777" w:rsidR="005F4AD9" w:rsidRPr="005F4AD9" w:rsidRDefault="005F4AD9">
      <w:pPr>
        <w:numPr>
          <w:ilvl w:val="0"/>
          <w:numId w:val="43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>Низкий уровень образования [1][2][3][4][5]</w:t>
      </w:r>
    </w:p>
    <w:p w14:paraId="624EC3F1" w14:textId="77777777" w:rsidR="005F4AD9" w:rsidRPr="005F4AD9" w:rsidRDefault="005F4AD9">
      <w:pPr>
        <w:numPr>
          <w:ilvl w:val="0"/>
          <w:numId w:val="43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>Культурные традиции, нормализация употребления [1][2][3][4][5]</w:t>
      </w:r>
    </w:p>
    <w:p w14:paraId="02BFD4FD" w14:textId="77777777" w:rsidR="005F4AD9" w:rsidRPr="005F4AD9" w:rsidRDefault="005F4AD9">
      <w:pPr>
        <w:numPr>
          <w:ilvl w:val="0"/>
          <w:numId w:val="43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>Психологические проблемы, депрессия [1][2][3][4][5]</w:t>
      </w:r>
    </w:p>
    <w:p w14:paraId="145A989F" w14:textId="77777777" w:rsidR="005F4AD9" w:rsidRPr="005F4AD9" w:rsidRDefault="005F4AD9">
      <w:pPr>
        <w:numPr>
          <w:ilvl w:val="0"/>
          <w:numId w:val="43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>Семейная история алкоголизации [1][2][3][4][5]</w:t>
      </w:r>
    </w:p>
    <w:p w14:paraId="729DD3C4" w14:textId="77777777" w:rsidR="005F4AD9" w:rsidRPr="005F4AD9" w:rsidRDefault="005F4AD9">
      <w:pPr>
        <w:numPr>
          <w:ilvl w:val="0"/>
          <w:numId w:val="43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>Отсутствие альтернатив досуга [1][2][3][4][5]</w:t>
      </w:r>
    </w:p>
    <w:p w14:paraId="2BD20C67" w14:textId="77777777" w:rsidR="005F4AD9" w:rsidRPr="005F4AD9" w:rsidRDefault="005F4AD9">
      <w:pPr>
        <w:numPr>
          <w:ilvl w:val="0"/>
          <w:numId w:val="43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>Территориальная изоляция, удаленность [1][2][3][4][5]</w:t>
      </w:r>
    </w:p>
    <w:p w14:paraId="34328B2F" w14:textId="77777777" w:rsidR="005F4AD9" w:rsidRPr="005F4AD9" w:rsidRDefault="005F4AD9">
      <w:pPr>
        <w:numPr>
          <w:ilvl w:val="0"/>
          <w:numId w:val="43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>Какие еще факторы, на ваш взгляд, влияют на алкоголизацию родителей? _________</w:t>
      </w:r>
    </w:p>
    <w:p w14:paraId="121253A8" w14:textId="77777777" w:rsidR="005F4AD9" w:rsidRPr="005F4AD9" w:rsidRDefault="005F4AD9" w:rsidP="005F4AD9">
      <w:pPr>
        <w:spacing w:line="259" w:lineRule="auto"/>
        <w:jc w:val="both"/>
        <w:rPr>
          <w:rFonts w:ascii="Times New Roman" w:eastAsia="Calibri" w:hAnsi="Times New Roman" w:cs="Times New Roman"/>
          <w:b/>
          <w:bCs/>
        </w:rPr>
      </w:pPr>
      <w:r w:rsidRPr="005F4AD9">
        <w:rPr>
          <w:rFonts w:ascii="Times New Roman" w:eastAsia="Calibri" w:hAnsi="Times New Roman" w:cs="Times New Roman"/>
          <w:b/>
          <w:bCs/>
        </w:rPr>
        <w:t>Блок C. Последствия для детей</w:t>
      </w:r>
    </w:p>
    <w:p w14:paraId="642015BE" w14:textId="77777777" w:rsidR="005F4AD9" w:rsidRPr="005F4AD9" w:rsidRDefault="005F4AD9">
      <w:pPr>
        <w:numPr>
          <w:ilvl w:val="0"/>
          <w:numId w:val="43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 xml:space="preserve"> С какими последствиями алкоголизации родителей для детей вы сталкиваетесь чаще всего? (отметьте не более 3)</w:t>
      </w:r>
    </w:p>
    <w:p w14:paraId="3DEEFF54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Пренебрежение нуждами ребенка</w:t>
      </w:r>
    </w:p>
    <w:p w14:paraId="14C6032C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Психологические травмы, нарушения развития</w:t>
      </w:r>
    </w:p>
    <w:p w14:paraId="0B7477AB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Социальная дезадаптация</w:t>
      </w:r>
    </w:p>
    <w:p w14:paraId="0E1F95F1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Проблемы со здоровьем</w:t>
      </w:r>
    </w:p>
    <w:p w14:paraId="6CC80894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Школьная неуспеваемость</w:t>
      </w:r>
    </w:p>
    <w:p w14:paraId="50FE0149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Другое: _________</w:t>
      </w:r>
    </w:p>
    <w:p w14:paraId="3B844089" w14:textId="77777777" w:rsidR="005F4AD9" w:rsidRPr="005F4AD9" w:rsidRDefault="005F4AD9" w:rsidP="005F4AD9">
      <w:pPr>
        <w:spacing w:line="259" w:lineRule="auto"/>
        <w:jc w:val="both"/>
        <w:rPr>
          <w:rFonts w:ascii="Times New Roman" w:eastAsia="Calibri" w:hAnsi="Times New Roman" w:cs="Times New Roman"/>
          <w:b/>
          <w:bCs/>
        </w:rPr>
      </w:pPr>
      <w:r w:rsidRPr="005F4AD9">
        <w:rPr>
          <w:rFonts w:ascii="Times New Roman" w:eastAsia="Calibri" w:hAnsi="Times New Roman" w:cs="Times New Roman"/>
          <w:b/>
          <w:bCs/>
        </w:rPr>
        <w:t>Блок D. Доступность помощи</w:t>
      </w:r>
    </w:p>
    <w:p w14:paraId="5BAC9AA4" w14:textId="77777777" w:rsidR="005F4AD9" w:rsidRPr="005F4AD9" w:rsidRDefault="005F4AD9">
      <w:pPr>
        <w:numPr>
          <w:ilvl w:val="0"/>
          <w:numId w:val="43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>Насколько доступна помощь для семей с проблемой алкоголизации в Пудожском районе? (от 1 - полностью недоступна до 5 - полностью доступна) [1][2][3][4][5]</w:t>
      </w:r>
    </w:p>
    <w:p w14:paraId="07B55B60" w14:textId="77777777" w:rsidR="005F4AD9" w:rsidRPr="005F4AD9" w:rsidRDefault="005F4AD9">
      <w:pPr>
        <w:numPr>
          <w:ilvl w:val="0"/>
          <w:numId w:val="44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>С какими основными барьерами сталкиваются семьи при получении помощи? (отметьте не более 3)</w:t>
      </w:r>
    </w:p>
    <w:p w14:paraId="537F2487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Стигматизация, страх осуждения</w:t>
      </w:r>
    </w:p>
    <w:p w14:paraId="4FA920CA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lastRenderedPageBreak/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Недостаток информации о доступной помощи</w:t>
      </w:r>
    </w:p>
    <w:p w14:paraId="265BC5BE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Территориальная удаленность</w:t>
      </w:r>
    </w:p>
    <w:p w14:paraId="29BDD421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Отсутствие мотивации к изменению</w:t>
      </w:r>
    </w:p>
    <w:p w14:paraId="727FC21D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Недостаток специалистов</w:t>
      </w:r>
    </w:p>
    <w:p w14:paraId="2A46C15B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Другое: _________</w:t>
      </w:r>
    </w:p>
    <w:p w14:paraId="77748C68" w14:textId="77777777" w:rsidR="005F4AD9" w:rsidRPr="005F4AD9" w:rsidRDefault="005F4AD9" w:rsidP="005F4AD9">
      <w:pPr>
        <w:spacing w:line="259" w:lineRule="auto"/>
        <w:jc w:val="both"/>
        <w:rPr>
          <w:rFonts w:ascii="Times New Roman" w:eastAsia="Calibri" w:hAnsi="Times New Roman" w:cs="Times New Roman"/>
          <w:b/>
          <w:bCs/>
        </w:rPr>
      </w:pPr>
      <w:r w:rsidRPr="005F4AD9">
        <w:rPr>
          <w:rFonts w:ascii="Times New Roman" w:eastAsia="Calibri" w:hAnsi="Times New Roman" w:cs="Times New Roman"/>
          <w:b/>
          <w:bCs/>
        </w:rPr>
        <w:t>Блок E. Эффективность мер поддержки</w:t>
      </w:r>
    </w:p>
    <w:p w14:paraId="4D3B7581" w14:textId="77777777" w:rsidR="005F4AD9" w:rsidRPr="005F4AD9" w:rsidRDefault="005F4AD9">
      <w:pPr>
        <w:numPr>
          <w:ilvl w:val="0"/>
          <w:numId w:val="44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 xml:space="preserve"> Какие меры поддержки, на ваш взгляд, наиболее эффективны для работы с семьями? (отметьте не более 3)</w:t>
      </w:r>
    </w:p>
    <w:p w14:paraId="7D17BC49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Психологическое консультирование</w:t>
      </w:r>
    </w:p>
    <w:p w14:paraId="129F4857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Социальное сопровождение</w:t>
      </w:r>
    </w:p>
    <w:p w14:paraId="03A6E2FD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Трудоустройство, профобучение</w:t>
      </w:r>
    </w:p>
    <w:p w14:paraId="345EABEC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Материальная поддержка</w:t>
      </w:r>
    </w:p>
    <w:p w14:paraId="2EF6566D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Организация досуга для детей</w:t>
      </w:r>
    </w:p>
    <w:p w14:paraId="3B5E5755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Группы взаимопомощи для родителей</w:t>
      </w:r>
    </w:p>
    <w:p w14:paraId="2D493983" w14:textId="77777777" w:rsidR="005F4AD9" w:rsidRPr="005F4AD9" w:rsidRDefault="005F4AD9" w:rsidP="005F4AD9">
      <w:pPr>
        <w:spacing w:line="259" w:lineRule="auto"/>
        <w:ind w:left="720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</w:rPr>
        <w:t>[ ]</w:t>
      </w:r>
      <w:proofErr w:type="gramEnd"/>
      <w:r w:rsidRPr="005F4AD9">
        <w:rPr>
          <w:rFonts w:ascii="Times New Roman" w:eastAsia="Calibri" w:hAnsi="Times New Roman" w:cs="Times New Roman"/>
        </w:rPr>
        <w:t xml:space="preserve"> Другое: _________</w:t>
      </w:r>
    </w:p>
    <w:p w14:paraId="6D302410" w14:textId="77777777" w:rsidR="005F4AD9" w:rsidRPr="005F4AD9" w:rsidRDefault="005F4AD9">
      <w:pPr>
        <w:numPr>
          <w:ilvl w:val="0"/>
          <w:numId w:val="45"/>
        </w:numPr>
        <w:spacing w:line="259" w:lineRule="auto"/>
        <w:jc w:val="both"/>
        <w:rPr>
          <w:rFonts w:ascii="Times New Roman" w:eastAsia="Calibri" w:hAnsi="Times New Roman" w:cs="Times New Roman"/>
        </w:rPr>
      </w:pPr>
      <w:r w:rsidRPr="005F4AD9">
        <w:rPr>
          <w:rFonts w:ascii="Times New Roman" w:eastAsia="Calibri" w:hAnsi="Times New Roman" w:cs="Times New Roman"/>
        </w:rPr>
        <w:t>Что, на ваш взгляд, могло бы повысить эффективность помощи семьям в Пудожском районе? _________</w:t>
      </w:r>
    </w:p>
    <w:p w14:paraId="6AE472F8" w14:textId="77777777" w:rsidR="005F4AD9" w:rsidRPr="005F4AD9" w:rsidRDefault="005F4AD9" w:rsidP="005F4AD9">
      <w:pPr>
        <w:spacing w:line="259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5F4AD9">
        <w:rPr>
          <w:rFonts w:ascii="Times New Roman" w:eastAsia="Calibri" w:hAnsi="Times New Roman" w:cs="Times New Roman"/>
          <w:b/>
          <w:bCs/>
        </w:rPr>
        <w:t>Благодарность:</w:t>
      </w:r>
      <w:r w:rsidRPr="005F4AD9">
        <w:rPr>
          <w:rFonts w:ascii="Times New Roman" w:eastAsia="Calibri" w:hAnsi="Times New Roman" w:cs="Times New Roman"/>
        </w:rPr>
        <w:t>  «</w:t>
      </w:r>
      <w:proofErr w:type="gramEnd"/>
      <w:r w:rsidRPr="005F4AD9">
        <w:rPr>
          <w:rFonts w:ascii="Times New Roman" w:eastAsia="Calibri" w:hAnsi="Times New Roman" w:cs="Times New Roman"/>
        </w:rPr>
        <w:t>Спасибо за участие в опросе! Ваши ответы помогут улучшить систему поддержки семей в нашем районе.»</w:t>
      </w:r>
    </w:p>
    <w:p w14:paraId="591B895B" w14:textId="77777777" w:rsidR="005F4AD9" w:rsidRPr="005F4AD9" w:rsidRDefault="005F4AD9" w:rsidP="005F4AD9">
      <w:pPr>
        <w:spacing w:line="259" w:lineRule="auto"/>
        <w:rPr>
          <w:rFonts w:ascii="Calibri" w:eastAsia="Calibri" w:hAnsi="Calibri" w:cs="Times New Roman"/>
          <w:sz w:val="22"/>
          <w:szCs w:val="22"/>
        </w:rPr>
      </w:pPr>
    </w:p>
    <w:p w14:paraId="10714C3E" w14:textId="77777777" w:rsidR="005F4AD9" w:rsidRPr="005F4AD9" w:rsidRDefault="005F4AD9" w:rsidP="005F4AD9">
      <w:pPr>
        <w:spacing w:line="259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br w:type="page"/>
      </w:r>
    </w:p>
    <w:p w14:paraId="65869461" w14:textId="77777777" w:rsidR="005F4AD9" w:rsidRPr="005F4AD9" w:rsidRDefault="005F4AD9" w:rsidP="005F4AD9">
      <w:pPr>
        <w:spacing w:after="0" w:line="240" w:lineRule="auto"/>
        <w:jc w:val="right"/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lastRenderedPageBreak/>
        <w:t xml:space="preserve">Приложение 2 </w:t>
      </w:r>
    </w:p>
    <w:sdt>
      <w:sdtPr>
        <w:rPr>
          <w:rFonts w:ascii="Times New Roman" w:eastAsia="Calibri" w:hAnsi="Times New Roman" w:cs="Times New Roman"/>
          <w:szCs w:val="22"/>
        </w:rPr>
        <w:id w:val="17558880"/>
        <w:docPartObj>
          <w:docPartGallery w:val="Table of Contents"/>
          <w:docPartUnique/>
        </w:docPartObj>
      </w:sdtPr>
      <w:sdtContent>
        <w:p w14:paraId="76F72D5E" w14:textId="77777777" w:rsidR="005F4AD9" w:rsidRPr="005F4AD9" w:rsidRDefault="005F4AD9" w:rsidP="005F4AD9">
          <w:pPr>
            <w:keepNext/>
            <w:keepLines/>
            <w:spacing w:before="480" w:after="0" w:line="276" w:lineRule="auto"/>
            <w:jc w:val="center"/>
            <w:rPr>
              <w:rFonts w:ascii="Times New Roman" w:eastAsia="Calibri" w:hAnsi="Times New Roman" w:cs="Times New Roman"/>
              <w:b/>
              <w:bCs/>
              <w:sz w:val="28"/>
              <w:szCs w:val="28"/>
            </w:rPr>
          </w:pPr>
          <w:r w:rsidRPr="005F4AD9">
            <w:rPr>
              <w:rFonts w:ascii="Times New Roman" w:eastAsia="Calibri" w:hAnsi="Times New Roman" w:cs="Times New Roman"/>
              <w:b/>
              <w:bCs/>
              <w:sz w:val="28"/>
              <w:szCs w:val="28"/>
            </w:rPr>
            <w:t>РЕЗУЛЬТАТЫ АНКЕТНОГО ЭКСПЕРТНОГО ОПРОСА</w:t>
          </w:r>
        </w:p>
        <w:p w14:paraId="03947114" w14:textId="77777777" w:rsidR="005F4AD9" w:rsidRPr="005F4AD9" w:rsidRDefault="005F4AD9" w:rsidP="005F4AD9">
          <w:pPr>
            <w:keepNext/>
            <w:keepLines/>
            <w:spacing w:before="480" w:after="0" w:line="276" w:lineRule="auto"/>
            <w:jc w:val="center"/>
            <w:rPr>
              <w:rFonts w:ascii="Times New Roman" w:eastAsia="Calibri" w:hAnsi="Times New Roman" w:cs="Times New Roman"/>
              <w:b/>
              <w:bCs/>
              <w:sz w:val="28"/>
              <w:szCs w:val="28"/>
            </w:rPr>
          </w:pPr>
          <w:r w:rsidRPr="005F4AD9">
            <w:rPr>
              <w:rFonts w:ascii="Times New Roman" w:eastAsia="Calibri" w:hAnsi="Times New Roman" w:cs="Times New Roman"/>
              <w:b/>
              <w:bCs/>
              <w:sz w:val="28"/>
              <w:szCs w:val="28"/>
            </w:rPr>
            <w:t>(ПРОСТЫЕ РАСПРЕДЕЛЕНИЯ)</w:t>
          </w:r>
        </w:p>
        <w:p w14:paraId="70C2BE8A" w14:textId="77777777" w:rsidR="005F4AD9" w:rsidRPr="005F4AD9" w:rsidRDefault="005F4AD9" w:rsidP="005F4AD9">
          <w:pPr>
            <w:spacing w:after="200" w:line="276" w:lineRule="auto"/>
            <w:jc w:val="center"/>
            <w:rPr>
              <w:rFonts w:ascii="Times New Roman" w:eastAsia="Calibri" w:hAnsi="Times New Roman" w:cs="Times New Roman"/>
              <w:b/>
              <w:bCs/>
              <w:sz w:val="28"/>
              <w:szCs w:val="28"/>
            </w:rPr>
          </w:pPr>
          <w:r w:rsidRPr="005F4AD9">
            <w:rPr>
              <w:rFonts w:ascii="Times New Roman" w:eastAsia="Calibri" w:hAnsi="Times New Roman" w:cs="Times New Roman"/>
              <w:b/>
              <w:bCs/>
              <w:sz w:val="28"/>
              <w:szCs w:val="28"/>
            </w:rPr>
            <w:t>Дата обработки результатов опроса: февраль 2026 г.</w:t>
          </w:r>
        </w:p>
        <w:p w14:paraId="7A14AFC3" w14:textId="77777777" w:rsidR="005F4AD9" w:rsidRPr="005F4AD9" w:rsidRDefault="005F4AD9" w:rsidP="005F4AD9">
          <w:pPr>
            <w:spacing w:after="200" w:line="276" w:lineRule="auto"/>
            <w:jc w:val="center"/>
            <w:rPr>
              <w:rFonts w:ascii="Times New Roman" w:eastAsia="Calibri" w:hAnsi="Times New Roman" w:cs="Times New Roman"/>
              <w:b/>
              <w:bCs/>
              <w:sz w:val="28"/>
              <w:szCs w:val="28"/>
            </w:rPr>
          </w:pPr>
          <w:r w:rsidRPr="005F4AD9">
            <w:rPr>
              <w:rFonts w:ascii="Times New Roman" w:eastAsia="Calibri" w:hAnsi="Times New Roman" w:cs="Times New Roman"/>
              <w:b/>
              <w:bCs/>
              <w:sz w:val="28"/>
              <w:szCs w:val="28"/>
            </w:rPr>
            <w:t>Исполнитель: Лаборатория социологических исследований ПетрГУ по заказу КРОО «Гармония»</w:t>
          </w:r>
        </w:p>
        <w:p w14:paraId="06A7C0F5" w14:textId="77777777" w:rsidR="005F4AD9" w:rsidRPr="005F4AD9" w:rsidRDefault="005F4AD9" w:rsidP="005F4AD9">
          <w:pPr>
            <w:spacing w:after="200" w:line="276" w:lineRule="auto"/>
            <w:rPr>
              <w:rFonts w:ascii="Times New Roman" w:eastAsia="Calibri" w:hAnsi="Times New Roman" w:cs="Times New Roman"/>
              <w:sz w:val="28"/>
              <w:szCs w:val="28"/>
            </w:rPr>
          </w:pPr>
          <w:r w:rsidRPr="005F4AD9">
            <w:rPr>
              <w:rFonts w:ascii="Times New Roman" w:eastAsia="Calibri" w:hAnsi="Times New Roman" w:cs="Times New Roman"/>
              <w:b/>
              <w:bCs/>
              <w:sz w:val="28"/>
              <w:szCs w:val="28"/>
            </w:rPr>
            <w:br w:type="page"/>
          </w:r>
        </w:p>
        <w:p w14:paraId="6CA226E1" w14:textId="77777777" w:rsidR="005F4AD9" w:rsidRPr="005F4AD9" w:rsidRDefault="005F4AD9" w:rsidP="005F4AD9">
          <w:pPr>
            <w:keepNext/>
            <w:keepLines/>
            <w:spacing w:before="480" w:after="0" w:line="276" w:lineRule="auto"/>
            <w:rPr>
              <w:rFonts w:ascii="Times New Roman" w:eastAsia="Times New Roman" w:hAnsi="Times New Roman" w:cs="Times New Roman"/>
              <w:b/>
              <w:bCs/>
              <w:color w:val="365F91"/>
              <w:sz w:val="28"/>
              <w:szCs w:val="28"/>
            </w:rPr>
          </w:pPr>
          <w:r w:rsidRPr="005F4AD9">
            <w:rPr>
              <w:rFonts w:ascii="Times New Roman" w:eastAsia="Times New Roman" w:hAnsi="Times New Roman" w:cs="Times New Roman"/>
              <w:b/>
              <w:bCs/>
              <w:color w:val="365F91"/>
              <w:sz w:val="28"/>
              <w:szCs w:val="28"/>
            </w:rPr>
            <w:lastRenderedPageBreak/>
            <w:t>Оглавление</w:t>
          </w:r>
        </w:p>
        <w:p w14:paraId="23BA8891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r w:rsidRPr="005F4AD9">
            <w:rPr>
              <w:rFonts w:ascii="Times New Roman" w:eastAsia="Calibri" w:hAnsi="Times New Roman" w:cs="Times New Roman"/>
              <w:sz w:val="28"/>
              <w:szCs w:val="28"/>
            </w:rPr>
            <w:fldChar w:fldCharType="begin"/>
          </w:r>
          <w:r w:rsidRPr="005F4AD9">
            <w:rPr>
              <w:rFonts w:ascii="Times New Roman" w:eastAsia="Calibri" w:hAnsi="Times New Roman" w:cs="Times New Roman"/>
              <w:sz w:val="28"/>
              <w:szCs w:val="28"/>
            </w:rPr>
            <w:instrText xml:space="preserve"> TOC \o "1-3" \h \z \u </w:instrText>
          </w:r>
          <w:r w:rsidRPr="005F4AD9">
            <w:rPr>
              <w:rFonts w:ascii="Times New Roman" w:eastAsia="Calibri" w:hAnsi="Times New Roman" w:cs="Times New Roman"/>
              <w:sz w:val="28"/>
              <w:szCs w:val="28"/>
            </w:rPr>
            <w:fldChar w:fldCharType="separate"/>
          </w:r>
          <w:hyperlink w:anchor="_Toc224651280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Одномерные распределения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_Toc224651280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4615DBD9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81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1. Распределение числа экспертов по месту работы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_Toc224651281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4F9FDE03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82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1.1. Распределение числа экспертов по месту работы (типизировано)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_Toc224651282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4314EC2F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83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2. Распределение числа экспертов по занимаемой должности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_Toc224651283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17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14B5B1C6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84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2.1. Распределение числа экспертов по занимаемой должности (типизировано)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_Toc224651284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18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1971C596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85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3. Распределение числа экспертов по стажу работы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_Toc224651285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19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3CB5B800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86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3.1. Распределение числа экспертов по стажу работы (типизировано)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_Toc224651286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19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2260ADCC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87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4. Распределение числа экспертов по территории работы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_Toc224651287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20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71F81DC2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88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4.1. Распределение числа экспертов по территории работы (приведено к единому формату)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_Toc224651288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21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569A9396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89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4.2. Распределение числа экспертов по статусу населенного пункта территории работы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_Toc224651289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21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031CC1EE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90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5. Основные обязанности экспертов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_Toc224651290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22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0148722D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91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6. Частота проблем алкоголизации родителей на практике работы экспертов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_Toc224651291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23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5350C9FE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92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7. Распределение числа экспертов по формату работы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_Toc224651292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25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5D61F519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93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7.1. Иные форматы работы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_Toc224651293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25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1204B965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94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8. Степень влияния факторов на алкоголизацию родителей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_Toc224651294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26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5A490E17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95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8.1. Распределение числа экспертов по оценке степени влияния фактора «Материальные трудности, бедность»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_Toc224651295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27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3FAE5D40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96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8.2. Распределение числа экспертов по оценке степени влияния фактора «Безработица, длительная или нерегулярная занятость»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_Toc224651296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28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1F3C3260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97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8.3. Распределение числа экспертов по оценке степени влияния фактора «Доступность алкогольной продукции в населённом пункте»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_Toc224651297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28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63654359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98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8.4. Распределение числа экспертов по оценке степени влияния фактора «Социальные и семейные нормы, допускающие регулярное употребление алкоголя»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_Toc224651298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28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3ED58932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299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8.5. Распределение числа экспертов по оценке степени влияния фактора «Алкогольные практики в ближайшем окружении (родственники, друзья)»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_Toc224651299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20FD112B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00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8.6. Распределение числа экспертов по оценке степени влияния фактора «Психологические трудности, хронический стресс, эмоциональная нестабильность родителей»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_Toc224651300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27885578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01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8.7. Распределение числа экспертов по оценке степени влияния фактора «Ограниченные возможности качественного досуга»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_Toc224651301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3443B4EF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02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8.8. Распределение числа экспертов по оценке степени влияния фактора «Низкий уровень образования»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_Toc224651302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30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24811496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03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8.9. Распределение числа экспертов по оценке степени влияния фактора «Наличие сопутствующих зависимостей»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_Toc224651303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30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06FF7737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04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8.10. Распределение числа экспертов по оценке степени влияния фактора «Территориальная удалённость и изоляция»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_Toc224651304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30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118D3FB7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05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8.11. Распределение числа экспертов по оценке степени влияния фактора «Недостаточная информированность о рисках и последствиях употребления алкоголя»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_Toc224651305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31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72D214F0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06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8.12. Распределение числа экспертов по оценке степени влияния фактора «Кризисные события в семье как триггер употребления алкоголя»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_Toc224651306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31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007A23A4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07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8.13. Распределение числа экспертов по оценке степени влияния фактора «Нормализация употребления алкоголя в массовой культуре (музыке, кино и пр.)»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_Toc224651307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31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68B60625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08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9. Факторы, выделенные экспертами дополнительно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_Toc224651308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32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2A16A2CB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09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10. Последствия алкоголизации родителей для детей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_Toc224651309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33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41701386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10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11. Формы неблагополучия детей в семьях, где родители злоупотребляют алкоголем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_Toc224651310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34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03A9C3FD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11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12. Основные барьеры семей при получении помощи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_Toc224651311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35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22D07F41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12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13. Оценка доступности отдельных видов помощи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_Toc224651312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36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33AE98E3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13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13.1. Распределение числа экспертов по оценке доступности вида помощи «Реабилитационные программы для взрослых»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_Toc224651313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36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4C2BFFC0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14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13.2. Распределение числа экспертов по оценке доступности вида помощи «Психологическая помощь детям»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_Toc224651314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36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4EFF46EF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15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13.3. Распределение числа экспертов по оценке доступности вида помощи «Программы раннего выявления алкоголизма»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_Toc224651315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37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32512507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16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13.4. Распределение числа экспертов по оценке доступности вида помощи «Группы поддержки»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_Toc224651316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37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6E064E17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17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14. Наиболее востребованные виды помощи в Пудожском районе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_Toc224651317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37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02EEAC50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18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15. Оценка общей доступности помощи для алкоголизированных семей в Пудожском районе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_Toc224651318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39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19553888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19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16. Наиболее эффективные меры поддержки для работы с семьями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_Toc224651319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39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7566671D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20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17. Меры для повышения эффективности помощи семьям в Пудожском районе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_Toc224651320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40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748EACBB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21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17.1. Меры для повышения эффективности помощи детям (типизировано)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_Toc224651321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42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2085830A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22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Сводные таблицы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_Toc224651322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43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3D00C8E9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23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18.1. Распределение оценок частоты случаев алкоголизации родителей в практике работы экспертов (чел.)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_Toc224651323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43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622867E9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24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18.2. Распределение оценок частоты случаев алкоголизации родителей в практике работы экспертов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</w:rPr>
              <w:t xml:space="preserve"> (в % от числа экспертов внутри организации)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_Toc224651324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44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43274A9C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25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18.3. Распределение оценок частоты случаев алкоголизации родителей в практике работы экспертов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</w:rPr>
              <w:t xml:space="preserve"> (в % от общего числа экспертов, 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  <w:lang w:val="en-US"/>
              </w:rPr>
              <w:t>N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</w:rPr>
              <w:t>=38)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_Toc224651325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45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55660AE7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26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19.1. Распределение оценок экспертов о формах неблагополучия семей в зависимости от территории работы (чел.)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_Toc224651326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45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46BD1DA7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27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 xml:space="preserve">Таб. 19.2. Распределение оценок экспертов о формах неблагополучия семей в зависимости от территории работы 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</w:rPr>
              <w:t>(в % от числа экспертов по каждой территории)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_Toc224651327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46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6027726C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28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 xml:space="preserve">Таб. 19.3. Распределение оценок экспертов о формах неблагополучия семей в зависимости от территории работы 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</w:rPr>
              <w:t xml:space="preserve">(в % от общего числа экспертов, 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  <w:lang w:val="en-US"/>
              </w:rPr>
              <w:t>N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</w:rPr>
              <w:t>=38)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_Toc224651328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46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645D8282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29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20.1. Распределение оценок экспертов о частоте случаев алкоголизации родителей в зависимости от стажа работы (чел.)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_Toc224651329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47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726496EE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30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 xml:space="preserve">Таб. 20.2. Распределение оценок экспертов о частоте случаев алкоголизации родителей в зависимости от стажа работы 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</w:rPr>
              <w:t>(в % от числа экспертов соответствующего стажа)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_Toc224651330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47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17FF2345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31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 xml:space="preserve">Таб. 20.3. Распределение оценок экспертов о частоте случаев алкоголизации родителей в зависимости от стажа работы 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</w:rPr>
              <w:t xml:space="preserve">(в % от общего числа экспертов, 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  <w:lang w:val="en-US"/>
              </w:rPr>
              <w:t>N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</w:rPr>
              <w:t>=38)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_Toc224651331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48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31F8DCD1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32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21.1. Распределение оценок экспертов относительно последствий алкоголизации родителей для детей в зависимости от стажа работы (чел.)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_Toc224651332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49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333C1418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33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 xml:space="preserve">Таб. 21.2. Распределение оценок экспертов о последствиях алкоголизации родителей для детей в зависимости от стажа работы 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</w:rPr>
              <w:t>(в % от числа экспертов соответствующего стажа)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_Toc224651333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49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22DBB237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34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 xml:space="preserve">Таб. 21.3. Распределение оценок экспертов о последствиях алкоголизации родителей для детей в зависимости от стажа работы 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</w:rPr>
              <w:t xml:space="preserve">(в % от общего числа экспертов, 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  <w:lang w:val="en-US"/>
              </w:rPr>
              <w:t>N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</w:rPr>
              <w:t>=38)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_Toc224651334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51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6150A51F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24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35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22.1. Средняя оценка доступности помощи алкоголизированным семьям в зависимости от территории работы экспретов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_Toc224651335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51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6DDB787E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36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>Таб. 22.2.Оценка доступности видов помощи семьям с алкогольной зависимостью в зависимости от территории работы экспертов (чел.)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_Toc224651336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52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17AA58A3" w14:textId="77777777" w:rsidR="005F4AD9" w:rsidRPr="005F4AD9" w:rsidRDefault="005F4AD9" w:rsidP="005F4AD9">
          <w:pPr>
            <w:tabs>
              <w:tab w:val="right" w:leader="dot" w:pos="9345"/>
            </w:tabs>
            <w:spacing w:after="100" w:line="276" w:lineRule="auto"/>
            <w:ind w:left="480"/>
            <w:jc w:val="both"/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24651337" w:history="1"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t xml:space="preserve">Таб. 22.3.Оценка доступности видов помощи семьям с алкогольной зависимостью в зависимости от территории работы экспертов </w:t>
            </w:r>
            <w:r w:rsidRPr="005F4AD9">
              <w:rPr>
                <w:rFonts w:ascii="Times New Roman" w:eastAsia="Calibri" w:hAnsi="Times New Roman" w:cs="Times New Roman"/>
                <w:i/>
                <w:noProof/>
                <w:color w:val="0000FF"/>
                <w:sz w:val="28"/>
                <w:szCs w:val="28"/>
                <w:u w:val="single"/>
              </w:rPr>
              <w:t>(в % от числа экспертов соответствующей территории)</w:t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begin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instrText xml:space="preserve"> PAGEREF _Toc224651337 \h </w:instrTex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separate"/>
            </w:r>
            <w:r w:rsidRPr="005F4AD9">
              <w:rPr>
                <w:rFonts w:ascii="Times New Roman" w:eastAsia="Calibri" w:hAnsi="Times New Roman" w:cs="Times New Roman"/>
                <w:noProof/>
                <w:webHidden/>
                <w:sz w:val="28"/>
                <w:szCs w:val="28"/>
              </w:rPr>
              <w:t>53</w:t>
            </w:r>
            <w:r w:rsidRPr="005F4AD9">
              <w:rPr>
                <w:rFonts w:ascii="Times New Roman" w:eastAsia="Calibri" w:hAnsi="Times New Roman" w:cs="Times New Roman"/>
                <w:noProof/>
                <w:color w:val="0000FF"/>
                <w:sz w:val="28"/>
                <w:szCs w:val="28"/>
                <w:u w:val="single"/>
              </w:rPr>
              <w:fldChar w:fldCharType="end"/>
            </w:r>
          </w:hyperlink>
        </w:p>
        <w:p w14:paraId="7D171730" w14:textId="77777777" w:rsidR="005F4AD9" w:rsidRPr="005F4AD9" w:rsidRDefault="005F4AD9" w:rsidP="005F4AD9">
          <w:pPr>
            <w:spacing w:after="200" w:line="276" w:lineRule="auto"/>
            <w:jc w:val="both"/>
            <w:rPr>
              <w:rFonts w:ascii="Times New Roman" w:eastAsia="Calibri" w:hAnsi="Times New Roman" w:cs="Times New Roman"/>
              <w:sz w:val="28"/>
              <w:szCs w:val="28"/>
            </w:rPr>
          </w:pPr>
          <w:r w:rsidRPr="005F4AD9">
            <w:rPr>
              <w:rFonts w:ascii="Times New Roman" w:eastAsia="Calibri" w:hAnsi="Times New Roman" w:cs="Times New Roman"/>
              <w:sz w:val="28"/>
              <w:szCs w:val="28"/>
            </w:rPr>
            <w:fldChar w:fldCharType="end"/>
          </w:r>
        </w:p>
      </w:sdtContent>
    </w:sdt>
    <w:p w14:paraId="79E1928E" w14:textId="77777777" w:rsidR="005F4AD9" w:rsidRPr="005F4AD9" w:rsidRDefault="005F4AD9" w:rsidP="005F4AD9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4AD9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5DC0572E" w14:textId="77777777" w:rsidR="005F4AD9" w:rsidRPr="005F4AD9" w:rsidRDefault="005F4AD9" w:rsidP="005F4AD9">
      <w:pPr>
        <w:keepNext/>
        <w:keepLines/>
        <w:spacing w:before="240" w:after="12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8" w:name="_Toc224651280"/>
      <w:bookmarkStart w:id="19" w:name="_Toc228589703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Одномерные распределения</w:t>
      </w:r>
      <w:bookmarkEnd w:id="18"/>
      <w:bookmarkEnd w:id="19"/>
    </w:p>
    <w:p w14:paraId="36DD7AD2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0" w:name="_Toc224651281"/>
      <w:bookmarkStart w:id="21" w:name="_Toc228589704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1. Распределение числа экспертов по месту работы</w:t>
      </w:r>
      <w:bookmarkEnd w:id="20"/>
      <w:bookmarkEnd w:id="21"/>
    </w:p>
    <w:tbl>
      <w:tblPr>
        <w:tblW w:w="74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0"/>
        <w:gridCol w:w="1013"/>
        <w:gridCol w:w="1035"/>
      </w:tblGrid>
      <w:tr w:rsidR="005F4AD9" w:rsidRPr="005F4AD9" w14:paraId="2927ADA6" w14:textId="77777777" w:rsidTr="00247B0B">
        <w:trPr>
          <w:trHeight w:val="285"/>
          <w:jc w:val="center"/>
        </w:trPr>
        <w:tc>
          <w:tcPr>
            <w:tcW w:w="5400" w:type="dxa"/>
            <w:shd w:val="clear" w:color="000000" w:fill="E1EBCD"/>
            <w:noWrap/>
            <w:vAlign w:val="center"/>
            <w:hideMark/>
          </w:tcPr>
          <w:p w14:paraId="69BD8E7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организации</w:t>
            </w:r>
          </w:p>
        </w:tc>
        <w:tc>
          <w:tcPr>
            <w:tcW w:w="1013" w:type="dxa"/>
            <w:shd w:val="clear" w:color="000000" w:fill="E1EBCD"/>
            <w:noWrap/>
            <w:vAlign w:val="center"/>
            <w:hideMark/>
          </w:tcPr>
          <w:p w14:paraId="280F9D0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035" w:type="dxa"/>
            <w:shd w:val="clear" w:color="000000" w:fill="E1EBCD"/>
            <w:noWrap/>
            <w:vAlign w:val="center"/>
            <w:hideMark/>
          </w:tcPr>
          <w:p w14:paraId="7A083D6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2C44AC48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723D731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МКОУ ООШ д.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Каршево</w:t>
            </w:r>
            <w:proofErr w:type="spellEnd"/>
          </w:p>
        </w:tc>
        <w:tc>
          <w:tcPr>
            <w:tcW w:w="1013" w:type="dxa"/>
            <w:noWrap/>
            <w:vAlign w:val="center"/>
            <w:hideMark/>
          </w:tcPr>
          <w:p w14:paraId="3A747B7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35" w:type="dxa"/>
            <w:noWrap/>
            <w:vAlign w:val="center"/>
            <w:hideMark/>
          </w:tcPr>
          <w:p w14:paraId="21B15CD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4B7D152A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619214C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Администрация Пудожского муниципального района </w:t>
            </w:r>
          </w:p>
        </w:tc>
        <w:tc>
          <w:tcPr>
            <w:tcW w:w="1013" w:type="dxa"/>
            <w:noWrap/>
            <w:vAlign w:val="center"/>
            <w:hideMark/>
          </w:tcPr>
          <w:p w14:paraId="3C331EB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5" w:type="dxa"/>
            <w:noWrap/>
            <w:vAlign w:val="center"/>
            <w:hideMark/>
          </w:tcPr>
          <w:p w14:paraId="102DE37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4E1D2BDC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18A1D58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Гармония</w:t>
            </w:r>
          </w:p>
        </w:tc>
        <w:tc>
          <w:tcPr>
            <w:tcW w:w="1013" w:type="dxa"/>
            <w:noWrap/>
            <w:vAlign w:val="center"/>
            <w:hideMark/>
          </w:tcPr>
          <w:p w14:paraId="1389A41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5" w:type="dxa"/>
            <w:noWrap/>
            <w:vAlign w:val="center"/>
            <w:hideMark/>
          </w:tcPr>
          <w:p w14:paraId="2269C0F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3F744A9E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5028661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 СО РК "Центр помощи детям №6"</w:t>
            </w:r>
          </w:p>
        </w:tc>
        <w:tc>
          <w:tcPr>
            <w:tcW w:w="1013" w:type="dxa"/>
            <w:noWrap/>
            <w:vAlign w:val="center"/>
            <w:hideMark/>
          </w:tcPr>
          <w:p w14:paraId="38E28CE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5" w:type="dxa"/>
            <w:noWrap/>
            <w:vAlign w:val="center"/>
            <w:hideMark/>
          </w:tcPr>
          <w:p w14:paraId="6643508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61DBAF52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6B5F5C7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КРОО "Гармония"</w:t>
            </w:r>
          </w:p>
        </w:tc>
        <w:tc>
          <w:tcPr>
            <w:tcW w:w="1013" w:type="dxa"/>
            <w:noWrap/>
            <w:vAlign w:val="center"/>
            <w:hideMark/>
          </w:tcPr>
          <w:p w14:paraId="446C70D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5" w:type="dxa"/>
            <w:noWrap/>
            <w:vAlign w:val="center"/>
            <w:hideMark/>
          </w:tcPr>
          <w:p w14:paraId="0F30E55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2554CD7C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43E1BFC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МКОУ ООШ 2 Пудож </w:t>
            </w:r>
          </w:p>
        </w:tc>
        <w:tc>
          <w:tcPr>
            <w:tcW w:w="1013" w:type="dxa"/>
            <w:noWrap/>
            <w:vAlign w:val="center"/>
            <w:hideMark/>
          </w:tcPr>
          <w:p w14:paraId="4686C06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5" w:type="dxa"/>
            <w:noWrap/>
            <w:vAlign w:val="center"/>
            <w:hideMark/>
          </w:tcPr>
          <w:p w14:paraId="3A8F44F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71C8404E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415BD22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МКОУ ООШ № 2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г.Пудожа</w:t>
            </w:r>
            <w:proofErr w:type="spell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РК</w:t>
            </w:r>
          </w:p>
        </w:tc>
        <w:tc>
          <w:tcPr>
            <w:tcW w:w="1013" w:type="dxa"/>
            <w:noWrap/>
            <w:vAlign w:val="center"/>
            <w:hideMark/>
          </w:tcPr>
          <w:p w14:paraId="7A9A26A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5" w:type="dxa"/>
            <w:noWrap/>
            <w:vAlign w:val="center"/>
            <w:hideMark/>
          </w:tcPr>
          <w:p w14:paraId="06C940D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3AF5077A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2A57DAE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МКОУ ООШ п. Водла</w:t>
            </w:r>
          </w:p>
        </w:tc>
        <w:tc>
          <w:tcPr>
            <w:tcW w:w="1013" w:type="dxa"/>
            <w:noWrap/>
            <w:vAlign w:val="center"/>
            <w:hideMark/>
          </w:tcPr>
          <w:p w14:paraId="0774F55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5" w:type="dxa"/>
            <w:noWrap/>
            <w:vAlign w:val="center"/>
            <w:hideMark/>
          </w:tcPr>
          <w:p w14:paraId="2CF4809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0ED8C869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652CB42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МКОУ ООШ п. Водла </w:t>
            </w:r>
          </w:p>
        </w:tc>
        <w:tc>
          <w:tcPr>
            <w:tcW w:w="1013" w:type="dxa"/>
            <w:noWrap/>
            <w:vAlign w:val="center"/>
            <w:hideMark/>
          </w:tcPr>
          <w:p w14:paraId="7F07238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5" w:type="dxa"/>
            <w:noWrap/>
            <w:vAlign w:val="center"/>
            <w:hideMark/>
          </w:tcPr>
          <w:p w14:paraId="4FEB3EE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677D895B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2D8D293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</w:t>
            </w:r>
          </w:p>
        </w:tc>
        <w:tc>
          <w:tcPr>
            <w:tcW w:w="1013" w:type="dxa"/>
            <w:noWrap/>
            <w:vAlign w:val="center"/>
            <w:hideMark/>
          </w:tcPr>
          <w:p w14:paraId="1B73820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35" w:type="dxa"/>
            <w:noWrap/>
            <w:vAlign w:val="center"/>
            <w:hideMark/>
          </w:tcPr>
          <w:p w14:paraId="3950B00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4EB0EB61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560B443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 СО РК "Центр помощи детям № 6"</w:t>
            </w:r>
          </w:p>
        </w:tc>
        <w:tc>
          <w:tcPr>
            <w:tcW w:w="1013" w:type="dxa"/>
            <w:noWrap/>
            <w:vAlign w:val="center"/>
            <w:hideMark/>
          </w:tcPr>
          <w:p w14:paraId="0945023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3772EB1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421B5FC3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7442B9E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ГБУ СО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РК"Центр</w:t>
            </w:r>
            <w:proofErr w:type="spell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помощи детям № 6"</w:t>
            </w:r>
          </w:p>
        </w:tc>
        <w:tc>
          <w:tcPr>
            <w:tcW w:w="1013" w:type="dxa"/>
            <w:noWrap/>
            <w:vAlign w:val="center"/>
            <w:hideMark/>
          </w:tcPr>
          <w:p w14:paraId="3EE2F90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24789C9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0E07E757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2F3583B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КРОО «Гармония»</w:t>
            </w:r>
          </w:p>
        </w:tc>
        <w:tc>
          <w:tcPr>
            <w:tcW w:w="1013" w:type="dxa"/>
            <w:noWrap/>
            <w:vAlign w:val="center"/>
            <w:hideMark/>
          </w:tcPr>
          <w:p w14:paraId="330A24E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273742B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18D40936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60429B3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КРОО Гармония</w:t>
            </w:r>
          </w:p>
        </w:tc>
        <w:tc>
          <w:tcPr>
            <w:tcW w:w="1013" w:type="dxa"/>
            <w:noWrap/>
            <w:vAlign w:val="center"/>
            <w:hideMark/>
          </w:tcPr>
          <w:p w14:paraId="7648958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599DE12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50DF1AB9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1972274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КРОО ГАРМОНИЯ </w:t>
            </w:r>
          </w:p>
        </w:tc>
        <w:tc>
          <w:tcPr>
            <w:tcW w:w="1013" w:type="dxa"/>
            <w:noWrap/>
            <w:vAlign w:val="center"/>
            <w:hideMark/>
          </w:tcPr>
          <w:p w14:paraId="4B58726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1B2AB7E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212EA09E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1A110F5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МКОУ ООШ #2 г. Пудожа РК </w:t>
            </w:r>
          </w:p>
        </w:tc>
        <w:tc>
          <w:tcPr>
            <w:tcW w:w="1013" w:type="dxa"/>
            <w:noWrap/>
            <w:vAlign w:val="center"/>
            <w:hideMark/>
          </w:tcPr>
          <w:p w14:paraId="1B853D5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618E0A5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5B47D5DB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14D4830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МКОУ ООШ 2 Пудож</w:t>
            </w:r>
          </w:p>
        </w:tc>
        <w:tc>
          <w:tcPr>
            <w:tcW w:w="1013" w:type="dxa"/>
            <w:noWrap/>
            <w:vAlign w:val="center"/>
            <w:hideMark/>
          </w:tcPr>
          <w:p w14:paraId="37B43F4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18ED1B9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73ED566B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6DE40B4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МКОУ ООШ N2  г. Пудожа РК</w:t>
            </w:r>
          </w:p>
        </w:tc>
        <w:tc>
          <w:tcPr>
            <w:tcW w:w="1013" w:type="dxa"/>
            <w:noWrap/>
            <w:vAlign w:val="center"/>
            <w:hideMark/>
          </w:tcPr>
          <w:p w14:paraId="609158A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430362A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173D1699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7319435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МКОУ ООШ №2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г.ПУДОЖА</w:t>
            </w:r>
            <w:proofErr w:type="spell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РК</w:t>
            </w:r>
          </w:p>
        </w:tc>
        <w:tc>
          <w:tcPr>
            <w:tcW w:w="1013" w:type="dxa"/>
            <w:noWrap/>
            <w:vAlign w:val="center"/>
            <w:hideMark/>
          </w:tcPr>
          <w:p w14:paraId="2B38BC1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3A95933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46DD1BDF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1D98A3D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МКОУ ООШ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д.Каршево</w:t>
            </w:r>
            <w:proofErr w:type="spellEnd"/>
          </w:p>
        </w:tc>
        <w:tc>
          <w:tcPr>
            <w:tcW w:w="1013" w:type="dxa"/>
            <w:noWrap/>
            <w:vAlign w:val="center"/>
            <w:hideMark/>
          </w:tcPr>
          <w:p w14:paraId="03D2CBD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48E2FBA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12F615B8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2B830A9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МКОУ ООШ п Водла</w:t>
            </w:r>
          </w:p>
        </w:tc>
        <w:tc>
          <w:tcPr>
            <w:tcW w:w="1013" w:type="dxa"/>
            <w:noWrap/>
            <w:vAlign w:val="center"/>
            <w:hideMark/>
          </w:tcPr>
          <w:p w14:paraId="5D38F3E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6CF1CA9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5A3951D3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05ABE7E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МКОУ ООШ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п.Кривцы</w:t>
            </w:r>
            <w:proofErr w:type="spellEnd"/>
          </w:p>
        </w:tc>
        <w:tc>
          <w:tcPr>
            <w:tcW w:w="1013" w:type="dxa"/>
            <w:noWrap/>
            <w:vAlign w:val="center"/>
            <w:hideMark/>
          </w:tcPr>
          <w:p w14:paraId="2EED056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55F6056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00E9DC85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6404E19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МКОУ ООШ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п.Кубово</w:t>
            </w:r>
            <w:proofErr w:type="spell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13" w:type="dxa"/>
            <w:noWrap/>
            <w:vAlign w:val="center"/>
            <w:hideMark/>
          </w:tcPr>
          <w:p w14:paraId="2A4F6B2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43CF407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40B2FEED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26BD9D6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МКОУ ООШ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пВодла</w:t>
            </w:r>
            <w:proofErr w:type="spellEnd"/>
          </w:p>
        </w:tc>
        <w:tc>
          <w:tcPr>
            <w:tcW w:w="1013" w:type="dxa"/>
            <w:noWrap/>
            <w:vAlign w:val="center"/>
            <w:hideMark/>
          </w:tcPr>
          <w:p w14:paraId="534B5B8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0D02D50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581C7DE3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2DEAA95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МКОУ ООШ#2</w:t>
            </w:r>
          </w:p>
        </w:tc>
        <w:tc>
          <w:tcPr>
            <w:tcW w:w="1013" w:type="dxa"/>
            <w:noWrap/>
            <w:vAlign w:val="center"/>
            <w:hideMark/>
          </w:tcPr>
          <w:p w14:paraId="1E6EF68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21F53C7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0B2F528F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5816483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МКОУ ООЩ</w:t>
            </w:r>
          </w:p>
        </w:tc>
        <w:tc>
          <w:tcPr>
            <w:tcW w:w="1013" w:type="dxa"/>
            <w:noWrap/>
            <w:vAlign w:val="center"/>
            <w:hideMark/>
          </w:tcPr>
          <w:p w14:paraId="69DCCB7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567615C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1D8133F5" w14:textId="77777777" w:rsidTr="00247B0B">
        <w:trPr>
          <w:trHeight w:val="285"/>
          <w:jc w:val="center"/>
        </w:trPr>
        <w:tc>
          <w:tcPr>
            <w:tcW w:w="5400" w:type="dxa"/>
            <w:noWrap/>
            <w:vAlign w:val="center"/>
            <w:hideMark/>
          </w:tcPr>
          <w:p w14:paraId="317EFFC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МКОУ СОШ 3 г. Пудож</w:t>
            </w:r>
          </w:p>
        </w:tc>
        <w:tc>
          <w:tcPr>
            <w:tcW w:w="1013" w:type="dxa"/>
            <w:noWrap/>
            <w:vAlign w:val="center"/>
            <w:hideMark/>
          </w:tcPr>
          <w:p w14:paraId="7028631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35" w:type="dxa"/>
            <w:noWrap/>
            <w:vAlign w:val="center"/>
            <w:hideMark/>
          </w:tcPr>
          <w:p w14:paraId="586E60B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06C8BE58" w14:textId="77777777" w:rsidTr="00247B0B">
        <w:trPr>
          <w:trHeight w:val="285"/>
          <w:jc w:val="center"/>
        </w:trPr>
        <w:tc>
          <w:tcPr>
            <w:tcW w:w="5400" w:type="dxa"/>
            <w:shd w:val="clear" w:color="000000" w:fill="EAF1DD"/>
            <w:noWrap/>
            <w:vAlign w:val="center"/>
            <w:hideMark/>
          </w:tcPr>
          <w:p w14:paraId="00B311E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  <w:tc>
          <w:tcPr>
            <w:tcW w:w="1013" w:type="dxa"/>
            <w:shd w:val="clear" w:color="000000" w:fill="EAF1DD"/>
            <w:noWrap/>
            <w:vAlign w:val="center"/>
            <w:hideMark/>
          </w:tcPr>
          <w:p w14:paraId="70C3755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035" w:type="dxa"/>
            <w:shd w:val="clear" w:color="000000" w:fill="EAF1DD"/>
            <w:noWrap/>
            <w:vAlign w:val="center"/>
            <w:hideMark/>
          </w:tcPr>
          <w:p w14:paraId="157A101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5E3AE3F9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2" w:name="_Toc224651282"/>
      <w:bookmarkStart w:id="23" w:name="_Toc228589705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1.1. Распределение числа экспертов по месту работы (типизировано)</w:t>
      </w:r>
      <w:bookmarkEnd w:id="22"/>
      <w:bookmarkEnd w:id="23"/>
    </w:p>
    <w:tbl>
      <w:tblPr>
        <w:tblW w:w="7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2"/>
        <w:gridCol w:w="1122"/>
        <w:gridCol w:w="1146"/>
      </w:tblGrid>
      <w:tr w:rsidR="005F4AD9" w:rsidRPr="005F4AD9" w14:paraId="75BC58D4" w14:textId="77777777" w:rsidTr="00247B0B">
        <w:trPr>
          <w:trHeight w:val="285"/>
          <w:jc w:val="center"/>
        </w:trPr>
        <w:tc>
          <w:tcPr>
            <w:tcW w:w="5542" w:type="dxa"/>
            <w:shd w:val="clear" w:color="000000" w:fill="E1EBCD"/>
            <w:noWrap/>
            <w:vAlign w:val="center"/>
            <w:hideMark/>
          </w:tcPr>
          <w:p w14:paraId="1448B58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Организация</w:t>
            </w:r>
          </w:p>
        </w:tc>
        <w:tc>
          <w:tcPr>
            <w:tcW w:w="1122" w:type="dxa"/>
            <w:shd w:val="clear" w:color="000000" w:fill="E1EBCD"/>
            <w:noWrap/>
            <w:vAlign w:val="center"/>
            <w:hideMark/>
          </w:tcPr>
          <w:p w14:paraId="4468CF5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146" w:type="dxa"/>
            <w:shd w:val="clear" w:color="000000" w:fill="E1EBCD"/>
            <w:noWrap/>
            <w:vAlign w:val="center"/>
            <w:hideMark/>
          </w:tcPr>
          <w:p w14:paraId="03E7FC0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587AA7C5" w14:textId="77777777" w:rsidTr="00247B0B">
        <w:trPr>
          <w:trHeight w:val="285"/>
          <w:jc w:val="center"/>
        </w:trPr>
        <w:tc>
          <w:tcPr>
            <w:tcW w:w="5542" w:type="dxa"/>
            <w:noWrap/>
            <w:vAlign w:val="center"/>
            <w:hideMark/>
          </w:tcPr>
          <w:p w14:paraId="55A8B75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Районная общеобразовательная школа</w:t>
            </w:r>
          </w:p>
        </w:tc>
        <w:tc>
          <w:tcPr>
            <w:tcW w:w="1122" w:type="dxa"/>
            <w:noWrap/>
            <w:vAlign w:val="center"/>
            <w:hideMark/>
          </w:tcPr>
          <w:p w14:paraId="448FA92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46" w:type="dxa"/>
            <w:noWrap/>
            <w:vAlign w:val="center"/>
            <w:hideMark/>
          </w:tcPr>
          <w:p w14:paraId="565A123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5F4AD9" w:rsidRPr="005F4AD9" w14:paraId="237CEB06" w14:textId="77777777" w:rsidTr="00247B0B">
        <w:trPr>
          <w:trHeight w:val="285"/>
          <w:jc w:val="center"/>
        </w:trPr>
        <w:tc>
          <w:tcPr>
            <w:tcW w:w="5542" w:type="dxa"/>
            <w:noWrap/>
            <w:vAlign w:val="center"/>
            <w:hideMark/>
          </w:tcPr>
          <w:p w14:paraId="748302D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Пудожская общеобразовательная школа</w:t>
            </w:r>
          </w:p>
        </w:tc>
        <w:tc>
          <w:tcPr>
            <w:tcW w:w="1122" w:type="dxa"/>
            <w:noWrap/>
            <w:vAlign w:val="center"/>
            <w:hideMark/>
          </w:tcPr>
          <w:p w14:paraId="6110B68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46" w:type="dxa"/>
            <w:noWrap/>
            <w:vAlign w:val="center"/>
            <w:hideMark/>
          </w:tcPr>
          <w:p w14:paraId="5936B9A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5F4AD9" w:rsidRPr="005F4AD9" w14:paraId="601D299C" w14:textId="77777777" w:rsidTr="00247B0B">
        <w:trPr>
          <w:trHeight w:val="285"/>
          <w:jc w:val="center"/>
        </w:trPr>
        <w:tc>
          <w:tcPr>
            <w:tcW w:w="5542" w:type="dxa"/>
            <w:noWrap/>
            <w:vAlign w:val="center"/>
            <w:hideMark/>
          </w:tcPr>
          <w:p w14:paraId="0A51173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КРОО "Гармония"</w:t>
            </w:r>
          </w:p>
        </w:tc>
        <w:tc>
          <w:tcPr>
            <w:tcW w:w="1122" w:type="dxa"/>
            <w:noWrap/>
            <w:vAlign w:val="center"/>
            <w:hideMark/>
          </w:tcPr>
          <w:p w14:paraId="63F4E1F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46" w:type="dxa"/>
            <w:noWrap/>
            <w:vAlign w:val="center"/>
            <w:hideMark/>
          </w:tcPr>
          <w:p w14:paraId="448C942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5F4AD9" w:rsidRPr="005F4AD9" w14:paraId="0C4C03E4" w14:textId="77777777" w:rsidTr="00247B0B">
        <w:trPr>
          <w:trHeight w:val="285"/>
          <w:jc w:val="center"/>
        </w:trPr>
        <w:tc>
          <w:tcPr>
            <w:tcW w:w="5542" w:type="dxa"/>
            <w:noWrap/>
            <w:vAlign w:val="center"/>
            <w:hideMark/>
          </w:tcPr>
          <w:p w14:paraId="59D2266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 СО РК "Центр помощи детям №6"</w:t>
            </w:r>
          </w:p>
        </w:tc>
        <w:tc>
          <w:tcPr>
            <w:tcW w:w="1122" w:type="dxa"/>
            <w:noWrap/>
            <w:vAlign w:val="center"/>
            <w:hideMark/>
          </w:tcPr>
          <w:p w14:paraId="6E182A5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46" w:type="dxa"/>
            <w:noWrap/>
            <w:vAlign w:val="center"/>
            <w:hideMark/>
          </w:tcPr>
          <w:p w14:paraId="301E0FA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F4AD9" w:rsidRPr="005F4AD9" w14:paraId="4CA92C99" w14:textId="77777777" w:rsidTr="00247B0B">
        <w:trPr>
          <w:trHeight w:val="285"/>
          <w:jc w:val="center"/>
        </w:trPr>
        <w:tc>
          <w:tcPr>
            <w:tcW w:w="5542" w:type="dxa"/>
            <w:noWrap/>
            <w:vAlign w:val="center"/>
            <w:hideMark/>
          </w:tcPr>
          <w:p w14:paraId="5B3E037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Администрация Пудожского муниципального района </w:t>
            </w:r>
          </w:p>
        </w:tc>
        <w:tc>
          <w:tcPr>
            <w:tcW w:w="1122" w:type="dxa"/>
            <w:noWrap/>
            <w:vAlign w:val="center"/>
            <w:hideMark/>
          </w:tcPr>
          <w:p w14:paraId="7517CA9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6" w:type="dxa"/>
            <w:noWrap/>
            <w:vAlign w:val="center"/>
            <w:hideMark/>
          </w:tcPr>
          <w:p w14:paraId="2CC2EA7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118CB803" w14:textId="77777777" w:rsidTr="00247B0B">
        <w:trPr>
          <w:trHeight w:val="285"/>
          <w:jc w:val="center"/>
        </w:trPr>
        <w:tc>
          <w:tcPr>
            <w:tcW w:w="5542" w:type="dxa"/>
            <w:shd w:val="clear" w:color="000000" w:fill="EAF1DD"/>
            <w:noWrap/>
            <w:vAlign w:val="center"/>
            <w:hideMark/>
          </w:tcPr>
          <w:p w14:paraId="1120B5D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  <w:tc>
          <w:tcPr>
            <w:tcW w:w="1122" w:type="dxa"/>
            <w:shd w:val="clear" w:color="000000" w:fill="EAF1DD"/>
            <w:noWrap/>
            <w:vAlign w:val="center"/>
            <w:hideMark/>
          </w:tcPr>
          <w:p w14:paraId="2EED8F5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146" w:type="dxa"/>
            <w:shd w:val="clear" w:color="000000" w:fill="EAF1DD"/>
            <w:noWrap/>
            <w:vAlign w:val="center"/>
            <w:hideMark/>
          </w:tcPr>
          <w:p w14:paraId="6A9FDA7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5E7C0814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46BF87" wp14:editId="662E897D">
            <wp:extent cx="5457825" cy="254317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574EE1EC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4" w:name="_Toc224651283"/>
      <w:bookmarkStart w:id="25" w:name="_Toc228589706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2. Распределение числа экспертов по занимаемой должности</w:t>
      </w:r>
      <w:bookmarkEnd w:id="24"/>
      <w:bookmarkEnd w:id="25"/>
    </w:p>
    <w:tbl>
      <w:tblPr>
        <w:tblW w:w="8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9"/>
        <w:gridCol w:w="1148"/>
        <w:gridCol w:w="1172"/>
      </w:tblGrid>
      <w:tr w:rsidR="005F4AD9" w:rsidRPr="005F4AD9" w14:paraId="27624E5D" w14:textId="77777777" w:rsidTr="00247B0B">
        <w:trPr>
          <w:trHeight w:val="285"/>
          <w:jc w:val="center"/>
        </w:trPr>
        <w:tc>
          <w:tcPr>
            <w:tcW w:w="6109" w:type="dxa"/>
            <w:shd w:val="clear" w:color="000000" w:fill="E1EBCD"/>
            <w:noWrap/>
            <w:vAlign w:val="center"/>
            <w:hideMark/>
          </w:tcPr>
          <w:p w14:paraId="083E01D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1148" w:type="dxa"/>
            <w:shd w:val="clear" w:color="000000" w:fill="E1EBCD"/>
            <w:noWrap/>
            <w:vAlign w:val="center"/>
            <w:hideMark/>
          </w:tcPr>
          <w:p w14:paraId="4DD9462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172" w:type="dxa"/>
            <w:shd w:val="clear" w:color="000000" w:fill="E1EBCD"/>
            <w:noWrap/>
            <w:vAlign w:val="center"/>
            <w:hideMark/>
          </w:tcPr>
          <w:p w14:paraId="236651F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5FD5355B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0165080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1148" w:type="dxa"/>
            <w:noWrap/>
            <w:vAlign w:val="center"/>
            <w:hideMark/>
          </w:tcPr>
          <w:p w14:paraId="1BF1978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72" w:type="dxa"/>
            <w:noWrap/>
            <w:vAlign w:val="center"/>
            <w:hideMark/>
          </w:tcPr>
          <w:p w14:paraId="1E4F35F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</w:tr>
      <w:tr w:rsidR="005F4AD9" w:rsidRPr="005F4AD9" w14:paraId="02024CF4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116CBB3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</w:t>
            </w:r>
          </w:p>
        </w:tc>
        <w:tc>
          <w:tcPr>
            <w:tcW w:w="1148" w:type="dxa"/>
            <w:noWrap/>
            <w:vAlign w:val="center"/>
            <w:hideMark/>
          </w:tcPr>
          <w:p w14:paraId="1357E6C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72" w:type="dxa"/>
            <w:noWrap/>
            <w:vAlign w:val="center"/>
            <w:hideMark/>
          </w:tcPr>
          <w:p w14:paraId="2E3D556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3CB158B9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2D4EDBC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руководитель</w:t>
            </w:r>
          </w:p>
        </w:tc>
        <w:tc>
          <w:tcPr>
            <w:tcW w:w="1148" w:type="dxa"/>
            <w:noWrap/>
            <w:vAlign w:val="center"/>
            <w:hideMark/>
          </w:tcPr>
          <w:p w14:paraId="4551F81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72" w:type="dxa"/>
            <w:noWrap/>
            <w:vAlign w:val="center"/>
            <w:hideMark/>
          </w:tcPr>
          <w:p w14:paraId="74A6C3C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19F330CF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7AA58A4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координатор</w:t>
            </w:r>
          </w:p>
        </w:tc>
        <w:tc>
          <w:tcPr>
            <w:tcW w:w="1148" w:type="dxa"/>
            <w:noWrap/>
            <w:vAlign w:val="center"/>
            <w:hideMark/>
          </w:tcPr>
          <w:p w14:paraId="3BB75E5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72" w:type="dxa"/>
            <w:noWrap/>
            <w:vAlign w:val="center"/>
            <w:hideMark/>
          </w:tcPr>
          <w:p w14:paraId="04AA726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02D0882A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21A43DC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координатор, дефектолог</w:t>
            </w:r>
          </w:p>
        </w:tc>
        <w:tc>
          <w:tcPr>
            <w:tcW w:w="1148" w:type="dxa"/>
            <w:noWrap/>
            <w:vAlign w:val="center"/>
            <w:hideMark/>
          </w:tcPr>
          <w:p w14:paraId="34E3E20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72" w:type="dxa"/>
            <w:noWrap/>
            <w:vAlign w:val="center"/>
            <w:hideMark/>
          </w:tcPr>
          <w:p w14:paraId="2563DAE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032BDB37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15045CF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социальный педагог </w:t>
            </w:r>
          </w:p>
        </w:tc>
        <w:tc>
          <w:tcPr>
            <w:tcW w:w="1148" w:type="dxa"/>
            <w:noWrap/>
            <w:vAlign w:val="center"/>
            <w:hideMark/>
          </w:tcPr>
          <w:p w14:paraId="63705CC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72" w:type="dxa"/>
            <w:noWrap/>
            <w:vAlign w:val="center"/>
            <w:hideMark/>
          </w:tcPr>
          <w:p w14:paraId="68A453B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211F8367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448570A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Учитель, классный руководитель</w:t>
            </w:r>
          </w:p>
        </w:tc>
        <w:tc>
          <w:tcPr>
            <w:tcW w:w="1148" w:type="dxa"/>
            <w:noWrap/>
            <w:vAlign w:val="center"/>
            <w:hideMark/>
          </w:tcPr>
          <w:p w14:paraId="4E3F557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72" w:type="dxa"/>
            <w:noWrap/>
            <w:vAlign w:val="center"/>
            <w:hideMark/>
          </w:tcPr>
          <w:p w14:paraId="6EBE99C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17BE8782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5100BAC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Ведущий специалист </w:t>
            </w:r>
          </w:p>
        </w:tc>
        <w:tc>
          <w:tcPr>
            <w:tcW w:w="1148" w:type="dxa"/>
            <w:noWrap/>
            <w:vAlign w:val="center"/>
            <w:hideMark/>
          </w:tcPr>
          <w:p w14:paraId="240AD65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4ECC895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5C993344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03614E1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Главный специалист, ответственный секретарь КДН и ЗП </w:t>
            </w:r>
          </w:p>
        </w:tc>
        <w:tc>
          <w:tcPr>
            <w:tcW w:w="1148" w:type="dxa"/>
            <w:noWrap/>
            <w:vAlign w:val="center"/>
            <w:hideMark/>
          </w:tcPr>
          <w:p w14:paraId="46FD5CE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00E1417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78785965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7C50AB0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1148" w:type="dxa"/>
            <w:noWrap/>
            <w:vAlign w:val="center"/>
            <w:hideMark/>
          </w:tcPr>
          <w:p w14:paraId="3DBDB2A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317BE12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68DB3117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3C0A708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 отделением социальной реабилитации</w:t>
            </w:r>
          </w:p>
        </w:tc>
        <w:tc>
          <w:tcPr>
            <w:tcW w:w="1148" w:type="dxa"/>
            <w:noWrap/>
            <w:vAlign w:val="center"/>
            <w:hideMark/>
          </w:tcPr>
          <w:p w14:paraId="778CAA9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6A7A174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60603BE1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3BF731B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общим вопросам </w:t>
            </w:r>
          </w:p>
        </w:tc>
        <w:tc>
          <w:tcPr>
            <w:tcW w:w="1148" w:type="dxa"/>
            <w:noWrap/>
            <w:vAlign w:val="center"/>
            <w:hideMark/>
          </w:tcPr>
          <w:p w14:paraId="153A5A8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7AB0816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054DDE92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66E6184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48" w:type="dxa"/>
            <w:noWrap/>
            <w:vAlign w:val="center"/>
            <w:hideMark/>
          </w:tcPr>
          <w:p w14:paraId="243D569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602EFA8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6A55593F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17602C2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Педагог </w:t>
            </w:r>
          </w:p>
        </w:tc>
        <w:tc>
          <w:tcPr>
            <w:tcW w:w="1148" w:type="dxa"/>
            <w:noWrap/>
            <w:vAlign w:val="center"/>
            <w:hideMark/>
          </w:tcPr>
          <w:p w14:paraId="5F89C47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4342878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11220500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674DA99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Педагог-организатор, педагог дополнительного образования, учитель физкультуры</w:t>
            </w:r>
          </w:p>
        </w:tc>
        <w:tc>
          <w:tcPr>
            <w:tcW w:w="1148" w:type="dxa"/>
            <w:noWrap/>
            <w:vAlign w:val="center"/>
            <w:hideMark/>
          </w:tcPr>
          <w:p w14:paraId="2970E32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6AC7E17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22ADD784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6126984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советник</w:t>
            </w:r>
          </w:p>
        </w:tc>
        <w:tc>
          <w:tcPr>
            <w:tcW w:w="1148" w:type="dxa"/>
            <w:noWrap/>
            <w:vAlign w:val="center"/>
            <w:hideMark/>
          </w:tcPr>
          <w:p w14:paraId="20ABEBD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7E83D5C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64251C1D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0231A5B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  <w:tc>
          <w:tcPr>
            <w:tcW w:w="1148" w:type="dxa"/>
            <w:noWrap/>
            <w:vAlign w:val="center"/>
            <w:hideMark/>
          </w:tcPr>
          <w:p w14:paraId="45AF314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6D0140F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711F990A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7EB4782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Социальный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педагоо</w:t>
            </w:r>
            <w:proofErr w:type="spellEnd"/>
          </w:p>
        </w:tc>
        <w:tc>
          <w:tcPr>
            <w:tcW w:w="1148" w:type="dxa"/>
            <w:noWrap/>
            <w:vAlign w:val="center"/>
            <w:hideMark/>
          </w:tcPr>
          <w:p w14:paraId="6C722E0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735DD0C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5DEC001A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643F15B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1148" w:type="dxa"/>
            <w:noWrap/>
            <w:vAlign w:val="center"/>
            <w:hideMark/>
          </w:tcPr>
          <w:p w14:paraId="6331A5E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02B7BD7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79CCC49F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41CCD40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 по социальной работе</w:t>
            </w:r>
          </w:p>
        </w:tc>
        <w:tc>
          <w:tcPr>
            <w:tcW w:w="1148" w:type="dxa"/>
            <w:noWrap/>
            <w:vAlign w:val="center"/>
            <w:hideMark/>
          </w:tcPr>
          <w:p w14:paraId="69EF785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22E9AE3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04625A8E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3FA00FC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у3читель</w:t>
            </w:r>
          </w:p>
        </w:tc>
        <w:tc>
          <w:tcPr>
            <w:tcW w:w="1148" w:type="dxa"/>
            <w:noWrap/>
            <w:vAlign w:val="center"/>
            <w:hideMark/>
          </w:tcPr>
          <w:p w14:paraId="7A89530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01430D5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1E0FBA20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4C38BEA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Учитель </w:t>
            </w:r>
          </w:p>
        </w:tc>
        <w:tc>
          <w:tcPr>
            <w:tcW w:w="1148" w:type="dxa"/>
            <w:noWrap/>
            <w:vAlign w:val="center"/>
            <w:hideMark/>
          </w:tcPr>
          <w:p w14:paraId="37F79D9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316580E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6341ED41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5C640FA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Учитель начальных классов </w:t>
            </w:r>
          </w:p>
        </w:tc>
        <w:tc>
          <w:tcPr>
            <w:tcW w:w="1148" w:type="dxa"/>
            <w:noWrap/>
            <w:vAlign w:val="center"/>
            <w:hideMark/>
          </w:tcPr>
          <w:p w14:paraId="05BA469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5632505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7445A4DE" w14:textId="77777777" w:rsidTr="00247B0B">
        <w:trPr>
          <w:trHeight w:val="285"/>
          <w:jc w:val="center"/>
        </w:trPr>
        <w:tc>
          <w:tcPr>
            <w:tcW w:w="6109" w:type="dxa"/>
            <w:noWrap/>
            <w:vAlign w:val="center"/>
            <w:hideMark/>
          </w:tcPr>
          <w:p w14:paraId="7337BEE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Учитель, классный руководитель </w:t>
            </w:r>
          </w:p>
        </w:tc>
        <w:tc>
          <w:tcPr>
            <w:tcW w:w="1148" w:type="dxa"/>
            <w:noWrap/>
            <w:vAlign w:val="center"/>
            <w:hideMark/>
          </w:tcPr>
          <w:p w14:paraId="3CA3EAD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2" w:type="dxa"/>
            <w:noWrap/>
            <w:vAlign w:val="center"/>
            <w:hideMark/>
          </w:tcPr>
          <w:p w14:paraId="777590E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1F0C1E49" w14:textId="77777777" w:rsidTr="00247B0B">
        <w:trPr>
          <w:trHeight w:val="285"/>
          <w:jc w:val="center"/>
        </w:trPr>
        <w:tc>
          <w:tcPr>
            <w:tcW w:w="6109" w:type="dxa"/>
            <w:shd w:val="clear" w:color="000000" w:fill="EAF1DD"/>
            <w:noWrap/>
            <w:vAlign w:val="center"/>
            <w:hideMark/>
          </w:tcPr>
          <w:p w14:paraId="2ED2D1A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  <w:tc>
          <w:tcPr>
            <w:tcW w:w="1148" w:type="dxa"/>
            <w:shd w:val="clear" w:color="000000" w:fill="EAF1DD"/>
            <w:noWrap/>
            <w:vAlign w:val="center"/>
            <w:hideMark/>
          </w:tcPr>
          <w:p w14:paraId="68C2015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172" w:type="dxa"/>
            <w:shd w:val="clear" w:color="000000" w:fill="EAF1DD"/>
            <w:noWrap/>
            <w:vAlign w:val="center"/>
            <w:hideMark/>
          </w:tcPr>
          <w:p w14:paraId="75BAEC6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2EF29B88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6" w:name="_Toc224651284"/>
      <w:bookmarkStart w:id="27" w:name="_Toc228589707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Таб. 2.1. Распределение числа экспертов по занимаемой должности (типизировано)</w:t>
      </w:r>
      <w:bookmarkEnd w:id="26"/>
      <w:bookmarkEnd w:id="27"/>
    </w:p>
    <w:tbl>
      <w:tblPr>
        <w:tblW w:w="8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5"/>
        <w:gridCol w:w="1163"/>
        <w:gridCol w:w="1186"/>
      </w:tblGrid>
      <w:tr w:rsidR="005F4AD9" w:rsidRPr="005F4AD9" w14:paraId="40416D60" w14:textId="77777777" w:rsidTr="00247B0B">
        <w:trPr>
          <w:trHeight w:val="285"/>
          <w:jc w:val="center"/>
        </w:trPr>
        <w:tc>
          <w:tcPr>
            <w:tcW w:w="5825" w:type="dxa"/>
            <w:shd w:val="clear" w:color="000000" w:fill="E1EBCD"/>
            <w:noWrap/>
            <w:vAlign w:val="center"/>
            <w:hideMark/>
          </w:tcPr>
          <w:p w14:paraId="2C456F0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1163" w:type="dxa"/>
            <w:shd w:val="clear" w:color="000000" w:fill="E1EBCD"/>
            <w:noWrap/>
            <w:vAlign w:val="center"/>
            <w:hideMark/>
          </w:tcPr>
          <w:p w14:paraId="7EC1F38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186" w:type="dxa"/>
            <w:shd w:val="clear" w:color="000000" w:fill="E1EBCD"/>
            <w:noWrap/>
            <w:vAlign w:val="center"/>
            <w:hideMark/>
          </w:tcPr>
          <w:p w14:paraId="71A7750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4921C16E" w14:textId="77777777" w:rsidTr="00247B0B">
        <w:trPr>
          <w:trHeight w:val="285"/>
          <w:jc w:val="center"/>
        </w:trPr>
        <w:tc>
          <w:tcPr>
            <w:tcW w:w="5825" w:type="dxa"/>
            <w:noWrap/>
            <w:vAlign w:val="center"/>
            <w:hideMark/>
          </w:tcPr>
          <w:p w14:paraId="290DE20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</w:tc>
        <w:tc>
          <w:tcPr>
            <w:tcW w:w="1163" w:type="dxa"/>
            <w:noWrap/>
            <w:vAlign w:val="center"/>
            <w:hideMark/>
          </w:tcPr>
          <w:p w14:paraId="14A409F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86" w:type="dxa"/>
            <w:noWrap/>
            <w:vAlign w:val="center"/>
            <w:hideMark/>
          </w:tcPr>
          <w:p w14:paraId="741E4AA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</w:tr>
      <w:tr w:rsidR="005F4AD9" w:rsidRPr="005F4AD9" w14:paraId="3D90F5CF" w14:textId="77777777" w:rsidTr="00247B0B">
        <w:trPr>
          <w:trHeight w:val="285"/>
          <w:jc w:val="center"/>
        </w:trPr>
        <w:tc>
          <w:tcPr>
            <w:tcW w:w="5825" w:type="dxa"/>
            <w:noWrap/>
            <w:vAlign w:val="center"/>
            <w:hideMark/>
          </w:tcPr>
          <w:p w14:paraId="2F06629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Учитель, классный руководитель</w:t>
            </w:r>
          </w:p>
        </w:tc>
        <w:tc>
          <w:tcPr>
            <w:tcW w:w="1163" w:type="dxa"/>
            <w:noWrap/>
            <w:vAlign w:val="center"/>
            <w:hideMark/>
          </w:tcPr>
          <w:p w14:paraId="2302101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86" w:type="dxa"/>
            <w:noWrap/>
            <w:vAlign w:val="center"/>
            <w:hideMark/>
          </w:tcPr>
          <w:p w14:paraId="212FB07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F4AD9" w:rsidRPr="005F4AD9" w14:paraId="1930B393" w14:textId="77777777" w:rsidTr="00247B0B">
        <w:trPr>
          <w:trHeight w:val="285"/>
          <w:jc w:val="center"/>
        </w:trPr>
        <w:tc>
          <w:tcPr>
            <w:tcW w:w="5825" w:type="dxa"/>
            <w:noWrap/>
            <w:vAlign w:val="center"/>
            <w:hideMark/>
          </w:tcPr>
          <w:p w14:paraId="7D32CB5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  <w:tc>
          <w:tcPr>
            <w:tcW w:w="1163" w:type="dxa"/>
            <w:noWrap/>
            <w:vAlign w:val="center"/>
            <w:hideMark/>
          </w:tcPr>
          <w:p w14:paraId="20B0550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86" w:type="dxa"/>
            <w:noWrap/>
            <w:vAlign w:val="center"/>
            <w:hideMark/>
          </w:tcPr>
          <w:p w14:paraId="27B9AD0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F4AD9" w:rsidRPr="005F4AD9" w14:paraId="1525BB57" w14:textId="77777777" w:rsidTr="00247B0B">
        <w:trPr>
          <w:trHeight w:val="285"/>
          <w:jc w:val="center"/>
        </w:trPr>
        <w:tc>
          <w:tcPr>
            <w:tcW w:w="5825" w:type="dxa"/>
            <w:noWrap/>
            <w:vAlign w:val="center"/>
            <w:hideMark/>
          </w:tcPr>
          <w:p w14:paraId="7C65DEC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</w:t>
            </w:r>
          </w:p>
        </w:tc>
        <w:tc>
          <w:tcPr>
            <w:tcW w:w="1163" w:type="dxa"/>
            <w:noWrap/>
            <w:vAlign w:val="center"/>
            <w:hideMark/>
          </w:tcPr>
          <w:p w14:paraId="6B21347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86" w:type="dxa"/>
            <w:noWrap/>
            <w:vAlign w:val="center"/>
            <w:hideMark/>
          </w:tcPr>
          <w:p w14:paraId="73E78D5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262D67C1" w14:textId="77777777" w:rsidTr="00247B0B">
        <w:trPr>
          <w:trHeight w:val="285"/>
          <w:jc w:val="center"/>
        </w:trPr>
        <w:tc>
          <w:tcPr>
            <w:tcW w:w="5825" w:type="dxa"/>
            <w:noWrap/>
            <w:vAlign w:val="center"/>
            <w:hideMark/>
          </w:tcPr>
          <w:p w14:paraId="6390BAC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noWrap/>
            <w:vAlign w:val="center"/>
            <w:hideMark/>
          </w:tcPr>
          <w:p w14:paraId="4259D9F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6" w:type="dxa"/>
            <w:noWrap/>
            <w:vAlign w:val="center"/>
            <w:hideMark/>
          </w:tcPr>
          <w:p w14:paraId="0C0B3CF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09692B10" w14:textId="77777777" w:rsidTr="00247B0B">
        <w:trPr>
          <w:trHeight w:val="285"/>
          <w:jc w:val="center"/>
        </w:trPr>
        <w:tc>
          <w:tcPr>
            <w:tcW w:w="5825" w:type="dxa"/>
            <w:noWrap/>
            <w:vAlign w:val="center"/>
            <w:hideMark/>
          </w:tcPr>
          <w:p w14:paraId="36F2232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координатор, дефектолог</w:t>
            </w:r>
          </w:p>
        </w:tc>
        <w:tc>
          <w:tcPr>
            <w:tcW w:w="1163" w:type="dxa"/>
            <w:noWrap/>
            <w:vAlign w:val="center"/>
            <w:hideMark/>
          </w:tcPr>
          <w:p w14:paraId="023BEA1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6" w:type="dxa"/>
            <w:noWrap/>
            <w:vAlign w:val="center"/>
            <w:hideMark/>
          </w:tcPr>
          <w:p w14:paraId="4F91049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282961D2" w14:textId="77777777" w:rsidTr="00247B0B">
        <w:trPr>
          <w:trHeight w:val="285"/>
          <w:jc w:val="center"/>
        </w:trPr>
        <w:tc>
          <w:tcPr>
            <w:tcW w:w="5825" w:type="dxa"/>
            <w:noWrap/>
            <w:vAlign w:val="center"/>
            <w:hideMark/>
          </w:tcPr>
          <w:p w14:paraId="22A5BD0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координатор</w:t>
            </w:r>
          </w:p>
        </w:tc>
        <w:tc>
          <w:tcPr>
            <w:tcW w:w="1163" w:type="dxa"/>
            <w:noWrap/>
            <w:vAlign w:val="center"/>
            <w:hideMark/>
          </w:tcPr>
          <w:p w14:paraId="4B50D86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6" w:type="dxa"/>
            <w:noWrap/>
            <w:vAlign w:val="center"/>
            <w:hideMark/>
          </w:tcPr>
          <w:p w14:paraId="778AF01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508EFFD6" w14:textId="77777777" w:rsidTr="00247B0B">
        <w:trPr>
          <w:trHeight w:val="285"/>
          <w:jc w:val="center"/>
        </w:trPr>
        <w:tc>
          <w:tcPr>
            <w:tcW w:w="5825" w:type="dxa"/>
            <w:noWrap/>
            <w:vAlign w:val="center"/>
            <w:hideMark/>
          </w:tcPr>
          <w:p w14:paraId="569A896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1163" w:type="dxa"/>
            <w:noWrap/>
            <w:vAlign w:val="center"/>
            <w:hideMark/>
          </w:tcPr>
          <w:p w14:paraId="0197407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6" w:type="dxa"/>
            <w:noWrap/>
            <w:vAlign w:val="center"/>
            <w:hideMark/>
          </w:tcPr>
          <w:p w14:paraId="2291DB1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29071007" w14:textId="77777777" w:rsidTr="00247B0B">
        <w:trPr>
          <w:trHeight w:val="285"/>
          <w:jc w:val="center"/>
        </w:trPr>
        <w:tc>
          <w:tcPr>
            <w:tcW w:w="5825" w:type="dxa"/>
            <w:noWrap/>
            <w:vAlign w:val="center"/>
            <w:hideMark/>
          </w:tcPr>
          <w:p w14:paraId="18F98B1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1163" w:type="dxa"/>
            <w:noWrap/>
            <w:vAlign w:val="center"/>
            <w:hideMark/>
          </w:tcPr>
          <w:p w14:paraId="385A11D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6" w:type="dxa"/>
            <w:noWrap/>
            <w:vAlign w:val="center"/>
            <w:hideMark/>
          </w:tcPr>
          <w:p w14:paraId="726BB4E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6C1A51C7" w14:textId="77777777" w:rsidTr="00247B0B">
        <w:trPr>
          <w:trHeight w:val="285"/>
          <w:jc w:val="center"/>
        </w:trPr>
        <w:tc>
          <w:tcPr>
            <w:tcW w:w="5825" w:type="dxa"/>
            <w:noWrap/>
            <w:vAlign w:val="center"/>
            <w:hideMark/>
          </w:tcPr>
          <w:p w14:paraId="0EFEB2C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Ведущий специалист </w:t>
            </w:r>
          </w:p>
        </w:tc>
        <w:tc>
          <w:tcPr>
            <w:tcW w:w="1163" w:type="dxa"/>
            <w:noWrap/>
            <w:vAlign w:val="center"/>
            <w:hideMark/>
          </w:tcPr>
          <w:p w14:paraId="5C1DA57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6" w:type="dxa"/>
            <w:noWrap/>
            <w:vAlign w:val="center"/>
            <w:hideMark/>
          </w:tcPr>
          <w:p w14:paraId="78623F1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6D735F06" w14:textId="77777777" w:rsidTr="00247B0B">
        <w:trPr>
          <w:trHeight w:val="285"/>
          <w:jc w:val="center"/>
        </w:trPr>
        <w:tc>
          <w:tcPr>
            <w:tcW w:w="5825" w:type="dxa"/>
            <w:noWrap/>
            <w:vAlign w:val="center"/>
            <w:hideMark/>
          </w:tcPr>
          <w:p w14:paraId="48C040F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Советник директора по воспитанию</w:t>
            </w:r>
          </w:p>
        </w:tc>
        <w:tc>
          <w:tcPr>
            <w:tcW w:w="1163" w:type="dxa"/>
            <w:noWrap/>
            <w:vAlign w:val="center"/>
            <w:hideMark/>
          </w:tcPr>
          <w:p w14:paraId="128A3A4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6" w:type="dxa"/>
            <w:noWrap/>
            <w:vAlign w:val="center"/>
            <w:hideMark/>
          </w:tcPr>
          <w:p w14:paraId="5BEB504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141EB664" w14:textId="77777777" w:rsidTr="00247B0B">
        <w:trPr>
          <w:trHeight w:val="285"/>
          <w:jc w:val="center"/>
        </w:trPr>
        <w:tc>
          <w:tcPr>
            <w:tcW w:w="5825" w:type="dxa"/>
            <w:noWrap/>
            <w:vAlign w:val="center"/>
            <w:hideMark/>
          </w:tcPr>
          <w:p w14:paraId="7E1161F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Специалист по социальной работе</w:t>
            </w:r>
          </w:p>
        </w:tc>
        <w:tc>
          <w:tcPr>
            <w:tcW w:w="1163" w:type="dxa"/>
            <w:noWrap/>
            <w:vAlign w:val="center"/>
            <w:hideMark/>
          </w:tcPr>
          <w:p w14:paraId="7BE8131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6" w:type="dxa"/>
            <w:noWrap/>
            <w:vAlign w:val="center"/>
            <w:hideMark/>
          </w:tcPr>
          <w:p w14:paraId="1130B1B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3BDD2B34" w14:textId="77777777" w:rsidTr="00247B0B">
        <w:trPr>
          <w:trHeight w:val="285"/>
          <w:jc w:val="center"/>
        </w:trPr>
        <w:tc>
          <w:tcPr>
            <w:tcW w:w="5825" w:type="dxa"/>
            <w:noWrap/>
            <w:vAlign w:val="center"/>
            <w:hideMark/>
          </w:tcPr>
          <w:p w14:paraId="7947C5E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директора по общим вопросам </w:t>
            </w:r>
          </w:p>
        </w:tc>
        <w:tc>
          <w:tcPr>
            <w:tcW w:w="1163" w:type="dxa"/>
            <w:noWrap/>
            <w:vAlign w:val="center"/>
            <w:hideMark/>
          </w:tcPr>
          <w:p w14:paraId="5181571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6" w:type="dxa"/>
            <w:noWrap/>
            <w:vAlign w:val="center"/>
            <w:hideMark/>
          </w:tcPr>
          <w:p w14:paraId="69F6CB2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594EF749" w14:textId="77777777" w:rsidTr="00247B0B">
        <w:trPr>
          <w:trHeight w:val="285"/>
          <w:jc w:val="center"/>
        </w:trPr>
        <w:tc>
          <w:tcPr>
            <w:tcW w:w="5825" w:type="dxa"/>
            <w:noWrap/>
            <w:vAlign w:val="center"/>
            <w:hideMark/>
          </w:tcPr>
          <w:p w14:paraId="2ECF4A0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 отделением социальной реабилитации</w:t>
            </w:r>
          </w:p>
        </w:tc>
        <w:tc>
          <w:tcPr>
            <w:tcW w:w="1163" w:type="dxa"/>
            <w:noWrap/>
            <w:vAlign w:val="center"/>
            <w:hideMark/>
          </w:tcPr>
          <w:p w14:paraId="6157A3B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6" w:type="dxa"/>
            <w:noWrap/>
            <w:vAlign w:val="center"/>
            <w:hideMark/>
          </w:tcPr>
          <w:p w14:paraId="7A31888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187C2E4A" w14:textId="77777777" w:rsidTr="00247B0B">
        <w:trPr>
          <w:trHeight w:val="285"/>
          <w:jc w:val="center"/>
        </w:trPr>
        <w:tc>
          <w:tcPr>
            <w:tcW w:w="5825" w:type="dxa"/>
            <w:noWrap/>
            <w:vAlign w:val="center"/>
            <w:hideMark/>
          </w:tcPr>
          <w:p w14:paraId="4571825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Педагог-организатор</w:t>
            </w:r>
          </w:p>
        </w:tc>
        <w:tc>
          <w:tcPr>
            <w:tcW w:w="1163" w:type="dxa"/>
            <w:noWrap/>
            <w:vAlign w:val="center"/>
            <w:hideMark/>
          </w:tcPr>
          <w:p w14:paraId="2EA2F14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6" w:type="dxa"/>
            <w:noWrap/>
            <w:vAlign w:val="center"/>
            <w:hideMark/>
          </w:tcPr>
          <w:p w14:paraId="3C0EA27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43FA3CC5" w14:textId="77777777" w:rsidTr="00247B0B">
        <w:trPr>
          <w:trHeight w:val="285"/>
          <w:jc w:val="center"/>
        </w:trPr>
        <w:tc>
          <w:tcPr>
            <w:tcW w:w="5825" w:type="dxa"/>
            <w:noWrap/>
            <w:vAlign w:val="center"/>
            <w:hideMark/>
          </w:tcPr>
          <w:p w14:paraId="6F088C0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Главный специалист, ответственный секретарь КДН и ЗП </w:t>
            </w:r>
          </w:p>
        </w:tc>
        <w:tc>
          <w:tcPr>
            <w:tcW w:w="1163" w:type="dxa"/>
            <w:noWrap/>
            <w:vAlign w:val="center"/>
            <w:hideMark/>
          </w:tcPr>
          <w:p w14:paraId="35F186E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6" w:type="dxa"/>
            <w:noWrap/>
            <w:vAlign w:val="center"/>
            <w:hideMark/>
          </w:tcPr>
          <w:p w14:paraId="0DD1C83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4D98FEC5" w14:textId="77777777" w:rsidTr="00247B0B">
        <w:trPr>
          <w:trHeight w:val="285"/>
          <w:jc w:val="center"/>
        </w:trPr>
        <w:tc>
          <w:tcPr>
            <w:tcW w:w="5825" w:type="dxa"/>
            <w:shd w:val="clear" w:color="000000" w:fill="EAF1DD"/>
            <w:noWrap/>
            <w:vAlign w:val="center"/>
            <w:hideMark/>
          </w:tcPr>
          <w:p w14:paraId="71FA2F2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  <w:tc>
          <w:tcPr>
            <w:tcW w:w="1163" w:type="dxa"/>
            <w:shd w:val="clear" w:color="000000" w:fill="EAF1DD"/>
            <w:noWrap/>
            <w:vAlign w:val="center"/>
            <w:hideMark/>
          </w:tcPr>
          <w:p w14:paraId="25EFBFF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186" w:type="dxa"/>
            <w:shd w:val="clear" w:color="000000" w:fill="EAF1DD"/>
            <w:noWrap/>
            <w:vAlign w:val="center"/>
            <w:hideMark/>
          </w:tcPr>
          <w:p w14:paraId="79A5180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0172A735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685555A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642820E8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8" w:name="_Toc224651285"/>
      <w:bookmarkStart w:id="29" w:name="_Toc228589708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Таб. 3. Распределение числа экспертов по стажу работы</w:t>
      </w:r>
      <w:bookmarkEnd w:id="28"/>
      <w:bookmarkEnd w:id="29"/>
    </w:p>
    <w:tbl>
      <w:tblPr>
        <w:tblW w:w="4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1"/>
        <w:gridCol w:w="1177"/>
        <w:gridCol w:w="1200"/>
      </w:tblGrid>
      <w:tr w:rsidR="005F4AD9" w:rsidRPr="005F4AD9" w14:paraId="52885507" w14:textId="77777777" w:rsidTr="00247B0B">
        <w:trPr>
          <w:trHeight w:val="285"/>
          <w:jc w:val="center"/>
        </w:trPr>
        <w:tc>
          <w:tcPr>
            <w:tcW w:w="2281" w:type="dxa"/>
            <w:shd w:val="clear" w:color="000000" w:fill="E1EBCD"/>
            <w:noWrap/>
            <w:vAlign w:val="center"/>
            <w:hideMark/>
          </w:tcPr>
          <w:p w14:paraId="728346F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Стаж работы</w:t>
            </w:r>
          </w:p>
        </w:tc>
        <w:tc>
          <w:tcPr>
            <w:tcW w:w="1177" w:type="dxa"/>
            <w:shd w:val="clear" w:color="000000" w:fill="E1EBCD"/>
            <w:noWrap/>
            <w:vAlign w:val="center"/>
            <w:hideMark/>
          </w:tcPr>
          <w:p w14:paraId="31479D9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00" w:type="dxa"/>
            <w:shd w:val="clear" w:color="000000" w:fill="E1EBCD"/>
            <w:noWrap/>
            <w:vAlign w:val="center"/>
            <w:hideMark/>
          </w:tcPr>
          <w:p w14:paraId="2374CA7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17638813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5332DBE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77" w:type="dxa"/>
            <w:noWrap/>
            <w:vAlign w:val="center"/>
            <w:hideMark/>
          </w:tcPr>
          <w:p w14:paraId="612B68D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00" w:type="dxa"/>
            <w:noWrap/>
            <w:vAlign w:val="center"/>
            <w:hideMark/>
          </w:tcPr>
          <w:p w14:paraId="5961C8D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F4AD9" w:rsidRPr="005F4AD9" w14:paraId="1268DB61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606806C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77" w:type="dxa"/>
            <w:noWrap/>
            <w:vAlign w:val="center"/>
            <w:hideMark/>
          </w:tcPr>
          <w:p w14:paraId="11DA1F1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00" w:type="dxa"/>
            <w:noWrap/>
            <w:vAlign w:val="center"/>
            <w:hideMark/>
          </w:tcPr>
          <w:p w14:paraId="77E7CB2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F4AD9" w:rsidRPr="005F4AD9" w14:paraId="3809F3DA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5BB4CDD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7" w:type="dxa"/>
            <w:noWrap/>
            <w:vAlign w:val="center"/>
            <w:hideMark/>
          </w:tcPr>
          <w:p w14:paraId="4248798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00" w:type="dxa"/>
            <w:noWrap/>
            <w:vAlign w:val="center"/>
            <w:hideMark/>
          </w:tcPr>
          <w:p w14:paraId="716B2F7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F4AD9" w:rsidRPr="005F4AD9" w14:paraId="0ADF0602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70DCCE6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177" w:type="dxa"/>
            <w:noWrap/>
            <w:vAlign w:val="center"/>
            <w:hideMark/>
          </w:tcPr>
          <w:p w14:paraId="61E842C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00" w:type="dxa"/>
            <w:noWrap/>
            <w:vAlign w:val="center"/>
            <w:hideMark/>
          </w:tcPr>
          <w:p w14:paraId="2657A19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2745D480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28F640A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77" w:type="dxa"/>
            <w:noWrap/>
            <w:vAlign w:val="center"/>
            <w:hideMark/>
          </w:tcPr>
          <w:p w14:paraId="0A1A72C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00" w:type="dxa"/>
            <w:noWrap/>
            <w:vAlign w:val="center"/>
            <w:hideMark/>
          </w:tcPr>
          <w:p w14:paraId="33B0F8C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3D742EC1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3CF5E7E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177" w:type="dxa"/>
            <w:noWrap/>
            <w:vAlign w:val="center"/>
            <w:hideMark/>
          </w:tcPr>
          <w:p w14:paraId="40CF362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00" w:type="dxa"/>
            <w:noWrap/>
            <w:vAlign w:val="center"/>
            <w:hideMark/>
          </w:tcPr>
          <w:p w14:paraId="685C715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62ABC0EA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2D32856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77" w:type="dxa"/>
            <w:noWrap/>
            <w:vAlign w:val="center"/>
            <w:hideMark/>
          </w:tcPr>
          <w:p w14:paraId="0634410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0" w:type="dxa"/>
            <w:noWrap/>
            <w:vAlign w:val="center"/>
            <w:hideMark/>
          </w:tcPr>
          <w:p w14:paraId="1DAF21A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230BC0BC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7214AD6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177" w:type="dxa"/>
            <w:noWrap/>
            <w:vAlign w:val="center"/>
            <w:hideMark/>
          </w:tcPr>
          <w:p w14:paraId="1E4CD41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0" w:type="dxa"/>
            <w:noWrap/>
            <w:vAlign w:val="center"/>
            <w:hideMark/>
          </w:tcPr>
          <w:p w14:paraId="0471F68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3BF01FAB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14EDB36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77" w:type="dxa"/>
            <w:noWrap/>
            <w:vAlign w:val="center"/>
            <w:hideMark/>
          </w:tcPr>
          <w:p w14:paraId="7E085EB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0" w:type="dxa"/>
            <w:noWrap/>
            <w:vAlign w:val="center"/>
            <w:hideMark/>
          </w:tcPr>
          <w:p w14:paraId="22268CB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576833DE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05FBB3E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177" w:type="dxa"/>
            <w:noWrap/>
            <w:vAlign w:val="center"/>
            <w:hideMark/>
          </w:tcPr>
          <w:p w14:paraId="24312AB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0" w:type="dxa"/>
            <w:noWrap/>
            <w:vAlign w:val="center"/>
            <w:hideMark/>
          </w:tcPr>
          <w:p w14:paraId="0D3F7B4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6D7DDBE3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539AC1E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77" w:type="dxa"/>
            <w:noWrap/>
            <w:vAlign w:val="center"/>
            <w:hideMark/>
          </w:tcPr>
          <w:p w14:paraId="730CED1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0" w:type="dxa"/>
            <w:noWrap/>
            <w:vAlign w:val="center"/>
            <w:hideMark/>
          </w:tcPr>
          <w:p w14:paraId="51EF899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2EF3294C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10698D9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77" w:type="dxa"/>
            <w:noWrap/>
            <w:vAlign w:val="center"/>
            <w:hideMark/>
          </w:tcPr>
          <w:p w14:paraId="3C6A036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0" w:type="dxa"/>
            <w:noWrap/>
            <w:vAlign w:val="center"/>
            <w:hideMark/>
          </w:tcPr>
          <w:p w14:paraId="4A11FBB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35DED8F9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418425D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177" w:type="dxa"/>
            <w:noWrap/>
            <w:vAlign w:val="center"/>
            <w:hideMark/>
          </w:tcPr>
          <w:p w14:paraId="05ABC1A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0" w:type="dxa"/>
            <w:noWrap/>
            <w:vAlign w:val="center"/>
            <w:hideMark/>
          </w:tcPr>
          <w:p w14:paraId="29301D4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56A9E361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41368F3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177" w:type="dxa"/>
            <w:noWrap/>
            <w:vAlign w:val="center"/>
            <w:hideMark/>
          </w:tcPr>
          <w:p w14:paraId="6520104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0" w:type="dxa"/>
            <w:noWrap/>
            <w:vAlign w:val="center"/>
            <w:hideMark/>
          </w:tcPr>
          <w:p w14:paraId="1A1C9C6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1CE3B240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4E84DBA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77" w:type="dxa"/>
            <w:noWrap/>
            <w:vAlign w:val="center"/>
            <w:hideMark/>
          </w:tcPr>
          <w:p w14:paraId="59EB603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0" w:type="dxa"/>
            <w:noWrap/>
            <w:vAlign w:val="center"/>
            <w:hideMark/>
          </w:tcPr>
          <w:p w14:paraId="35D73A4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306B6C6F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663A0FC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177" w:type="dxa"/>
            <w:noWrap/>
            <w:vAlign w:val="center"/>
            <w:hideMark/>
          </w:tcPr>
          <w:p w14:paraId="5C7C068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0" w:type="dxa"/>
            <w:noWrap/>
            <w:vAlign w:val="center"/>
            <w:hideMark/>
          </w:tcPr>
          <w:p w14:paraId="1D14577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1F517FE8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242BA4C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77" w:type="dxa"/>
            <w:noWrap/>
            <w:vAlign w:val="center"/>
            <w:hideMark/>
          </w:tcPr>
          <w:p w14:paraId="395C766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0" w:type="dxa"/>
            <w:noWrap/>
            <w:vAlign w:val="center"/>
            <w:hideMark/>
          </w:tcPr>
          <w:p w14:paraId="2B38062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2D7F4BC5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14A4AA6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77" w:type="dxa"/>
            <w:noWrap/>
            <w:vAlign w:val="center"/>
            <w:hideMark/>
          </w:tcPr>
          <w:p w14:paraId="0C2A9B1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0" w:type="dxa"/>
            <w:noWrap/>
            <w:vAlign w:val="center"/>
            <w:hideMark/>
          </w:tcPr>
          <w:p w14:paraId="598DBC5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11FEEA40" w14:textId="77777777" w:rsidTr="00247B0B">
        <w:trPr>
          <w:trHeight w:val="285"/>
          <w:jc w:val="center"/>
        </w:trPr>
        <w:tc>
          <w:tcPr>
            <w:tcW w:w="2281" w:type="dxa"/>
            <w:noWrap/>
            <w:vAlign w:val="center"/>
            <w:hideMark/>
          </w:tcPr>
          <w:p w14:paraId="078A893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77" w:type="dxa"/>
            <w:noWrap/>
            <w:vAlign w:val="center"/>
            <w:hideMark/>
          </w:tcPr>
          <w:p w14:paraId="68BE520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00" w:type="dxa"/>
            <w:noWrap/>
            <w:vAlign w:val="center"/>
            <w:hideMark/>
          </w:tcPr>
          <w:p w14:paraId="685EA57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20DFFA92" w14:textId="77777777" w:rsidTr="00247B0B">
        <w:trPr>
          <w:trHeight w:val="285"/>
          <w:jc w:val="center"/>
        </w:trPr>
        <w:tc>
          <w:tcPr>
            <w:tcW w:w="2281" w:type="dxa"/>
            <w:shd w:val="clear" w:color="000000" w:fill="EAF1DD"/>
            <w:noWrap/>
            <w:vAlign w:val="center"/>
            <w:hideMark/>
          </w:tcPr>
          <w:p w14:paraId="7B6D642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  <w:tc>
          <w:tcPr>
            <w:tcW w:w="1177" w:type="dxa"/>
            <w:shd w:val="clear" w:color="000000" w:fill="EAF1DD"/>
            <w:noWrap/>
            <w:vAlign w:val="center"/>
            <w:hideMark/>
          </w:tcPr>
          <w:p w14:paraId="2EA904C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00" w:type="dxa"/>
            <w:shd w:val="clear" w:color="000000" w:fill="EAF1DD"/>
            <w:noWrap/>
            <w:vAlign w:val="center"/>
            <w:hideMark/>
          </w:tcPr>
          <w:p w14:paraId="252894C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4B9C84EF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A4B31E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0" w:name="_Toc224651286"/>
      <w:bookmarkStart w:id="31" w:name="_Toc228589709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3.1. Распределение числа экспертов по стажу работы (типизировано)</w:t>
      </w:r>
      <w:bookmarkEnd w:id="30"/>
      <w:bookmarkEnd w:id="31"/>
    </w:p>
    <w:tbl>
      <w:tblPr>
        <w:tblW w:w="45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0"/>
        <w:gridCol w:w="1191"/>
        <w:gridCol w:w="1215"/>
      </w:tblGrid>
      <w:tr w:rsidR="005F4AD9" w:rsidRPr="005F4AD9" w14:paraId="3C55E939" w14:textId="77777777" w:rsidTr="00247B0B">
        <w:trPr>
          <w:trHeight w:val="285"/>
          <w:jc w:val="center"/>
        </w:trPr>
        <w:tc>
          <w:tcPr>
            <w:tcW w:w="2140" w:type="dxa"/>
            <w:shd w:val="clear" w:color="000000" w:fill="E1EBCD"/>
            <w:noWrap/>
            <w:vAlign w:val="center"/>
            <w:hideMark/>
          </w:tcPr>
          <w:p w14:paraId="1F786E2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Стаж работы</w:t>
            </w:r>
          </w:p>
        </w:tc>
        <w:tc>
          <w:tcPr>
            <w:tcW w:w="1191" w:type="dxa"/>
            <w:shd w:val="clear" w:color="000000" w:fill="E1EBCD"/>
            <w:noWrap/>
            <w:vAlign w:val="center"/>
            <w:hideMark/>
          </w:tcPr>
          <w:p w14:paraId="6A258E8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15" w:type="dxa"/>
            <w:shd w:val="clear" w:color="000000" w:fill="E1EBCD"/>
            <w:noWrap/>
            <w:vAlign w:val="center"/>
            <w:hideMark/>
          </w:tcPr>
          <w:p w14:paraId="3DD8AC4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039D0C26" w14:textId="77777777" w:rsidTr="00247B0B">
        <w:trPr>
          <w:trHeight w:val="285"/>
          <w:jc w:val="center"/>
        </w:trPr>
        <w:tc>
          <w:tcPr>
            <w:tcW w:w="2140" w:type="dxa"/>
            <w:noWrap/>
            <w:vAlign w:val="center"/>
            <w:hideMark/>
          </w:tcPr>
          <w:p w14:paraId="46E109D8" w14:textId="77777777" w:rsidR="005F4AD9" w:rsidRPr="005F4AD9" w:rsidRDefault="005F4AD9" w:rsidP="005F4AD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1-5 лет</w:t>
            </w:r>
          </w:p>
        </w:tc>
        <w:tc>
          <w:tcPr>
            <w:tcW w:w="1191" w:type="dxa"/>
            <w:noWrap/>
            <w:vAlign w:val="center"/>
            <w:hideMark/>
          </w:tcPr>
          <w:p w14:paraId="42439104" w14:textId="77777777" w:rsidR="005F4AD9" w:rsidRPr="005F4AD9" w:rsidRDefault="005F4AD9" w:rsidP="005F4AD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15" w:type="dxa"/>
            <w:noWrap/>
            <w:vAlign w:val="center"/>
            <w:hideMark/>
          </w:tcPr>
          <w:p w14:paraId="351F0F5C" w14:textId="77777777" w:rsidR="005F4AD9" w:rsidRPr="005F4AD9" w:rsidRDefault="005F4AD9" w:rsidP="005F4AD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5F4AD9" w:rsidRPr="005F4AD9" w14:paraId="7A96DD94" w14:textId="77777777" w:rsidTr="00247B0B">
        <w:trPr>
          <w:trHeight w:val="285"/>
          <w:jc w:val="center"/>
        </w:trPr>
        <w:tc>
          <w:tcPr>
            <w:tcW w:w="2140" w:type="dxa"/>
            <w:noWrap/>
            <w:vAlign w:val="center"/>
            <w:hideMark/>
          </w:tcPr>
          <w:p w14:paraId="3AE7CB79" w14:textId="77777777" w:rsidR="005F4AD9" w:rsidRPr="005F4AD9" w:rsidRDefault="005F4AD9" w:rsidP="005F4AD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6-10 лет</w:t>
            </w:r>
          </w:p>
        </w:tc>
        <w:tc>
          <w:tcPr>
            <w:tcW w:w="1191" w:type="dxa"/>
            <w:noWrap/>
            <w:vAlign w:val="center"/>
            <w:hideMark/>
          </w:tcPr>
          <w:p w14:paraId="6975A73D" w14:textId="77777777" w:rsidR="005F4AD9" w:rsidRPr="005F4AD9" w:rsidRDefault="005F4AD9" w:rsidP="005F4AD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215" w:type="dxa"/>
            <w:noWrap/>
            <w:vAlign w:val="center"/>
            <w:hideMark/>
          </w:tcPr>
          <w:p w14:paraId="619DB789" w14:textId="77777777" w:rsidR="005F4AD9" w:rsidRPr="005F4AD9" w:rsidRDefault="005F4AD9" w:rsidP="005F4AD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32</w:t>
            </w:r>
          </w:p>
        </w:tc>
      </w:tr>
      <w:tr w:rsidR="005F4AD9" w:rsidRPr="005F4AD9" w14:paraId="2E3287BF" w14:textId="77777777" w:rsidTr="00247B0B">
        <w:trPr>
          <w:trHeight w:val="285"/>
          <w:jc w:val="center"/>
        </w:trPr>
        <w:tc>
          <w:tcPr>
            <w:tcW w:w="2140" w:type="dxa"/>
            <w:noWrap/>
            <w:vAlign w:val="center"/>
            <w:hideMark/>
          </w:tcPr>
          <w:p w14:paraId="08BF7CAB" w14:textId="77777777" w:rsidR="005F4AD9" w:rsidRPr="005F4AD9" w:rsidRDefault="005F4AD9" w:rsidP="005F4AD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11-20 лет</w:t>
            </w:r>
          </w:p>
        </w:tc>
        <w:tc>
          <w:tcPr>
            <w:tcW w:w="1191" w:type="dxa"/>
            <w:noWrap/>
            <w:vAlign w:val="center"/>
            <w:hideMark/>
          </w:tcPr>
          <w:p w14:paraId="351E5003" w14:textId="77777777" w:rsidR="005F4AD9" w:rsidRPr="005F4AD9" w:rsidRDefault="005F4AD9" w:rsidP="005F4AD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215" w:type="dxa"/>
            <w:noWrap/>
            <w:vAlign w:val="center"/>
            <w:hideMark/>
          </w:tcPr>
          <w:p w14:paraId="66F05D27" w14:textId="77777777" w:rsidR="005F4AD9" w:rsidRPr="005F4AD9" w:rsidRDefault="005F4AD9" w:rsidP="005F4AD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</w:t>
            </w:r>
          </w:p>
        </w:tc>
      </w:tr>
      <w:tr w:rsidR="005F4AD9" w:rsidRPr="005F4AD9" w14:paraId="1F178E36" w14:textId="77777777" w:rsidTr="00247B0B">
        <w:trPr>
          <w:trHeight w:val="285"/>
          <w:jc w:val="center"/>
        </w:trPr>
        <w:tc>
          <w:tcPr>
            <w:tcW w:w="2140" w:type="dxa"/>
            <w:noWrap/>
            <w:vAlign w:val="center"/>
            <w:hideMark/>
          </w:tcPr>
          <w:p w14:paraId="638E7769" w14:textId="77777777" w:rsidR="005F4AD9" w:rsidRPr="005F4AD9" w:rsidRDefault="005F4AD9" w:rsidP="005F4AD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21-30 лет</w:t>
            </w:r>
          </w:p>
        </w:tc>
        <w:tc>
          <w:tcPr>
            <w:tcW w:w="1191" w:type="dxa"/>
            <w:noWrap/>
            <w:vAlign w:val="center"/>
            <w:hideMark/>
          </w:tcPr>
          <w:p w14:paraId="6B87ECDB" w14:textId="77777777" w:rsidR="005F4AD9" w:rsidRPr="005F4AD9" w:rsidRDefault="005F4AD9" w:rsidP="005F4AD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15" w:type="dxa"/>
            <w:noWrap/>
            <w:vAlign w:val="center"/>
            <w:hideMark/>
          </w:tcPr>
          <w:p w14:paraId="5896751C" w14:textId="77777777" w:rsidR="005F4AD9" w:rsidRPr="005F4AD9" w:rsidRDefault="005F4AD9" w:rsidP="005F4AD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5F4AD9" w:rsidRPr="005F4AD9" w14:paraId="5038190D" w14:textId="77777777" w:rsidTr="00247B0B">
        <w:trPr>
          <w:trHeight w:val="285"/>
          <w:jc w:val="center"/>
        </w:trPr>
        <w:tc>
          <w:tcPr>
            <w:tcW w:w="2140" w:type="dxa"/>
            <w:noWrap/>
            <w:vAlign w:val="center"/>
            <w:hideMark/>
          </w:tcPr>
          <w:p w14:paraId="65B77BB1" w14:textId="77777777" w:rsidR="005F4AD9" w:rsidRPr="005F4AD9" w:rsidRDefault="005F4AD9" w:rsidP="005F4AD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Более 30 лет</w:t>
            </w:r>
          </w:p>
        </w:tc>
        <w:tc>
          <w:tcPr>
            <w:tcW w:w="1191" w:type="dxa"/>
            <w:noWrap/>
            <w:vAlign w:val="center"/>
            <w:hideMark/>
          </w:tcPr>
          <w:p w14:paraId="4B11197B" w14:textId="77777777" w:rsidR="005F4AD9" w:rsidRPr="005F4AD9" w:rsidRDefault="005F4AD9" w:rsidP="005F4AD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15" w:type="dxa"/>
            <w:noWrap/>
            <w:vAlign w:val="center"/>
            <w:hideMark/>
          </w:tcPr>
          <w:p w14:paraId="6A0B57E7" w14:textId="77777777" w:rsidR="005F4AD9" w:rsidRPr="005F4AD9" w:rsidRDefault="005F4AD9" w:rsidP="005F4AD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5F4AD9" w:rsidRPr="005F4AD9" w14:paraId="43AE5814" w14:textId="77777777" w:rsidTr="00247B0B">
        <w:trPr>
          <w:trHeight w:val="285"/>
          <w:jc w:val="center"/>
        </w:trPr>
        <w:tc>
          <w:tcPr>
            <w:tcW w:w="2140" w:type="dxa"/>
            <w:shd w:val="clear" w:color="auto" w:fill="EAF1DD"/>
            <w:noWrap/>
            <w:vAlign w:val="center"/>
            <w:hideMark/>
          </w:tcPr>
          <w:p w14:paraId="1325E34A" w14:textId="77777777" w:rsidR="005F4AD9" w:rsidRPr="005F4AD9" w:rsidRDefault="005F4AD9" w:rsidP="005F4AD9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Общий итог</w:t>
            </w:r>
          </w:p>
        </w:tc>
        <w:tc>
          <w:tcPr>
            <w:tcW w:w="1191" w:type="dxa"/>
            <w:shd w:val="clear" w:color="auto" w:fill="EAF1DD"/>
            <w:noWrap/>
            <w:vAlign w:val="center"/>
            <w:hideMark/>
          </w:tcPr>
          <w:p w14:paraId="2F8D4003" w14:textId="77777777" w:rsidR="005F4AD9" w:rsidRPr="005F4AD9" w:rsidRDefault="005F4AD9" w:rsidP="005F4AD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38</w:t>
            </w:r>
          </w:p>
        </w:tc>
        <w:tc>
          <w:tcPr>
            <w:tcW w:w="1215" w:type="dxa"/>
            <w:shd w:val="clear" w:color="auto" w:fill="EAF1DD"/>
            <w:noWrap/>
            <w:vAlign w:val="center"/>
            <w:hideMark/>
          </w:tcPr>
          <w:p w14:paraId="58DD7A6C" w14:textId="77777777" w:rsidR="005F4AD9" w:rsidRPr="005F4AD9" w:rsidRDefault="005F4AD9" w:rsidP="005F4AD9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100</w:t>
            </w:r>
          </w:p>
        </w:tc>
      </w:tr>
    </w:tbl>
    <w:p w14:paraId="1275BEC0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5D6C62" wp14:editId="7513BB9F">
            <wp:extent cx="3964305" cy="2637790"/>
            <wp:effectExtent l="0" t="0" r="17145" b="1016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4A238A2A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2" w:name="_Toc224651287"/>
      <w:bookmarkStart w:id="33" w:name="_Toc228589710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Таб. 4. Распределение числа экспертов по территории работы</w:t>
      </w:r>
      <w:bookmarkEnd w:id="32"/>
      <w:bookmarkEnd w:id="33"/>
    </w:p>
    <w:tbl>
      <w:tblPr>
        <w:tblW w:w="6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2"/>
        <w:gridCol w:w="1196"/>
        <w:gridCol w:w="1220"/>
      </w:tblGrid>
      <w:tr w:rsidR="005F4AD9" w:rsidRPr="005F4AD9" w14:paraId="2B7A56ED" w14:textId="77777777" w:rsidTr="00247B0B">
        <w:trPr>
          <w:trHeight w:val="285"/>
          <w:jc w:val="center"/>
        </w:trPr>
        <w:tc>
          <w:tcPr>
            <w:tcW w:w="3982" w:type="dxa"/>
            <w:shd w:val="clear" w:color="000000" w:fill="E1EBCD"/>
            <w:noWrap/>
            <w:vAlign w:val="center"/>
            <w:hideMark/>
          </w:tcPr>
          <w:p w14:paraId="507852D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Территория работы</w:t>
            </w:r>
          </w:p>
        </w:tc>
        <w:tc>
          <w:tcPr>
            <w:tcW w:w="1196" w:type="dxa"/>
            <w:shd w:val="clear" w:color="000000" w:fill="E1EBCD"/>
            <w:noWrap/>
            <w:vAlign w:val="center"/>
            <w:hideMark/>
          </w:tcPr>
          <w:p w14:paraId="330FA77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20" w:type="dxa"/>
            <w:shd w:val="clear" w:color="000000" w:fill="E1EBCD"/>
            <w:noWrap/>
            <w:vAlign w:val="center"/>
            <w:hideMark/>
          </w:tcPr>
          <w:p w14:paraId="7A97C55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2B281697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0F657E1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Пудожский район</w:t>
            </w:r>
          </w:p>
        </w:tc>
        <w:tc>
          <w:tcPr>
            <w:tcW w:w="1196" w:type="dxa"/>
            <w:noWrap/>
            <w:vAlign w:val="center"/>
            <w:hideMark/>
          </w:tcPr>
          <w:p w14:paraId="43A40B5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20" w:type="dxa"/>
            <w:noWrap/>
            <w:vAlign w:val="center"/>
            <w:hideMark/>
          </w:tcPr>
          <w:p w14:paraId="07538BD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5F4AD9" w:rsidRPr="005F4AD9" w14:paraId="2E0630B3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3BF758C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г.Пудож</w:t>
            </w:r>
            <w:proofErr w:type="spellEnd"/>
          </w:p>
        </w:tc>
        <w:tc>
          <w:tcPr>
            <w:tcW w:w="1196" w:type="dxa"/>
            <w:noWrap/>
            <w:vAlign w:val="center"/>
            <w:hideMark/>
          </w:tcPr>
          <w:p w14:paraId="1B158D6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20" w:type="dxa"/>
            <w:noWrap/>
            <w:vAlign w:val="center"/>
            <w:hideMark/>
          </w:tcPr>
          <w:p w14:paraId="24DF853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166640C5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3E8712D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Пудож</w:t>
            </w:r>
          </w:p>
        </w:tc>
        <w:tc>
          <w:tcPr>
            <w:tcW w:w="1196" w:type="dxa"/>
            <w:noWrap/>
            <w:vAlign w:val="center"/>
            <w:hideMark/>
          </w:tcPr>
          <w:p w14:paraId="5EEA13A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20" w:type="dxa"/>
            <w:noWrap/>
            <w:vAlign w:val="center"/>
            <w:hideMark/>
          </w:tcPr>
          <w:p w14:paraId="5500AFD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5FB989EB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6BCF767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Красноборское сельское поселение</w:t>
            </w:r>
          </w:p>
        </w:tc>
        <w:tc>
          <w:tcPr>
            <w:tcW w:w="1196" w:type="dxa"/>
            <w:noWrap/>
            <w:vAlign w:val="center"/>
            <w:hideMark/>
          </w:tcPr>
          <w:p w14:paraId="1101B11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20" w:type="dxa"/>
            <w:noWrap/>
            <w:vAlign w:val="center"/>
            <w:hideMark/>
          </w:tcPr>
          <w:p w14:paraId="08F2A53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08BA8900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6BECF32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Водла</w:t>
            </w:r>
          </w:p>
        </w:tc>
        <w:tc>
          <w:tcPr>
            <w:tcW w:w="1196" w:type="dxa"/>
            <w:noWrap/>
            <w:vAlign w:val="center"/>
            <w:hideMark/>
          </w:tcPr>
          <w:p w14:paraId="7C38355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20" w:type="dxa"/>
            <w:noWrap/>
            <w:vAlign w:val="center"/>
            <w:hideMark/>
          </w:tcPr>
          <w:p w14:paraId="1364451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3FBEDD65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7726871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Посёлок Водла</w:t>
            </w:r>
          </w:p>
        </w:tc>
        <w:tc>
          <w:tcPr>
            <w:tcW w:w="1196" w:type="dxa"/>
            <w:noWrap/>
            <w:vAlign w:val="center"/>
            <w:hideMark/>
          </w:tcPr>
          <w:p w14:paraId="1C1938C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20" w:type="dxa"/>
            <w:noWrap/>
            <w:vAlign w:val="center"/>
            <w:hideMark/>
          </w:tcPr>
          <w:p w14:paraId="0EA3DF6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3B9CB067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1840372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</w:t>
            </w:r>
          </w:p>
        </w:tc>
        <w:tc>
          <w:tcPr>
            <w:tcW w:w="1196" w:type="dxa"/>
            <w:noWrap/>
            <w:vAlign w:val="center"/>
            <w:hideMark/>
          </w:tcPr>
          <w:p w14:paraId="72905CE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20" w:type="dxa"/>
            <w:noWrap/>
            <w:vAlign w:val="center"/>
            <w:hideMark/>
          </w:tcPr>
          <w:p w14:paraId="274921A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7389FFD8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052823C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Пудож</w:t>
            </w:r>
          </w:p>
        </w:tc>
        <w:tc>
          <w:tcPr>
            <w:tcW w:w="1196" w:type="dxa"/>
            <w:noWrap/>
            <w:vAlign w:val="center"/>
            <w:hideMark/>
          </w:tcPr>
          <w:p w14:paraId="6FF06FC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20" w:type="dxa"/>
            <w:noWrap/>
            <w:vAlign w:val="center"/>
            <w:hideMark/>
          </w:tcPr>
          <w:p w14:paraId="75FC851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3B29C9B9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1028E88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Красноборского сельское поселение</w:t>
            </w:r>
          </w:p>
        </w:tc>
        <w:tc>
          <w:tcPr>
            <w:tcW w:w="1196" w:type="dxa"/>
            <w:noWrap/>
            <w:vAlign w:val="center"/>
            <w:hideMark/>
          </w:tcPr>
          <w:p w14:paraId="0C6C20B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0" w:type="dxa"/>
            <w:noWrap/>
            <w:vAlign w:val="center"/>
            <w:hideMark/>
          </w:tcPr>
          <w:p w14:paraId="2B2EBD8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2D532E82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4D2C845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 Пудож</w:t>
            </w:r>
          </w:p>
        </w:tc>
        <w:tc>
          <w:tcPr>
            <w:tcW w:w="1196" w:type="dxa"/>
            <w:noWrap/>
            <w:vAlign w:val="center"/>
            <w:hideMark/>
          </w:tcPr>
          <w:p w14:paraId="3FDDD80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0" w:type="dxa"/>
            <w:noWrap/>
            <w:vAlign w:val="center"/>
            <w:hideMark/>
          </w:tcPr>
          <w:p w14:paraId="3CB6010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466C937C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6B2C027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Поселок</w:t>
            </w:r>
          </w:p>
        </w:tc>
        <w:tc>
          <w:tcPr>
            <w:tcW w:w="1196" w:type="dxa"/>
            <w:noWrap/>
            <w:vAlign w:val="center"/>
            <w:hideMark/>
          </w:tcPr>
          <w:p w14:paraId="1266CBB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0" w:type="dxa"/>
            <w:noWrap/>
            <w:vAlign w:val="center"/>
            <w:hideMark/>
          </w:tcPr>
          <w:p w14:paraId="0CA238E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0DD2E98E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4E62D90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Пудож </w:t>
            </w:r>
          </w:p>
        </w:tc>
        <w:tc>
          <w:tcPr>
            <w:tcW w:w="1196" w:type="dxa"/>
            <w:noWrap/>
            <w:vAlign w:val="center"/>
            <w:hideMark/>
          </w:tcPr>
          <w:p w14:paraId="412CF1B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0" w:type="dxa"/>
            <w:noWrap/>
            <w:vAlign w:val="center"/>
            <w:hideMark/>
          </w:tcPr>
          <w:p w14:paraId="7441728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6BBD84F1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6F5697A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Пудожа</w:t>
            </w:r>
          </w:p>
        </w:tc>
        <w:tc>
          <w:tcPr>
            <w:tcW w:w="1196" w:type="dxa"/>
            <w:noWrap/>
            <w:vAlign w:val="center"/>
            <w:hideMark/>
          </w:tcPr>
          <w:p w14:paraId="680565F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0" w:type="dxa"/>
            <w:noWrap/>
            <w:vAlign w:val="center"/>
            <w:hideMark/>
          </w:tcPr>
          <w:p w14:paraId="3225B5D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77A78708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60A2063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Пудожский район </w:t>
            </w:r>
          </w:p>
        </w:tc>
        <w:tc>
          <w:tcPr>
            <w:tcW w:w="1196" w:type="dxa"/>
            <w:noWrap/>
            <w:vAlign w:val="center"/>
            <w:hideMark/>
          </w:tcPr>
          <w:p w14:paraId="42D53EC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0" w:type="dxa"/>
            <w:noWrap/>
            <w:vAlign w:val="center"/>
            <w:hideMark/>
          </w:tcPr>
          <w:p w14:paraId="09D6271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446C9EE3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70F435A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Пудожский муниципальный район </w:t>
            </w:r>
          </w:p>
        </w:tc>
        <w:tc>
          <w:tcPr>
            <w:tcW w:w="1196" w:type="dxa"/>
            <w:noWrap/>
            <w:vAlign w:val="center"/>
            <w:hideMark/>
          </w:tcPr>
          <w:p w14:paraId="63BAB89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0" w:type="dxa"/>
            <w:noWrap/>
            <w:vAlign w:val="center"/>
            <w:hideMark/>
          </w:tcPr>
          <w:p w14:paraId="0D48FF0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23C8589C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1618412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Пудожский район, г. Пудож</w:t>
            </w:r>
          </w:p>
        </w:tc>
        <w:tc>
          <w:tcPr>
            <w:tcW w:w="1196" w:type="dxa"/>
            <w:noWrap/>
            <w:vAlign w:val="center"/>
            <w:hideMark/>
          </w:tcPr>
          <w:p w14:paraId="3B887B7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0" w:type="dxa"/>
            <w:noWrap/>
            <w:vAlign w:val="center"/>
            <w:hideMark/>
          </w:tcPr>
          <w:p w14:paraId="7DF464B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02081B85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57FC1F0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Пудож. Пудожский район</w:t>
            </w:r>
          </w:p>
        </w:tc>
        <w:tc>
          <w:tcPr>
            <w:tcW w:w="1196" w:type="dxa"/>
            <w:noWrap/>
            <w:vAlign w:val="center"/>
            <w:hideMark/>
          </w:tcPr>
          <w:p w14:paraId="7E3F3EE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0" w:type="dxa"/>
            <w:noWrap/>
            <w:vAlign w:val="center"/>
            <w:hideMark/>
          </w:tcPr>
          <w:p w14:paraId="5B5C612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6FDE12D3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0C14649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Карелия, г. Пудож</w:t>
            </w:r>
          </w:p>
        </w:tc>
        <w:tc>
          <w:tcPr>
            <w:tcW w:w="1196" w:type="dxa"/>
            <w:noWrap/>
            <w:vAlign w:val="center"/>
            <w:hideMark/>
          </w:tcPr>
          <w:p w14:paraId="0563628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0" w:type="dxa"/>
            <w:noWrap/>
            <w:vAlign w:val="center"/>
            <w:hideMark/>
          </w:tcPr>
          <w:p w14:paraId="50C6A61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1A7CCA51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35851F7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</w:t>
            </w:r>
          </w:p>
        </w:tc>
        <w:tc>
          <w:tcPr>
            <w:tcW w:w="1196" w:type="dxa"/>
            <w:noWrap/>
            <w:vAlign w:val="center"/>
            <w:hideMark/>
          </w:tcPr>
          <w:p w14:paraId="4F15DB8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0" w:type="dxa"/>
            <w:noWrap/>
            <w:vAlign w:val="center"/>
            <w:hideMark/>
          </w:tcPr>
          <w:p w14:paraId="14945B3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257A2D4B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406A3DC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 Водла</w:t>
            </w:r>
          </w:p>
        </w:tc>
        <w:tc>
          <w:tcPr>
            <w:tcW w:w="1196" w:type="dxa"/>
            <w:noWrap/>
            <w:vAlign w:val="center"/>
            <w:hideMark/>
          </w:tcPr>
          <w:p w14:paraId="46D09F2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0" w:type="dxa"/>
            <w:noWrap/>
            <w:vAlign w:val="center"/>
            <w:hideMark/>
          </w:tcPr>
          <w:p w14:paraId="4C77A82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6BB1095B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5B28634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Сельское поселение </w:t>
            </w:r>
          </w:p>
        </w:tc>
        <w:tc>
          <w:tcPr>
            <w:tcW w:w="1196" w:type="dxa"/>
            <w:noWrap/>
            <w:vAlign w:val="center"/>
            <w:hideMark/>
          </w:tcPr>
          <w:p w14:paraId="377543C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0" w:type="dxa"/>
            <w:noWrap/>
            <w:vAlign w:val="center"/>
            <w:hideMark/>
          </w:tcPr>
          <w:p w14:paraId="28B610D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3C5FBE5D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01C0CE9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П. Водла </w:t>
            </w:r>
          </w:p>
        </w:tc>
        <w:tc>
          <w:tcPr>
            <w:tcW w:w="1196" w:type="dxa"/>
            <w:noWrap/>
            <w:vAlign w:val="center"/>
            <w:hideMark/>
          </w:tcPr>
          <w:p w14:paraId="5CC1305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0" w:type="dxa"/>
            <w:noWrap/>
            <w:vAlign w:val="center"/>
            <w:hideMark/>
          </w:tcPr>
          <w:p w14:paraId="7A697FF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43D17D8F" w14:textId="77777777" w:rsidTr="00247B0B">
        <w:trPr>
          <w:trHeight w:val="285"/>
          <w:jc w:val="center"/>
        </w:trPr>
        <w:tc>
          <w:tcPr>
            <w:tcW w:w="3982" w:type="dxa"/>
            <w:noWrap/>
            <w:vAlign w:val="center"/>
            <w:hideMark/>
          </w:tcPr>
          <w:p w14:paraId="4016CB2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п.Кривцы</w:t>
            </w:r>
            <w:proofErr w:type="spellEnd"/>
          </w:p>
        </w:tc>
        <w:tc>
          <w:tcPr>
            <w:tcW w:w="1196" w:type="dxa"/>
            <w:noWrap/>
            <w:vAlign w:val="center"/>
            <w:hideMark/>
          </w:tcPr>
          <w:p w14:paraId="457B868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0" w:type="dxa"/>
            <w:noWrap/>
            <w:vAlign w:val="center"/>
            <w:hideMark/>
          </w:tcPr>
          <w:p w14:paraId="2EE5E00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7E350E24" w14:textId="77777777" w:rsidTr="00247B0B">
        <w:trPr>
          <w:trHeight w:val="285"/>
          <w:jc w:val="center"/>
        </w:trPr>
        <w:tc>
          <w:tcPr>
            <w:tcW w:w="3982" w:type="dxa"/>
            <w:shd w:val="clear" w:color="000000" w:fill="EAF1DD"/>
            <w:noWrap/>
            <w:vAlign w:val="center"/>
            <w:hideMark/>
          </w:tcPr>
          <w:p w14:paraId="56CAB62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  <w:tc>
          <w:tcPr>
            <w:tcW w:w="1196" w:type="dxa"/>
            <w:shd w:val="clear" w:color="000000" w:fill="EAF1DD"/>
            <w:noWrap/>
            <w:vAlign w:val="center"/>
            <w:hideMark/>
          </w:tcPr>
          <w:p w14:paraId="39BBFDB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20" w:type="dxa"/>
            <w:shd w:val="clear" w:color="000000" w:fill="EAF1DD"/>
            <w:noWrap/>
            <w:vAlign w:val="center"/>
            <w:hideMark/>
          </w:tcPr>
          <w:p w14:paraId="7C02459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546C7C2E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E4C959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4" w:name="_Toc224651288"/>
      <w:bookmarkStart w:id="35" w:name="_Toc228589711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4.1. Распределение числа экспертов по территории работы (приведено к единому формату)</w:t>
      </w:r>
      <w:bookmarkEnd w:id="34"/>
      <w:bookmarkEnd w:id="35"/>
    </w:p>
    <w:tbl>
      <w:tblPr>
        <w:tblW w:w="6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1"/>
        <w:gridCol w:w="1201"/>
        <w:gridCol w:w="1225"/>
      </w:tblGrid>
      <w:tr w:rsidR="005F4AD9" w:rsidRPr="005F4AD9" w14:paraId="2EAEF0E9" w14:textId="77777777" w:rsidTr="00247B0B">
        <w:trPr>
          <w:trHeight w:val="285"/>
          <w:jc w:val="center"/>
        </w:trPr>
        <w:tc>
          <w:tcPr>
            <w:tcW w:w="3841" w:type="dxa"/>
            <w:shd w:val="clear" w:color="000000" w:fill="E1EBCD"/>
            <w:noWrap/>
            <w:vAlign w:val="center"/>
            <w:hideMark/>
          </w:tcPr>
          <w:p w14:paraId="440D56F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Территория работы</w:t>
            </w:r>
          </w:p>
        </w:tc>
        <w:tc>
          <w:tcPr>
            <w:tcW w:w="1201" w:type="dxa"/>
            <w:shd w:val="clear" w:color="000000" w:fill="E1EBCD"/>
            <w:noWrap/>
            <w:vAlign w:val="center"/>
            <w:hideMark/>
          </w:tcPr>
          <w:p w14:paraId="4ECE105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25" w:type="dxa"/>
            <w:shd w:val="clear" w:color="000000" w:fill="E1EBCD"/>
            <w:noWrap/>
            <w:vAlign w:val="center"/>
            <w:hideMark/>
          </w:tcPr>
          <w:p w14:paraId="5255551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610BC255" w14:textId="77777777" w:rsidTr="00247B0B">
        <w:trPr>
          <w:trHeight w:val="285"/>
          <w:jc w:val="center"/>
        </w:trPr>
        <w:tc>
          <w:tcPr>
            <w:tcW w:w="3841" w:type="dxa"/>
            <w:noWrap/>
            <w:vAlign w:val="center"/>
            <w:hideMark/>
          </w:tcPr>
          <w:p w14:paraId="085CD70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Пудож</w:t>
            </w:r>
          </w:p>
        </w:tc>
        <w:tc>
          <w:tcPr>
            <w:tcW w:w="1201" w:type="dxa"/>
            <w:noWrap/>
            <w:vAlign w:val="center"/>
            <w:hideMark/>
          </w:tcPr>
          <w:p w14:paraId="6CB25D8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225" w:type="dxa"/>
            <w:noWrap/>
            <w:vAlign w:val="center"/>
            <w:hideMark/>
          </w:tcPr>
          <w:p w14:paraId="11BB7F3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</w:tr>
      <w:tr w:rsidR="005F4AD9" w:rsidRPr="005F4AD9" w14:paraId="17F208CD" w14:textId="77777777" w:rsidTr="00247B0B">
        <w:trPr>
          <w:trHeight w:val="285"/>
          <w:jc w:val="center"/>
        </w:trPr>
        <w:tc>
          <w:tcPr>
            <w:tcW w:w="3841" w:type="dxa"/>
            <w:noWrap/>
            <w:vAlign w:val="center"/>
            <w:hideMark/>
          </w:tcPr>
          <w:p w14:paraId="1B2B2BE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Пудожский муниципальный район </w:t>
            </w:r>
          </w:p>
        </w:tc>
        <w:tc>
          <w:tcPr>
            <w:tcW w:w="1201" w:type="dxa"/>
            <w:noWrap/>
            <w:vAlign w:val="center"/>
            <w:hideMark/>
          </w:tcPr>
          <w:p w14:paraId="6240A59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25" w:type="dxa"/>
            <w:noWrap/>
            <w:vAlign w:val="center"/>
            <w:hideMark/>
          </w:tcPr>
          <w:p w14:paraId="651CABA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5F4AD9" w:rsidRPr="005F4AD9" w14:paraId="21DB8797" w14:textId="77777777" w:rsidTr="00247B0B">
        <w:trPr>
          <w:trHeight w:val="285"/>
          <w:jc w:val="center"/>
        </w:trPr>
        <w:tc>
          <w:tcPr>
            <w:tcW w:w="3841" w:type="dxa"/>
            <w:noWrap/>
            <w:vAlign w:val="center"/>
            <w:hideMark/>
          </w:tcPr>
          <w:p w14:paraId="3B485FD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 Водла</w:t>
            </w:r>
          </w:p>
        </w:tc>
        <w:tc>
          <w:tcPr>
            <w:tcW w:w="1201" w:type="dxa"/>
            <w:noWrap/>
            <w:vAlign w:val="center"/>
            <w:hideMark/>
          </w:tcPr>
          <w:p w14:paraId="62926E6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25" w:type="dxa"/>
            <w:noWrap/>
            <w:vAlign w:val="center"/>
            <w:hideMark/>
          </w:tcPr>
          <w:p w14:paraId="26A1A24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5F4AD9" w:rsidRPr="005F4AD9" w14:paraId="0C0653FD" w14:textId="77777777" w:rsidTr="00247B0B">
        <w:trPr>
          <w:trHeight w:val="285"/>
          <w:jc w:val="center"/>
        </w:trPr>
        <w:tc>
          <w:tcPr>
            <w:tcW w:w="3841" w:type="dxa"/>
            <w:noWrap/>
            <w:vAlign w:val="center"/>
            <w:hideMark/>
          </w:tcPr>
          <w:p w14:paraId="7DED60C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Каршево</w:t>
            </w:r>
            <w:proofErr w:type="spellEnd"/>
          </w:p>
        </w:tc>
        <w:tc>
          <w:tcPr>
            <w:tcW w:w="1201" w:type="dxa"/>
            <w:noWrap/>
            <w:vAlign w:val="center"/>
            <w:hideMark/>
          </w:tcPr>
          <w:p w14:paraId="16A5AF1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25" w:type="dxa"/>
            <w:noWrap/>
            <w:vAlign w:val="center"/>
            <w:hideMark/>
          </w:tcPr>
          <w:p w14:paraId="6D3B039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F4AD9" w:rsidRPr="005F4AD9" w14:paraId="10E452D4" w14:textId="77777777" w:rsidTr="00247B0B">
        <w:trPr>
          <w:trHeight w:val="285"/>
          <w:jc w:val="center"/>
        </w:trPr>
        <w:tc>
          <w:tcPr>
            <w:tcW w:w="3841" w:type="dxa"/>
            <w:noWrap/>
            <w:vAlign w:val="center"/>
            <w:hideMark/>
          </w:tcPr>
          <w:p w14:paraId="69D0BBF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Посёлок</w:t>
            </w:r>
          </w:p>
        </w:tc>
        <w:tc>
          <w:tcPr>
            <w:tcW w:w="1201" w:type="dxa"/>
            <w:noWrap/>
            <w:vAlign w:val="center"/>
            <w:hideMark/>
          </w:tcPr>
          <w:p w14:paraId="07C8EA2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5" w:type="dxa"/>
            <w:noWrap/>
            <w:vAlign w:val="center"/>
            <w:hideMark/>
          </w:tcPr>
          <w:p w14:paraId="41CA81D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2A4F2F24" w14:textId="77777777" w:rsidTr="00247B0B">
        <w:trPr>
          <w:trHeight w:val="285"/>
          <w:jc w:val="center"/>
        </w:trPr>
        <w:tc>
          <w:tcPr>
            <w:tcW w:w="3841" w:type="dxa"/>
            <w:noWrap/>
            <w:vAlign w:val="center"/>
            <w:hideMark/>
          </w:tcPr>
          <w:p w14:paraId="224A3F3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п.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Кубово</w:t>
            </w:r>
            <w:proofErr w:type="spellEnd"/>
          </w:p>
        </w:tc>
        <w:tc>
          <w:tcPr>
            <w:tcW w:w="1201" w:type="dxa"/>
            <w:noWrap/>
            <w:vAlign w:val="center"/>
            <w:hideMark/>
          </w:tcPr>
          <w:p w14:paraId="1567332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5" w:type="dxa"/>
            <w:noWrap/>
            <w:vAlign w:val="center"/>
            <w:hideMark/>
          </w:tcPr>
          <w:p w14:paraId="3321949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1ADACB21" w14:textId="77777777" w:rsidTr="00247B0B">
        <w:trPr>
          <w:trHeight w:val="285"/>
          <w:jc w:val="center"/>
        </w:trPr>
        <w:tc>
          <w:tcPr>
            <w:tcW w:w="3841" w:type="dxa"/>
            <w:noWrap/>
            <w:vAlign w:val="center"/>
            <w:hideMark/>
          </w:tcPr>
          <w:p w14:paraId="3AD0455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 Карелия</w:t>
            </w:r>
          </w:p>
        </w:tc>
        <w:tc>
          <w:tcPr>
            <w:tcW w:w="1201" w:type="dxa"/>
            <w:noWrap/>
            <w:vAlign w:val="center"/>
            <w:hideMark/>
          </w:tcPr>
          <w:p w14:paraId="63008BC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5" w:type="dxa"/>
            <w:noWrap/>
            <w:vAlign w:val="center"/>
            <w:hideMark/>
          </w:tcPr>
          <w:p w14:paraId="26FEDFC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4C84EF9A" w14:textId="77777777" w:rsidTr="00247B0B">
        <w:trPr>
          <w:trHeight w:val="285"/>
          <w:jc w:val="center"/>
        </w:trPr>
        <w:tc>
          <w:tcPr>
            <w:tcW w:w="3841" w:type="dxa"/>
            <w:noWrap/>
            <w:vAlign w:val="center"/>
            <w:hideMark/>
          </w:tcPr>
          <w:p w14:paraId="56AF669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 Кривцы</w:t>
            </w:r>
          </w:p>
        </w:tc>
        <w:tc>
          <w:tcPr>
            <w:tcW w:w="1201" w:type="dxa"/>
            <w:noWrap/>
            <w:vAlign w:val="center"/>
            <w:hideMark/>
          </w:tcPr>
          <w:p w14:paraId="21FE774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25" w:type="dxa"/>
            <w:noWrap/>
            <w:vAlign w:val="center"/>
            <w:hideMark/>
          </w:tcPr>
          <w:p w14:paraId="3A32DE3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168B0E04" w14:textId="77777777" w:rsidTr="00247B0B">
        <w:trPr>
          <w:trHeight w:val="285"/>
          <w:jc w:val="center"/>
        </w:trPr>
        <w:tc>
          <w:tcPr>
            <w:tcW w:w="3841" w:type="dxa"/>
            <w:shd w:val="clear" w:color="000000" w:fill="EAF1DD"/>
            <w:noWrap/>
            <w:vAlign w:val="center"/>
            <w:hideMark/>
          </w:tcPr>
          <w:p w14:paraId="22E8C32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  <w:tc>
          <w:tcPr>
            <w:tcW w:w="1201" w:type="dxa"/>
            <w:shd w:val="clear" w:color="000000" w:fill="EAF1DD"/>
            <w:noWrap/>
            <w:vAlign w:val="center"/>
            <w:hideMark/>
          </w:tcPr>
          <w:p w14:paraId="5694AC8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25" w:type="dxa"/>
            <w:shd w:val="clear" w:color="000000" w:fill="EAF1DD"/>
            <w:noWrap/>
            <w:vAlign w:val="center"/>
            <w:hideMark/>
          </w:tcPr>
          <w:p w14:paraId="20AC8C3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6FA57D9A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D06818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6" w:name="_Toc224651289"/>
      <w:bookmarkStart w:id="37" w:name="_Toc228589712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Таб. 4.2. Распределение числа экспертов по статусу населенного пункта территории работы</w:t>
      </w:r>
      <w:bookmarkEnd w:id="36"/>
      <w:bookmarkEnd w:id="37"/>
    </w:p>
    <w:tbl>
      <w:tblPr>
        <w:tblW w:w="9476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0"/>
        <w:gridCol w:w="1206"/>
        <w:gridCol w:w="1230"/>
      </w:tblGrid>
      <w:tr w:rsidR="005F4AD9" w:rsidRPr="005F4AD9" w14:paraId="0EB0FE72" w14:textId="77777777" w:rsidTr="00247B0B">
        <w:trPr>
          <w:trHeight w:val="285"/>
        </w:trPr>
        <w:tc>
          <w:tcPr>
            <w:tcW w:w="7040" w:type="dxa"/>
            <w:shd w:val="clear" w:color="000000" w:fill="E1EBCD"/>
            <w:noWrap/>
            <w:vAlign w:val="center"/>
            <w:hideMark/>
          </w:tcPr>
          <w:p w14:paraId="683630F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Населенный пункт</w:t>
            </w:r>
          </w:p>
        </w:tc>
        <w:tc>
          <w:tcPr>
            <w:tcW w:w="1206" w:type="dxa"/>
            <w:shd w:val="clear" w:color="000000" w:fill="E1EBCD"/>
            <w:noWrap/>
            <w:vAlign w:val="center"/>
            <w:hideMark/>
          </w:tcPr>
          <w:p w14:paraId="0201622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30" w:type="dxa"/>
            <w:shd w:val="clear" w:color="000000" w:fill="E1EBCD"/>
            <w:noWrap/>
            <w:vAlign w:val="center"/>
            <w:hideMark/>
          </w:tcPr>
          <w:p w14:paraId="0A20282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7B00A780" w14:textId="77777777" w:rsidTr="00247B0B">
        <w:trPr>
          <w:trHeight w:val="285"/>
        </w:trPr>
        <w:tc>
          <w:tcPr>
            <w:tcW w:w="7040" w:type="dxa"/>
            <w:noWrap/>
            <w:vAlign w:val="center"/>
            <w:hideMark/>
          </w:tcPr>
          <w:p w14:paraId="371E0E3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</w:t>
            </w:r>
          </w:p>
        </w:tc>
        <w:tc>
          <w:tcPr>
            <w:tcW w:w="1206" w:type="dxa"/>
            <w:noWrap/>
            <w:vAlign w:val="center"/>
            <w:hideMark/>
          </w:tcPr>
          <w:p w14:paraId="1713D7B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230" w:type="dxa"/>
            <w:noWrap/>
            <w:vAlign w:val="center"/>
            <w:hideMark/>
          </w:tcPr>
          <w:p w14:paraId="6F46679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</w:tr>
      <w:tr w:rsidR="005F4AD9" w:rsidRPr="005F4AD9" w14:paraId="1BD2E8D9" w14:textId="77777777" w:rsidTr="00247B0B">
        <w:trPr>
          <w:trHeight w:val="285"/>
        </w:trPr>
        <w:tc>
          <w:tcPr>
            <w:tcW w:w="7040" w:type="dxa"/>
            <w:noWrap/>
            <w:vAlign w:val="center"/>
            <w:hideMark/>
          </w:tcPr>
          <w:p w14:paraId="6326DAC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Посёлок</w:t>
            </w:r>
          </w:p>
        </w:tc>
        <w:tc>
          <w:tcPr>
            <w:tcW w:w="1206" w:type="dxa"/>
            <w:noWrap/>
            <w:vAlign w:val="center"/>
            <w:hideMark/>
          </w:tcPr>
          <w:p w14:paraId="64A2DE5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30" w:type="dxa"/>
            <w:noWrap/>
            <w:vAlign w:val="center"/>
            <w:hideMark/>
          </w:tcPr>
          <w:p w14:paraId="5738098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5F4AD9" w:rsidRPr="005F4AD9" w14:paraId="3D3ECA40" w14:textId="77777777" w:rsidTr="00247B0B">
        <w:trPr>
          <w:trHeight w:val="285"/>
        </w:trPr>
        <w:tc>
          <w:tcPr>
            <w:tcW w:w="7040" w:type="dxa"/>
            <w:noWrap/>
            <w:vAlign w:val="center"/>
            <w:hideMark/>
          </w:tcPr>
          <w:p w14:paraId="053B8E0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Районный уровень</w:t>
            </w:r>
          </w:p>
        </w:tc>
        <w:tc>
          <w:tcPr>
            <w:tcW w:w="1206" w:type="dxa"/>
            <w:noWrap/>
            <w:vAlign w:val="center"/>
            <w:hideMark/>
          </w:tcPr>
          <w:p w14:paraId="58C430B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30" w:type="dxa"/>
            <w:noWrap/>
            <w:vAlign w:val="center"/>
            <w:hideMark/>
          </w:tcPr>
          <w:p w14:paraId="798D4FE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5F4AD9" w:rsidRPr="005F4AD9" w14:paraId="1E6B0218" w14:textId="77777777" w:rsidTr="00247B0B">
        <w:trPr>
          <w:trHeight w:val="285"/>
        </w:trPr>
        <w:tc>
          <w:tcPr>
            <w:tcW w:w="7040" w:type="dxa"/>
            <w:noWrap/>
            <w:vAlign w:val="center"/>
            <w:hideMark/>
          </w:tcPr>
          <w:p w14:paraId="2CE1CCC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Деревня</w:t>
            </w:r>
          </w:p>
        </w:tc>
        <w:tc>
          <w:tcPr>
            <w:tcW w:w="1206" w:type="dxa"/>
            <w:noWrap/>
            <w:vAlign w:val="center"/>
            <w:hideMark/>
          </w:tcPr>
          <w:p w14:paraId="6D7A75E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noWrap/>
            <w:vAlign w:val="center"/>
            <w:hideMark/>
          </w:tcPr>
          <w:p w14:paraId="0E09861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F4AD9" w:rsidRPr="005F4AD9" w14:paraId="5896B11F" w14:textId="77777777" w:rsidTr="00247B0B">
        <w:trPr>
          <w:trHeight w:val="285"/>
        </w:trPr>
        <w:tc>
          <w:tcPr>
            <w:tcW w:w="7040" w:type="dxa"/>
            <w:noWrap/>
            <w:vAlign w:val="center"/>
            <w:hideMark/>
          </w:tcPr>
          <w:p w14:paraId="0A3C1A5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Региональный уровень</w:t>
            </w:r>
          </w:p>
        </w:tc>
        <w:tc>
          <w:tcPr>
            <w:tcW w:w="1206" w:type="dxa"/>
            <w:noWrap/>
            <w:vAlign w:val="center"/>
            <w:hideMark/>
          </w:tcPr>
          <w:p w14:paraId="3ECBBB0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0" w:type="dxa"/>
            <w:noWrap/>
            <w:vAlign w:val="center"/>
            <w:hideMark/>
          </w:tcPr>
          <w:p w14:paraId="28D398B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313ED1D3" w14:textId="77777777" w:rsidTr="00247B0B">
        <w:trPr>
          <w:trHeight w:val="285"/>
        </w:trPr>
        <w:tc>
          <w:tcPr>
            <w:tcW w:w="7040" w:type="dxa"/>
            <w:shd w:val="clear" w:color="000000" w:fill="EAF1DD"/>
            <w:noWrap/>
            <w:vAlign w:val="center"/>
            <w:hideMark/>
          </w:tcPr>
          <w:p w14:paraId="2815C9C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  <w:tc>
          <w:tcPr>
            <w:tcW w:w="1206" w:type="dxa"/>
            <w:shd w:val="clear" w:color="000000" w:fill="EAF1DD"/>
            <w:noWrap/>
            <w:vAlign w:val="center"/>
            <w:hideMark/>
          </w:tcPr>
          <w:p w14:paraId="66EAB72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30" w:type="dxa"/>
            <w:shd w:val="clear" w:color="000000" w:fill="EAF1DD"/>
            <w:noWrap/>
            <w:vAlign w:val="center"/>
            <w:hideMark/>
          </w:tcPr>
          <w:p w14:paraId="55802CA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5204517C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11C2AB" wp14:editId="7165CFFE">
            <wp:extent cx="5200649" cy="3000375"/>
            <wp:effectExtent l="19050" t="0" r="19051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0AB6E6FB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5C7D200" w14:textId="77777777" w:rsidR="005F4AD9" w:rsidRPr="005F4AD9" w:rsidRDefault="005F4AD9" w:rsidP="005F4AD9">
      <w:pPr>
        <w:keepNext/>
        <w:keepLines/>
        <w:spacing w:before="12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8" w:name="_Toc224651290"/>
      <w:bookmarkStart w:id="39" w:name="_Toc228589713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5. Основные обязанности экспертов</w:t>
      </w:r>
      <w:bookmarkEnd w:id="38"/>
      <w:bookmarkEnd w:id="39"/>
    </w:p>
    <w:tbl>
      <w:tblPr>
        <w:tblW w:w="9729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8"/>
        <w:gridCol w:w="1211"/>
      </w:tblGrid>
      <w:tr w:rsidR="005F4AD9" w:rsidRPr="005F4AD9" w14:paraId="7CF2AAA1" w14:textId="77777777" w:rsidTr="00247B0B">
        <w:trPr>
          <w:trHeight w:val="285"/>
        </w:trPr>
        <w:tc>
          <w:tcPr>
            <w:tcW w:w="8518" w:type="dxa"/>
            <w:shd w:val="clear" w:color="000000" w:fill="E1EBCD"/>
            <w:noWrap/>
            <w:vAlign w:val="center"/>
            <w:hideMark/>
          </w:tcPr>
          <w:p w14:paraId="7DD000E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5. Основные обязанности </w:t>
            </w:r>
          </w:p>
        </w:tc>
        <w:tc>
          <w:tcPr>
            <w:tcW w:w="1211" w:type="dxa"/>
            <w:shd w:val="clear" w:color="000000" w:fill="E1EBCD"/>
            <w:noWrap/>
            <w:vAlign w:val="center"/>
            <w:hideMark/>
          </w:tcPr>
          <w:p w14:paraId="2FC03D0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</w:tr>
      <w:tr w:rsidR="005F4AD9" w:rsidRPr="005F4AD9" w14:paraId="5A60FC63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0488E85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1.Организация и проведение терапевтических (психокоррекционных) групп для родителей, находящихся в трудной жизненной ситуации (включая ситуации, связанные с зависимостями).</w:t>
            </w: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2. Проведение терапевтических групп для подростков, состоящих на учете в ПДН или находящихся на сопровождении, направленных на коррекцию поведения, развитие социальных навыков и профилактику девиаций.</w:t>
            </w: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3. Проведение индивидуальных консультаций для родителей и детей.</w:t>
            </w: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4. Проведение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супервизий</w:t>
            </w:r>
            <w:proofErr w:type="spell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специалистов (социальных координаторов).</w:t>
            </w:r>
          </w:p>
        </w:tc>
        <w:tc>
          <w:tcPr>
            <w:tcW w:w="1211" w:type="dxa"/>
            <w:noWrap/>
            <w:vAlign w:val="center"/>
            <w:hideMark/>
          </w:tcPr>
          <w:p w14:paraId="1345086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5F151796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55BF440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с учениками, педагогами, родителями</w:t>
            </w:r>
          </w:p>
        </w:tc>
        <w:tc>
          <w:tcPr>
            <w:tcW w:w="1211" w:type="dxa"/>
            <w:noWrap/>
            <w:vAlign w:val="center"/>
            <w:hideMark/>
          </w:tcPr>
          <w:p w14:paraId="25A2514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3F465A6D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4736CCE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Выявление неблагополучных семей, работа с ними, оказание помощи. Также работа идёт </w:t>
            </w:r>
            <w:proofErr w:type="gram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несовершеннолетними</w:t>
            </w:r>
            <w:proofErr w:type="gram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состоящими на различных видах учёта. </w:t>
            </w:r>
          </w:p>
        </w:tc>
        <w:tc>
          <w:tcPr>
            <w:tcW w:w="1211" w:type="dxa"/>
            <w:noWrap/>
            <w:vAlign w:val="center"/>
            <w:hideMark/>
          </w:tcPr>
          <w:p w14:paraId="1C608E7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6A4DEEBD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0907D05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Выявлять  потребности</w:t>
            </w:r>
            <w:proofErr w:type="gram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семей, оказывать помощь в оформлении пособий, в организациях консультаций со специалистами, оказание моральной поддержки </w:t>
            </w:r>
          </w:p>
        </w:tc>
        <w:tc>
          <w:tcPr>
            <w:tcW w:w="1211" w:type="dxa"/>
            <w:noWrap/>
            <w:vAlign w:val="center"/>
            <w:hideMark/>
          </w:tcPr>
          <w:p w14:paraId="0BD0F4D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32425306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4ACCB48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Защита прав детей, посещение семей, индивидуальные беседы. </w:t>
            </w:r>
          </w:p>
        </w:tc>
        <w:tc>
          <w:tcPr>
            <w:tcW w:w="1211" w:type="dxa"/>
            <w:noWrap/>
            <w:vAlign w:val="center"/>
            <w:hideMark/>
          </w:tcPr>
          <w:p w14:paraId="2A379B0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7F6961F4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3577E8F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Изучение условий воспитания в семье, работа с родителями, защита прав и интересов ребёнка </w:t>
            </w:r>
          </w:p>
        </w:tc>
        <w:tc>
          <w:tcPr>
            <w:tcW w:w="1211" w:type="dxa"/>
            <w:noWrap/>
            <w:vAlign w:val="center"/>
            <w:hideMark/>
          </w:tcPr>
          <w:p w14:paraId="5431392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0FD30BF2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08DFCBF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классный руководитель провожу работу с родителями</w:t>
            </w:r>
          </w:p>
        </w:tc>
        <w:tc>
          <w:tcPr>
            <w:tcW w:w="1211" w:type="dxa"/>
            <w:noWrap/>
            <w:vAlign w:val="center"/>
            <w:hideMark/>
          </w:tcPr>
          <w:p w14:paraId="0CA0CC8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2BCD4C0D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2E7DFF8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Как классный </w:t>
            </w:r>
            <w:proofErr w:type="spellStart"/>
            <w:proofErr w:type="gram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руководитель,провожу</w:t>
            </w:r>
            <w:proofErr w:type="spellEnd"/>
            <w:proofErr w:type="gram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беседы с родителями и </w:t>
            </w:r>
            <w:proofErr w:type="gram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обучающимися  класса .рассматривая</w:t>
            </w:r>
            <w:proofErr w:type="gram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вопросы </w:t>
            </w:r>
            <w:proofErr w:type="spellStart"/>
            <w:proofErr w:type="gram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учебы,поведения</w:t>
            </w:r>
            <w:proofErr w:type="gram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,отношения</w:t>
            </w:r>
            <w:proofErr w:type="spell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 </w:t>
            </w:r>
            <w:proofErr w:type="spellStart"/>
            <w:proofErr w:type="gram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окружающим,выполнения</w:t>
            </w:r>
            <w:proofErr w:type="spellEnd"/>
            <w:proofErr w:type="gram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режима дня. Посещаю семьи по необходимости.</w:t>
            </w:r>
          </w:p>
        </w:tc>
        <w:tc>
          <w:tcPr>
            <w:tcW w:w="1211" w:type="dxa"/>
            <w:noWrap/>
            <w:vAlign w:val="center"/>
            <w:hideMark/>
          </w:tcPr>
          <w:p w14:paraId="32C0DC3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459E623E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7DEB644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классное руководство</w:t>
            </w:r>
          </w:p>
        </w:tc>
        <w:tc>
          <w:tcPr>
            <w:tcW w:w="1211" w:type="dxa"/>
            <w:noWrap/>
            <w:vAlign w:val="center"/>
            <w:hideMark/>
          </w:tcPr>
          <w:p w14:paraId="4A73555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577CECDA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682BCAB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руководитель</w:t>
            </w:r>
          </w:p>
        </w:tc>
        <w:tc>
          <w:tcPr>
            <w:tcW w:w="1211" w:type="dxa"/>
            <w:noWrap/>
            <w:vAlign w:val="center"/>
            <w:hideMark/>
          </w:tcPr>
          <w:p w14:paraId="730D121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74537098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6E974D0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Классный руководитель </w:t>
            </w:r>
          </w:p>
        </w:tc>
        <w:tc>
          <w:tcPr>
            <w:tcW w:w="1211" w:type="dxa"/>
            <w:noWrap/>
            <w:vAlign w:val="center"/>
            <w:hideMark/>
          </w:tcPr>
          <w:p w14:paraId="3D72B34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16CBF784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401368F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Координирование семей с детьми, где родители с алкогольной зависимостью, проведение различных мероприятий, проведение индивидуальных коррекционных занятий</w:t>
            </w:r>
          </w:p>
        </w:tc>
        <w:tc>
          <w:tcPr>
            <w:tcW w:w="1211" w:type="dxa"/>
            <w:noWrap/>
            <w:vAlign w:val="center"/>
            <w:hideMark/>
          </w:tcPr>
          <w:p w14:paraId="43AE750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0AA611CA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29E34D5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Обязанностей согласно должностной инструкции много. Одна из них – работа по профилактике социального сиротства.</w:t>
            </w:r>
          </w:p>
        </w:tc>
        <w:tc>
          <w:tcPr>
            <w:tcW w:w="1211" w:type="dxa"/>
            <w:noWrap/>
            <w:vAlign w:val="center"/>
            <w:hideMark/>
          </w:tcPr>
          <w:p w14:paraId="101B841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77AE1A35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200519C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оказание социальной помощи семьям и детям, находящимся в трудной жизненной ситуации</w:t>
            </w:r>
          </w:p>
        </w:tc>
        <w:tc>
          <w:tcPr>
            <w:tcW w:w="1211" w:type="dxa"/>
            <w:noWrap/>
            <w:vAlign w:val="center"/>
            <w:hideMark/>
          </w:tcPr>
          <w:p w14:paraId="7EBB6F6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59285DAF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6D30684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воспитательной работы</w:t>
            </w:r>
          </w:p>
        </w:tc>
        <w:tc>
          <w:tcPr>
            <w:tcW w:w="1211" w:type="dxa"/>
            <w:noWrap/>
            <w:vAlign w:val="center"/>
            <w:hideMark/>
          </w:tcPr>
          <w:p w14:paraId="751C48F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5C7C3FF2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7C9EEBB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</w:t>
            </w:r>
            <w:proofErr w:type="gram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процесса  обучения</w:t>
            </w:r>
            <w:proofErr w:type="gram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воспитания. </w:t>
            </w:r>
          </w:p>
        </w:tc>
        <w:tc>
          <w:tcPr>
            <w:tcW w:w="1211" w:type="dxa"/>
            <w:noWrap/>
            <w:vAlign w:val="center"/>
            <w:hideMark/>
          </w:tcPr>
          <w:p w14:paraId="77C505C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46B43659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25AE02D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работы отделений учреждения </w:t>
            </w:r>
          </w:p>
        </w:tc>
        <w:tc>
          <w:tcPr>
            <w:tcW w:w="1211" w:type="dxa"/>
            <w:noWrap/>
            <w:vAlign w:val="center"/>
            <w:hideMark/>
          </w:tcPr>
          <w:p w14:paraId="1FB03A2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775DB50F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0A95CD0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оформление документов </w:t>
            </w:r>
          </w:p>
        </w:tc>
        <w:tc>
          <w:tcPr>
            <w:tcW w:w="1211" w:type="dxa"/>
            <w:noWrap/>
            <w:vAlign w:val="center"/>
            <w:hideMark/>
          </w:tcPr>
          <w:p w14:paraId="2FE8219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3D611803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60F7EF6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 несовершеннолетних детей в ЦПД</w:t>
            </w:r>
          </w:p>
        </w:tc>
        <w:tc>
          <w:tcPr>
            <w:tcW w:w="1211" w:type="dxa"/>
            <w:noWrap/>
            <w:vAlign w:val="center"/>
            <w:hideMark/>
          </w:tcPr>
          <w:p w14:paraId="22A8B62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16B1EE80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50E3121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Патронаж семей</w:t>
            </w:r>
          </w:p>
        </w:tc>
        <w:tc>
          <w:tcPr>
            <w:tcW w:w="1211" w:type="dxa"/>
            <w:noWrap/>
            <w:vAlign w:val="center"/>
            <w:hideMark/>
          </w:tcPr>
          <w:p w14:paraId="323AD95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05384CE1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431767F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Поселение семей, индивидуальные беседы</w:t>
            </w:r>
          </w:p>
        </w:tc>
        <w:tc>
          <w:tcPr>
            <w:tcW w:w="1211" w:type="dxa"/>
            <w:noWrap/>
            <w:vAlign w:val="center"/>
            <w:hideMark/>
          </w:tcPr>
          <w:p w14:paraId="73FB27F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7E227E4D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5BE9FED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Посещение семей, индивидуальные беседы</w:t>
            </w:r>
          </w:p>
        </w:tc>
        <w:tc>
          <w:tcPr>
            <w:tcW w:w="1211" w:type="dxa"/>
            <w:noWrap/>
            <w:vAlign w:val="center"/>
            <w:hideMark/>
          </w:tcPr>
          <w:p w14:paraId="3AE1A92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03F5C168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0C5440F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Посещение семей, индивидуальные беседы.</w:t>
            </w:r>
          </w:p>
        </w:tc>
        <w:tc>
          <w:tcPr>
            <w:tcW w:w="1211" w:type="dxa"/>
            <w:noWrap/>
            <w:vAlign w:val="center"/>
            <w:hideMark/>
          </w:tcPr>
          <w:p w14:paraId="174D1A4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34CA2CA9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06095B5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коррекционных занятий, творческих мастер-классов, патронаж, оказание необходимой помощи семьям</w:t>
            </w:r>
          </w:p>
        </w:tc>
        <w:tc>
          <w:tcPr>
            <w:tcW w:w="1211" w:type="dxa"/>
            <w:noWrap/>
            <w:vAlign w:val="center"/>
            <w:hideMark/>
          </w:tcPr>
          <w:p w14:paraId="3001168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53B1EFC4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4B200D4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профилактических бесед, классных часов, уроков</w:t>
            </w:r>
          </w:p>
        </w:tc>
        <w:tc>
          <w:tcPr>
            <w:tcW w:w="1211" w:type="dxa"/>
            <w:noWrap/>
            <w:vAlign w:val="center"/>
            <w:hideMark/>
          </w:tcPr>
          <w:p w14:paraId="27AA84B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4E32B599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6C480E2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психологических тренингов и групп </w:t>
            </w:r>
            <w:proofErr w:type="gram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родителе</w:t>
            </w:r>
            <w:proofErr w:type="gram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подростков в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тсж</w:t>
            </w:r>
            <w:proofErr w:type="spell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Психологическое консультирование для родителей и подростков в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тсж</w:t>
            </w:r>
            <w:proofErr w:type="spellEnd"/>
          </w:p>
        </w:tc>
        <w:tc>
          <w:tcPr>
            <w:tcW w:w="1211" w:type="dxa"/>
            <w:noWrap/>
            <w:vAlign w:val="center"/>
            <w:hideMark/>
          </w:tcPr>
          <w:p w14:paraId="2353500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712920F9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0A6D953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Психологическое сопровождение </w:t>
            </w:r>
            <w:proofErr w:type="gram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 консультирование</w:t>
            </w:r>
            <w:proofErr w:type="gram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проведение групповых занятий, тренингов,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супервизий</w:t>
            </w:r>
            <w:proofErr w:type="spell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др.)</w:t>
            </w:r>
          </w:p>
        </w:tc>
        <w:tc>
          <w:tcPr>
            <w:tcW w:w="1211" w:type="dxa"/>
            <w:noWrap/>
            <w:vAlign w:val="center"/>
            <w:hideMark/>
          </w:tcPr>
          <w:p w14:paraId="2902F2C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76AC21DC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51E2D86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Психолого</w:t>
            </w:r>
            <w:proofErr w:type="spell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педагогическое сопровождение</w:t>
            </w:r>
          </w:p>
        </w:tc>
        <w:tc>
          <w:tcPr>
            <w:tcW w:w="1211" w:type="dxa"/>
            <w:noWrap/>
            <w:vAlign w:val="center"/>
            <w:hideMark/>
          </w:tcPr>
          <w:p w14:paraId="0693FF0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3645E704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449BDF1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Работа с детьми и родителями </w:t>
            </w:r>
          </w:p>
        </w:tc>
        <w:tc>
          <w:tcPr>
            <w:tcW w:w="1211" w:type="dxa"/>
            <w:noWrap/>
            <w:vAlign w:val="center"/>
            <w:hideMark/>
          </w:tcPr>
          <w:p w14:paraId="2ACA846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06B16482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32BC538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детьми, с семьями</w:t>
            </w:r>
          </w:p>
        </w:tc>
        <w:tc>
          <w:tcPr>
            <w:tcW w:w="1211" w:type="dxa"/>
            <w:noWrap/>
            <w:vAlign w:val="center"/>
            <w:hideMark/>
          </w:tcPr>
          <w:p w14:paraId="7DDC478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01B91BCE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5E698DF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Работа с кровными семьями с алкогольной </w:t>
            </w:r>
            <w:proofErr w:type="gram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зависимостью ,</w:t>
            </w:r>
            <w:proofErr w:type="gramEnd"/>
          </w:p>
        </w:tc>
        <w:tc>
          <w:tcPr>
            <w:tcW w:w="1211" w:type="dxa"/>
            <w:noWrap/>
            <w:vAlign w:val="center"/>
            <w:hideMark/>
          </w:tcPr>
          <w:p w14:paraId="127731A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3749709D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356C678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семьёй в роли классного руководителя</w:t>
            </w:r>
          </w:p>
        </w:tc>
        <w:tc>
          <w:tcPr>
            <w:tcW w:w="1211" w:type="dxa"/>
            <w:noWrap/>
            <w:vAlign w:val="center"/>
            <w:hideMark/>
          </w:tcPr>
          <w:p w14:paraId="1ACCA10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4C34AB8D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17721B4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работать</w:t>
            </w:r>
          </w:p>
        </w:tc>
        <w:tc>
          <w:tcPr>
            <w:tcW w:w="1211" w:type="dxa"/>
            <w:noWrap/>
            <w:vAlign w:val="center"/>
            <w:hideMark/>
          </w:tcPr>
          <w:p w14:paraId="0F8DC11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7E20685F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1BA61C2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Секретарь комиссии по делам несовершеннолетних и защите их прав при администрации Пудожского муниципального района, координация работы органов системы профилактики </w:t>
            </w:r>
          </w:p>
        </w:tc>
        <w:tc>
          <w:tcPr>
            <w:tcW w:w="1211" w:type="dxa"/>
            <w:noWrap/>
            <w:vAlign w:val="center"/>
            <w:hideMark/>
          </w:tcPr>
          <w:p w14:paraId="4E9325D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23552733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3C51039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Учебно</w:t>
            </w:r>
            <w:proofErr w:type="spell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</w:t>
            </w:r>
            <w:proofErr w:type="gram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воспитательная  деятельность</w:t>
            </w:r>
            <w:proofErr w:type="gramEnd"/>
          </w:p>
        </w:tc>
        <w:tc>
          <w:tcPr>
            <w:tcW w:w="1211" w:type="dxa"/>
            <w:noWrap/>
            <w:vAlign w:val="center"/>
            <w:hideMark/>
          </w:tcPr>
          <w:p w14:paraId="0B03941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2137CAD4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14CD982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Учитель, классный руководитель </w:t>
            </w:r>
          </w:p>
        </w:tc>
        <w:tc>
          <w:tcPr>
            <w:tcW w:w="1211" w:type="dxa"/>
            <w:noWrap/>
            <w:vAlign w:val="center"/>
            <w:hideMark/>
          </w:tcPr>
          <w:p w14:paraId="2E522A9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F4AD9" w:rsidRPr="005F4AD9" w14:paraId="1826ACA0" w14:textId="77777777" w:rsidTr="00247B0B">
        <w:trPr>
          <w:trHeight w:val="285"/>
        </w:trPr>
        <w:tc>
          <w:tcPr>
            <w:tcW w:w="8518" w:type="dxa"/>
            <w:noWrap/>
            <w:vAlign w:val="center"/>
            <w:hideMark/>
          </w:tcPr>
          <w:p w14:paraId="746CEBC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Учить</w:t>
            </w:r>
          </w:p>
        </w:tc>
        <w:tc>
          <w:tcPr>
            <w:tcW w:w="1211" w:type="dxa"/>
            <w:noWrap/>
            <w:vAlign w:val="center"/>
            <w:hideMark/>
          </w:tcPr>
          <w:p w14:paraId="119EE79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6DCD733E" w14:textId="77777777" w:rsidTr="00247B0B">
        <w:trPr>
          <w:trHeight w:val="474"/>
        </w:trPr>
        <w:tc>
          <w:tcPr>
            <w:tcW w:w="8518" w:type="dxa"/>
            <w:shd w:val="clear" w:color="000000" w:fill="EAF1DD"/>
            <w:noWrap/>
            <w:vAlign w:val="center"/>
            <w:hideMark/>
          </w:tcPr>
          <w:p w14:paraId="1EB92EC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  <w:tc>
          <w:tcPr>
            <w:tcW w:w="1211" w:type="dxa"/>
            <w:shd w:val="clear" w:color="000000" w:fill="EAF1DD"/>
            <w:noWrap/>
            <w:vAlign w:val="center"/>
            <w:hideMark/>
          </w:tcPr>
          <w:p w14:paraId="414421B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</w:tr>
    </w:tbl>
    <w:p w14:paraId="7DCAF998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D647F5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0" w:name="_Toc224651291"/>
      <w:bookmarkStart w:id="41" w:name="_Toc228589714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6. Частота проблем алкоголизации родителей на практике работы экспертов</w:t>
      </w:r>
      <w:bookmarkEnd w:id="40"/>
      <w:bookmarkEnd w:id="41"/>
    </w:p>
    <w:tbl>
      <w:tblPr>
        <w:tblW w:w="71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1"/>
        <w:gridCol w:w="1216"/>
        <w:gridCol w:w="1240"/>
      </w:tblGrid>
      <w:tr w:rsidR="005F4AD9" w:rsidRPr="005F4AD9" w14:paraId="215F5FCA" w14:textId="77777777" w:rsidTr="00247B0B">
        <w:trPr>
          <w:trHeight w:val="570"/>
          <w:jc w:val="center"/>
        </w:trPr>
        <w:tc>
          <w:tcPr>
            <w:tcW w:w="4691" w:type="dxa"/>
            <w:shd w:val="clear" w:color="000000" w:fill="E1EBCD"/>
            <w:vAlign w:val="center"/>
            <w:hideMark/>
          </w:tcPr>
          <w:p w14:paraId="2D93791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Частота случаев алкоголизации родителей</w:t>
            </w:r>
          </w:p>
        </w:tc>
        <w:tc>
          <w:tcPr>
            <w:tcW w:w="1216" w:type="dxa"/>
            <w:shd w:val="clear" w:color="000000" w:fill="E1EBCD"/>
            <w:noWrap/>
            <w:vAlign w:val="center"/>
            <w:hideMark/>
          </w:tcPr>
          <w:p w14:paraId="0D984CC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40" w:type="dxa"/>
            <w:shd w:val="clear" w:color="000000" w:fill="E1EBCD"/>
            <w:noWrap/>
            <w:vAlign w:val="center"/>
            <w:hideMark/>
          </w:tcPr>
          <w:p w14:paraId="26C652B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69548E4A" w14:textId="77777777" w:rsidTr="00247B0B">
        <w:trPr>
          <w:trHeight w:val="285"/>
          <w:jc w:val="center"/>
        </w:trPr>
        <w:tc>
          <w:tcPr>
            <w:tcW w:w="4691" w:type="dxa"/>
            <w:noWrap/>
            <w:vAlign w:val="center"/>
            <w:hideMark/>
          </w:tcPr>
          <w:p w14:paraId="62EA9C2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3 до 5 случаев на 50 детей</w:t>
            </w:r>
          </w:p>
        </w:tc>
        <w:tc>
          <w:tcPr>
            <w:tcW w:w="1216" w:type="dxa"/>
            <w:noWrap/>
            <w:vAlign w:val="center"/>
            <w:hideMark/>
          </w:tcPr>
          <w:p w14:paraId="5D7560D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40" w:type="dxa"/>
            <w:noWrap/>
            <w:vAlign w:val="center"/>
            <w:hideMark/>
          </w:tcPr>
          <w:p w14:paraId="7B117F7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</w:tr>
      <w:tr w:rsidR="005F4AD9" w:rsidRPr="005F4AD9" w14:paraId="601B6C41" w14:textId="77777777" w:rsidTr="00247B0B">
        <w:trPr>
          <w:trHeight w:val="285"/>
          <w:jc w:val="center"/>
        </w:trPr>
        <w:tc>
          <w:tcPr>
            <w:tcW w:w="4691" w:type="dxa"/>
            <w:noWrap/>
            <w:vAlign w:val="center"/>
            <w:hideMark/>
          </w:tcPr>
          <w:p w14:paraId="6BE3896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1-2 случая на 50 детей</w:t>
            </w:r>
          </w:p>
        </w:tc>
        <w:tc>
          <w:tcPr>
            <w:tcW w:w="1216" w:type="dxa"/>
            <w:noWrap/>
            <w:vAlign w:val="center"/>
            <w:hideMark/>
          </w:tcPr>
          <w:p w14:paraId="131BB43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40" w:type="dxa"/>
            <w:noWrap/>
            <w:vAlign w:val="center"/>
            <w:hideMark/>
          </w:tcPr>
          <w:p w14:paraId="28DDCD5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5F4AD9" w:rsidRPr="005F4AD9" w14:paraId="06AE28A1" w14:textId="77777777" w:rsidTr="00247B0B">
        <w:trPr>
          <w:trHeight w:val="285"/>
          <w:jc w:val="center"/>
        </w:trPr>
        <w:tc>
          <w:tcPr>
            <w:tcW w:w="4691" w:type="dxa"/>
            <w:noWrap/>
            <w:vAlign w:val="center"/>
            <w:hideMark/>
          </w:tcPr>
          <w:p w14:paraId="1714D7C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 10 случаев на 50 детей</w:t>
            </w:r>
          </w:p>
        </w:tc>
        <w:tc>
          <w:tcPr>
            <w:tcW w:w="1216" w:type="dxa"/>
            <w:noWrap/>
            <w:vAlign w:val="center"/>
            <w:hideMark/>
          </w:tcPr>
          <w:p w14:paraId="15A7935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40" w:type="dxa"/>
            <w:noWrap/>
            <w:vAlign w:val="center"/>
            <w:hideMark/>
          </w:tcPr>
          <w:p w14:paraId="58CB349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5F4AD9" w:rsidRPr="005F4AD9" w14:paraId="7B737F75" w14:textId="77777777" w:rsidTr="00247B0B">
        <w:trPr>
          <w:trHeight w:val="285"/>
          <w:jc w:val="center"/>
        </w:trPr>
        <w:tc>
          <w:tcPr>
            <w:tcW w:w="4691" w:type="dxa"/>
            <w:noWrap/>
            <w:vAlign w:val="center"/>
            <w:hideMark/>
          </w:tcPr>
          <w:p w14:paraId="625967C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6 до 10 случаев на 50 детей</w:t>
            </w:r>
          </w:p>
        </w:tc>
        <w:tc>
          <w:tcPr>
            <w:tcW w:w="1216" w:type="dxa"/>
            <w:noWrap/>
            <w:vAlign w:val="center"/>
            <w:hideMark/>
          </w:tcPr>
          <w:p w14:paraId="1AF00FF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40" w:type="dxa"/>
            <w:noWrap/>
            <w:vAlign w:val="center"/>
            <w:hideMark/>
          </w:tcPr>
          <w:p w14:paraId="06A1778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F4AD9" w:rsidRPr="005F4AD9" w14:paraId="4B191568" w14:textId="77777777" w:rsidTr="00247B0B">
        <w:trPr>
          <w:trHeight w:val="285"/>
          <w:jc w:val="center"/>
        </w:trPr>
        <w:tc>
          <w:tcPr>
            <w:tcW w:w="4691" w:type="dxa"/>
            <w:shd w:val="clear" w:color="000000" w:fill="EAF1DD"/>
            <w:noWrap/>
            <w:vAlign w:val="center"/>
            <w:hideMark/>
          </w:tcPr>
          <w:p w14:paraId="18EDB0A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  <w:tc>
          <w:tcPr>
            <w:tcW w:w="1216" w:type="dxa"/>
            <w:shd w:val="clear" w:color="000000" w:fill="EAF1DD"/>
            <w:noWrap/>
            <w:vAlign w:val="center"/>
            <w:hideMark/>
          </w:tcPr>
          <w:p w14:paraId="719EC7F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40" w:type="dxa"/>
            <w:shd w:val="clear" w:color="000000" w:fill="EAF1DD"/>
            <w:noWrap/>
            <w:vAlign w:val="center"/>
            <w:hideMark/>
          </w:tcPr>
          <w:p w14:paraId="736A2BA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1C57271A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683CEA2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E9341D" wp14:editId="32812BA8">
            <wp:extent cx="5210175" cy="2924174"/>
            <wp:effectExtent l="0" t="0" r="0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199B13EA" w14:textId="77777777" w:rsidR="005F4AD9" w:rsidRPr="005F4AD9" w:rsidRDefault="005F4AD9" w:rsidP="005F4AD9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4AD9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6D57C388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2" w:name="_Toc224651292"/>
      <w:bookmarkStart w:id="43" w:name="_Toc228589715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Таб. 7. Распределение числа экспертов по формату работы</w:t>
      </w:r>
      <w:bookmarkEnd w:id="42"/>
      <w:bookmarkEnd w:id="43"/>
    </w:p>
    <w:tbl>
      <w:tblPr>
        <w:tblW w:w="71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1"/>
        <w:gridCol w:w="1221"/>
        <w:gridCol w:w="1245"/>
      </w:tblGrid>
      <w:tr w:rsidR="005F4AD9" w:rsidRPr="005F4AD9" w14:paraId="365AAA45" w14:textId="77777777" w:rsidTr="00247B0B">
        <w:trPr>
          <w:trHeight w:val="285"/>
          <w:jc w:val="center"/>
        </w:trPr>
        <w:tc>
          <w:tcPr>
            <w:tcW w:w="4691" w:type="dxa"/>
            <w:shd w:val="clear" w:color="000000" w:fill="E1EBCD"/>
            <w:noWrap/>
            <w:vAlign w:val="center"/>
            <w:hideMark/>
          </w:tcPr>
          <w:p w14:paraId="5AF53C3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Формат работы </w:t>
            </w:r>
          </w:p>
        </w:tc>
        <w:tc>
          <w:tcPr>
            <w:tcW w:w="1221" w:type="dxa"/>
            <w:shd w:val="clear" w:color="000000" w:fill="E1EBCD"/>
            <w:noWrap/>
            <w:vAlign w:val="center"/>
            <w:hideMark/>
          </w:tcPr>
          <w:p w14:paraId="0D13843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45" w:type="dxa"/>
            <w:shd w:val="clear" w:color="000000" w:fill="E1EBCD"/>
            <w:noWrap/>
            <w:vAlign w:val="center"/>
            <w:hideMark/>
          </w:tcPr>
          <w:p w14:paraId="40C3E5F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548B22AA" w14:textId="77777777" w:rsidTr="00247B0B">
        <w:trPr>
          <w:trHeight w:val="285"/>
          <w:jc w:val="center"/>
        </w:trPr>
        <w:tc>
          <w:tcPr>
            <w:tcW w:w="4691" w:type="dxa"/>
            <w:noWrap/>
            <w:vAlign w:val="center"/>
            <w:hideMark/>
          </w:tcPr>
          <w:p w14:paraId="4F42FBF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на базе образовательных учреждений</w:t>
            </w:r>
          </w:p>
        </w:tc>
        <w:tc>
          <w:tcPr>
            <w:tcW w:w="1221" w:type="dxa"/>
            <w:noWrap/>
            <w:vAlign w:val="center"/>
            <w:hideMark/>
          </w:tcPr>
          <w:p w14:paraId="57C9504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245" w:type="dxa"/>
            <w:noWrap/>
            <w:vAlign w:val="center"/>
            <w:hideMark/>
          </w:tcPr>
          <w:p w14:paraId="611A99C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</w:tr>
      <w:tr w:rsidR="005F4AD9" w:rsidRPr="005F4AD9" w14:paraId="19CF4E02" w14:textId="77777777" w:rsidTr="00247B0B">
        <w:trPr>
          <w:trHeight w:val="285"/>
          <w:jc w:val="center"/>
        </w:trPr>
        <w:tc>
          <w:tcPr>
            <w:tcW w:w="4691" w:type="dxa"/>
            <w:noWrap/>
            <w:vAlign w:val="center"/>
            <w:hideMark/>
          </w:tcPr>
          <w:p w14:paraId="78BDC1C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Выездная работа по месту проживания семей</w:t>
            </w:r>
          </w:p>
        </w:tc>
        <w:tc>
          <w:tcPr>
            <w:tcW w:w="1221" w:type="dxa"/>
            <w:noWrap/>
            <w:vAlign w:val="center"/>
            <w:hideMark/>
          </w:tcPr>
          <w:p w14:paraId="22BED57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245" w:type="dxa"/>
            <w:noWrap/>
            <w:vAlign w:val="center"/>
            <w:hideMark/>
          </w:tcPr>
          <w:p w14:paraId="0E1013A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</w:tr>
      <w:tr w:rsidR="005F4AD9" w:rsidRPr="005F4AD9" w14:paraId="3F70992E" w14:textId="77777777" w:rsidTr="00247B0B">
        <w:trPr>
          <w:trHeight w:val="285"/>
          <w:jc w:val="center"/>
        </w:trPr>
        <w:tc>
          <w:tcPr>
            <w:tcW w:w="4691" w:type="dxa"/>
            <w:noWrap/>
            <w:vAlign w:val="center"/>
            <w:hideMark/>
          </w:tcPr>
          <w:p w14:paraId="40F04FC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Приём граждан в организации</w:t>
            </w:r>
          </w:p>
        </w:tc>
        <w:tc>
          <w:tcPr>
            <w:tcW w:w="1221" w:type="dxa"/>
            <w:noWrap/>
            <w:vAlign w:val="center"/>
            <w:hideMark/>
          </w:tcPr>
          <w:p w14:paraId="5E30A5A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45" w:type="dxa"/>
            <w:noWrap/>
            <w:vAlign w:val="center"/>
            <w:hideMark/>
          </w:tcPr>
          <w:p w14:paraId="0B510D1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</w:tr>
      <w:tr w:rsidR="005F4AD9" w:rsidRPr="005F4AD9" w14:paraId="0EFD345D" w14:textId="77777777" w:rsidTr="00247B0B">
        <w:trPr>
          <w:trHeight w:val="285"/>
          <w:jc w:val="center"/>
        </w:trPr>
        <w:tc>
          <w:tcPr>
            <w:tcW w:w="4691" w:type="dxa"/>
            <w:noWrap/>
            <w:vAlign w:val="center"/>
            <w:hideMark/>
          </w:tcPr>
          <w:p w14:paraId="5DB1416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Консультирование в дистанционном формате (телефон / онлайн)</w:t>
            </w:r>
          </w:p>
        </w:tc>
        <w:tc>
          <w:tcPr>
            <w:tcW w:w="1221" w:type="dxa"/>
            <w:noWrap/>
            <w:vAlign w:val="center"/>
            <w:hideMark/>
          </w:tcPr>
          <w:p w14:paraId="7427793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45" w:type="dxa"/>
            <w:noWrap/>
            <w:vAlign w:val="center"/>
            <w:hideMark/>
          </w:tcPr>
          <w:p w14:paraId="2961260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</w:tr>
      <w:tr w:rsidR="005F4AD9" w:rsidRPr="005F4AD9" w14:paraId="2F93EAF4" w14:textId="77777777" w:rsidTr="00247B0B">
        <w:trPr>
          <w:trHeight w:val="285"/>
          <w:jc w:val="center"/>
        </w:trPr>
        <w:tc>
          <w:tcPr>
            <w:tcW w:w="4691" w:type="dxa"/>
            <w:noWrap/>
            <w:vAlign w:val="center"/>
            <w:hideMark/>
          </w:tcPr>
          <w:p w14:paraId="22CE886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Другое</w:t>
            </w:r>
          </w:p>
        </w:tc>
        <w:tc>
          <w:tcPr>
            <w:tcW w:w="1221" w:type="dxa"/>
            <w:noWrap/>
            <w:vAlign w:val="center"/>
            <w:hideMark/>
          </w:tcPr>
          <w:p w14:paraId="6853051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45" w:type="dxa"/>
            <w:noWrap/>
            <w:vAlign w:val="center"/>
            <w:hideMark/>
          </w:tcPr>
          <w:p w14:paraId="53F66BD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330A14C0" w14:textId="77777777" w:rsidTr="00247B0B">
        <w:trPr>
          <w:trHeight w:val="285"/>
          <w:jc w:val="center"/>
        </w:trPr>
        <w:tc>
          <w:tcPr>
            <w:tcW w:w="4691" w:type="dxa"/>
            <w:shd w:val="clear" w:color="000000" w:fill="EAF1DD"/>
            <w:noWrap/>
            <w:vAlign w:val="center"/>
            <w:hideMark/>
          </w:tcPr>
          <w:p w14:paraId="58A94FE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 экспертов (</w:t>
            </w: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N)</w:t>
            </w:r>
          </w:p>
        </w:tc>
        <w:tc>
          <w:tcPr>
            <w:tcW w:w="1221" w:type="dxa"/>
            <w:shd w:val="clear" w:color="000000" w:fill="EAF1DD"/>
            <w:noWrap/>
            <w:vAlign w:val="center"/>
            <w:hideMark/>
          </w:tcPr>
          <w:p w14:paraId="726C4DA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45" w:type="dxa"/>
            <w:shd w:val="clear" w:color="000000" w:fill="EAF1DD"/>
            <w:noWrap/>
            <w:vAlign w:val="center"/>
            <w:hideMark/>
          </w:tcPr>
          <w:p w14:paraId="3FEAF01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sym w:font="Symbol" w:char="F02D"/>
            </w:r>
          </w:p>
        </w:tc>
      </w:tr>
    </w:tbl>
    <w:p w14:paraId="24CAD488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F4AD9">
        <w:rPr>
          <w:rFonts w:ascii="Times New Roman" w:eastAsia="Calibri" w:hAnsi="Times New Roman" w:cs="Times New Roman"/>
          <w:i/>
          <w:sz w:val="28"/>
          <w:szCs w:val="28"/>
        </w:rPr>
        <w:t>Примечание: эксперты могли выбирать несколько вариантов ответа</w:t>
      </w:r>
    </w:p>
    <w:p w14:paraId="14482386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748DD2" wp14:editId="32717733">
            <wp:extent cx="5924550" cy="3152775"/>
            <wp:effectExtent l="19050" t="0" r="19050" b="0"/>
            <wp:docPr id="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2E879569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4" w:name="_Toc224651293"/>
      <w:bookmarkStart w:id="45" w:name="_Toc228589716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7.1. Иные форматы работы</w:t>
      </w:r>
      <w:bookmarkEnd w:id="44"/>
      <w:bookmarkEnd w:id="45"/>
    </w:p>
    <w:tbl>
      <w:tblPr>
        <w:tblW w:w="9452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6"/>
        <w:gridCol w:w="1226"/>
      </w:tblGrid>
      <w:tr w:rsidR="005F4AD9" w:rsidRPr="005F4AD9" w14:paraId="1BAB039B" w14:textId="77777777" w:rsidTr="00247B0B">
        <w:trPr>
          <w:trHeight w:val="285"/>
        </w:trPr>
        <w:tc>
          <w:tcPr>
            <w:tcW w:w="8226" w:type="dxa"/>
            <w:shd w:val="clear" w:color="000000" w:fill="E1EBCD"/>
            <w:noWrap/>
            <w:vAlign w:val="center"/>
            <w:hideMark/>
          </w:tcPr>
          <w:p w14:paraId="227BACC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Иные форматы работы</w:t>
            </w:r>
          </w:p>
        </w:tc>
        <w:tc>
          <w:tcPr>
            <w:tcW w:w="1226" w:type="dxa"/>
            <w:shd w:val="clear" w:color="000000" w:fill="E1EBCD"/>
            <w:noWrap/>
            <w:vAlign w:val="center"/>
            <w:hideMark/>
          </w:tcPr>
          <w:p w14:paraId="7DA0C4C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</w:tr>
      <w:tr w:rsidR="005F4AD9" w:rsidRPr="005F4AD9" w14:paraId="5BDAEE0E" w14:textId="77777777" w:rsidTr="00247B0B">
        <w:trPr>
          <w:trHeight w:val="285"/>
        </w:trPr>
        <w:tc>
          <w:tcPr>
            <w:tcW w:w="8226" w:type="dxa"/>
            <w:noWrap/>
            <w:vAlign w:val="center"/>
            <w:hideMark/>
          </w:tcPr>
          <w:p w14:paraId="0AB6130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совместных мероприятий по коррекции детско-родительских отношений, восстановлению эмоционального благополучия семью. </w:t>
            </w:r>
          </w:p>
          <w:p w14:paraId="06048C2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выездных мероприятий в населённых пунктах Пудожского района.</w:t>
            </w:r>
          </w:p>
          <w:p w14:paraId="77804AE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Сопровождение семей, находящихся в кризисе, при прохождении лечения от алкогольной зависимости.</w:t>
            </w:r>
          </w:p>
        </w:tc>
        <w:tc>
          <w:tcPr>
            <w:tcW w:w="1226" w:type="dxa"/>
            <w:noWrap/>
            <w:vAlign w:val="center"/>
            <w:hideMark/>
          </w:tcPr>
          <w:p w14:paraId="0FC6E20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381390C4" w14:textId="77777777" w:rsidTr="00247B0B">
        <w:trPr>
          <w:trHeight w:val="285"/>
        </w:trPr>
        <w:tc>
          <w:tcPr>
            <w:tcW w:w="8226" w:type="dxa"/>
            <w:noWrap/>
            <w:vAlign w:val="center"/>
            <w:hideMark/>
          </w:tcPr>
          <w:p w14:paraId="78EB670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 документации</w:t>
            </w:r>
          </w:p>
        </w:tc>
        <w:tc>
          <w:tcPr>
            <w:tcW w:w="1226" w:type="dxa"/>
            <w:noWrap/>
            <w:vAlign w:val="center"/>
            <w:hideMark/>
          </w:tcPr>
          <w:p w14:paraId="79DD410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0E0655DA" w14:textId="77777777" w:rsidTr="00247B0B">
        <w:trPr>
          <w:trHeight w:val="285"/>
        </w:trPr>
        <w:tc>
          <w:tcPr>
            <w:tcW w:w="8226" w:type="dxa"/>
            <w:shd w:val="clear" w:color="000000" w:fill="EAF1DD"/>
            <w:noWrap/>
            <w:vAlign w:val="center"/>
            <w:hideMark/>
          </w:tcPr>
          <w:p w14:paraId="61A57B1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26" w:type="dxa"/>
            <w:shd w:val="clear" w:color="000000" w:fill="EAF1DD"/>
            <w:noWrap/>
            <w:vAlign w:val="center"/>
            <w:hideMark/>
          </w:tcPr>
          <w:p w14:paraId="247094B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</w:tbl>
    <w:p w14:paraId="24183B1A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0A0230B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2A6D4B98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6" w:name="_Toc224651294"/>
      <w:bookmarkStart w:id="47" w:name="_Toc228589717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Таб. 8. Степень влияния факторов на алкоголизацию родителей</w:t>
      </w:r>
      <w:bookmarkEnd w:id="46"/>
      <w:bookmarkEnd w:id="47"/>
    </w:p>
    <w:tbl>
      <w:tblPr>
        <w:tblW w:w="9476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9"/>
        <w:gridCol w:w="1324"/>
        <w:gridCol w:w="1349"/>
      </w:tblGrid>
      <w:tr w:rsidR="005F4AD9" w:rsidRPr="005F4AD9" w14:paraId="3657369F" w14:textId="77777777" w:rsidTr="00247B0B">
        <w:trPr>
          <w:trHeight w:val="570"/>
        </w:trPr>
        <w:tc>
          <w:tcPr>
            <w:tcW w:w="6989" w:type="dxa"/>
            <w:shd w:val="clear" w:color="000000" w:fill="E1EBCD"/>
            <w:vAlign w:val="center"/>
            <w:hideMark/>
          </w:tcPr>
          <w:p w14:paraId="3DF9BD9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8. Укажите степень влияния каждого фактора по шкале от 1 до 5, где 1 – минимальное влияние, 5 – максимальное влияние</w:t>
            </w:r>
          </w:p>
        </w:tc>
        <w:tc>
          <w:tcPr>
            <w:tcW w:w="1232" w:type="dxa"/>
            <w:shd w:val="clear" w:color="000000" w:fill="E1EBCD"/>
            <w:vAlign w:val="center"/>
            <w:hideMark/>
          </w:tcPr>
          <w:p w14:paraId="30EB2C9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Средний балл</w:t>
            </w:r>
          </w:p>
        </w:tc>
        <w:tc>
          <w:tcPr>
            <w:tcW w:w="1255" w:type="dxa"/>
            <w:shd w:val="clear" w:color="000000" w:fill="E1EBCD"/>
            <w:noWrap/>
            <w:vAlign w:val="center"/>
            <w:hideMark/>
          </w:tcPr>
          <w:p w14:paraId="491B45F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Медиана</w:t>
            </w:r>
          </w:p>
        </w:tc>
      </w:tr>
      <w:tr w:rsidR="005F4AD9" w:rsidRPr="005F4AD9" w14:paraId="19E97703" w14:textId="77777777" w:rsidTr="00247B0B">
        <w:trPr>
          <w:trHeight w:val="285"/>
        </w:trPr>
        <w:tc>
          <w:tcPr>
            <w:tcW w:w="6989" w:type="dxa"/>
            <w:noWrap/>
            <w:vAlign w:val="center"/>
            <w:hideMark/>
          </w:tcPr>
          <w:p w14:paraId="4AD7463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Безработица, длительная или нерегулярная занятость</w:t>
            </w:r>
          </w:p>
        </w:tc>
        <w:tc>
          <w:tcPr>
            <w:tcW w:w="1232" w:type="dxa"/>
            <w:noWrap/>
            <w:vAlign w:val="center"/>
            <w:hideMark/>
          </w:tcPr>
          <w:p w14:paraId="3FAD2DE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4,3</w:t>
            </w:r>
          </w:p>
        </w:tc>
        <w:tc>
          <w:tcPr>
            <w:tcW w:w="1255" w:type="dxa"/>
            <w:noWrap/>
            <w:vAlign w:val="center"/>
            <w:hideMark/>
          </w:tcPr>
          <w:p w14:paraId="71C7D2A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48854493" w14:textId="77777777" w:rsidTr="00247B0B">
        <w:trPr>
          <w:trHeight w:val="285"/>
        </w:trPr>
        <w:tc>
          <w:tcPr>
            <w:tcW w:w="6989" w:type="dxa"/>
            <w:noWrap/>
            <w:vAlign w:val="center"/>
            <w:hideMark/>
          </w:tcPr>
          <w:p w14:paraId="2C876AD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Алкогольные практики в ближайшем окружении (родственники, друзья)</w:t>
            </w:r>
          </w:p>
        </w:tc>
        <w:tc>
          <w:tcPr>
            <w:tcW w:w="1232" w:type="dxa"/>
            <w:noWrap/>
            <w:vAlign w:val="center"/>
            <w:hideMark/>
          </w:tcPr>
          <w:p w14:paraId="621B394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4,1</w:t>
            </w:r>
          </w:p>
        </w:tc>
        <w:tc>
          <w:tcPr>
            <w:tcW w:w="1255" w:type="dxa"/>
            <w:noWrap/>
            <w:vAlign w:val="center"/>
            <w:hideMark/>
          </w:tcPr>
          <w:p w14:paraId="49727F2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253EAFC4" w14:textId="77777777" w:rsidTr="00247B0B">
        <w:trPr>
          <w:trHeight w:val="285"/>
        </w:trPr>
        <w:tc>
          <w:tcPr>
            <w:tcW w:w="6989" w:type="dxa"/>
            <w:noWrap/>
            <w:vAlign w:val="center"/>
            <w:hideMark/>
          </w:tcPr>
          <w:p w14:paraId="3BA49ED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Социальные и семейные нормы, допускающие регулярное употребление алкоголя</w:t>
            </w:r>
          </w:p>
        </w:tc>
        <w:tc>
          <w:tcPr>
            <w:tcW w:w="1232" w:type="dxa"/>
            <w:noWrap/>
            <w:vAlign w:val="center"/>
            <w:hideMark/>
          </w:tcPr>
          <w:p w14:paraId="356E2CA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255" w:type="dxa"/>
            <w:noWrap/>
            <w:vAlign w:val="center"/>
            <w:hideMark/>
          </w:tcPr>
          <w:p w14:paraId="5EB3728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5F4AD9" w:rsidRPr="005F4AD9" w14:paraId="1D5AC365" w14:textId="77777777" w:rsidTr="00247B0B">
        <w:trPr>
          <w:trHeight w:val="285"/>
        </w:trPr>
        <w:tc>
          <w:tcPr>
            <w:tcW w:w="6989" w:type="dxa"/>
            <w:noWrap/>
            <w:vAlign w:val="center"/>
            <w:hideMark/>
          </w:tcPr>
          <w:p w14:paraId="70E9C78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Низкий уровень образования</w:t>
            </w:r>
          </w:p>
        </w:tc>
        <w:tc>
          <w:tcPr>
            <w:tcW w:w="1232" w:type="dxa"/>
            <w:noWrap/>
            <w:vAlign w:val="center"/>
            <w:hideMark/>
          </w:tcPr>
          <w:p w14:paraId="53991B6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3,9</w:t>
            </w:r>
          </w:p>
        </w:tc>
        <w:tc>
          <w:tcPr>
            <w:tcW w:w="1255" w:type="dxa"/>
            <w:noWrap/>
            <w:vAlign w:val="center"/>
            <w:hideMark/>
          </w:tcPr>
          <w:p w14:paraId="33BE0F3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5F4AD9" w:rsidRPr="005F4AD9" w14:paraId="04B54DBD" w14:textId="77777777" w:rsidTr="00247B0B">
        <w:trPr>
          <w:trHeight w:val="285"/>
        </w:trPr>
        <w:tc>
          <w:tcPr>
            <w:tcW w:w="6989" w:type="dxa"/>
            <w:noWrap/>
            <w:vAlign w:val="center"/>
            <w:hideMark/>
          </w:tcPr>
          <w:p w14:paraId="3E06AA5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Доступность алкогольной продукции в населённом пункте</w:t>
            </w:r>
          </w:p>
        </w:tc>
        <w:tc>
          <w:tcPr>
            <w:tcW w:w="1232" w:type="dxa"/>
            <w:noWrap/>
            <w:vAlign w:val="center"/>
            <w:hideMark/>
          </w:tcPr>
          <w:p w14:paraId="20C0E13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3,9</w:t>
            </w:r>
          </w:p>
        </w:tc>
        <w:tc>
          <w:tcPr>
            <w:tcW w:w="1255" w:type="dxa"/>
            <w:noWrap/>
            <w:vAlign w:val="center"/>
            <w:hideMark/>
          </w:tcPr>
          <w:p w14:paraId="228C8AC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5418FBDB" w14:textId="77777777" w:rsidTr="00247B0B">
        <w:trPr>
          <w:trHeight w:val="285"/>
        </w:trPr>
        <w:tc>
          <w:tcPr>
            <w:tcW w:w="6989" w:type="dxa"/>
            <w:noWrap/>
            <w:vAlign w:val="center"/>
            <w:hideMark/>
          </w:tcPr>
          <w:p w14:paraId="3A7403C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Психологические трудности, хронический стресс, эмоциональная нестабильность родителей </w:t>
            </w:r>
          </w:p>
        </w:tc>
        <w:tc>
          <w:tcPr>
            <w:tcW w:w="1232" w:type="dxa"/>
            <w:noWrap/>
            <w:vAlign w:val="center"/>
            <w:hideMark/>
          </w:tcPr>
          <w:p w14:paraId="0FC1EB5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3,8</w:t>
            </w:r>
          </w:p>
        </w:tc>
        <w:tc>
          <w:tcPr>
            <w:tcW w:w="1255" w:type="dxa"/>
            <w:noWrap/>
            <w:vAlign w:val="center"/>
            <w:hideMark/>
          </w:tcPr>
          <w:p w14:paraId="1D6F5B9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5F4AD9" w:rsidRPr="005F4AD9" w14:paraId="4B7BC995" w14:textId="77777777" w:rsidTr="00247B0B">
        <w:trPr>
          <w:trHeight w:val="285"/>
        </w:trPr>
        <w:tc>
          <w:tcPr>
            <w:tcW w:w="6989" w:type="dxa"/>
            <w:noWrap/>
            <w:vAlign w:val="center"/>
            <w:hideMark/>
          </w:tcPr>
          <w:p w14:paraId="5D82D82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сопутствующих зависимостей</w:t>
            </w:r>
          </w:p>
        </w:tc>
        <w:tc>
          <w:tcPr>
            <w:tcW w:w="1232" w:type="dxa"/>
            <w:noWrap/>
            <w:vAlign w:val="center"/>
            <w:hideMark/>
          </w:tcPr>
          <w:p w14:paraId="7FAB109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3,7</w:t>
            </w:r>
          </w:p>
        </w:tc>
        <w:tc>
          <w:tcPr>
            <w:tcW w:w="1255" w:type="dxa"/>
            <w:noWrap/>
            <w:vAlign w:val="center"/>
            <w:hideMark/>
          </w:tcPr>
          <w:p w14:paraId="60A8EC3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5F4AD9" w:rsidRPr="005F4AD9" w14:paraId="2ADC2573" w14:textId="77777777" w:rsidTr="00247B0B">
        <w:trPr>
          <w:trHeight w:val="285"/>
        </w:trPr>
        <w:tc>
          <w:tcPr>
            <w:tcW w:w="6989" w:type="dxa"/>
            <w:noWrap/>
            <w:vAlign w:val="center"/>
            <w:hideMark/>
          </w:tcPr>
          <w:p w14:paraId="66F148C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Ограниченные возможности качественного досуга </w:t>
            </w:r>
          </w:p>
        </w:tc>
        <w:tc>
          <w:tcPr>
            <w:tcW w:w="1232" w:type="dxa"/>
            <w:noWrap/>
            <w:vAlign w:val="center"/>
            <w:hideMark/>
          </w:tcPr>
          <w:p w14:paraId="5181A02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3,6</w:t>
            </w:r>
          </w:p>
        </w:tc>
        <w:tc>
          <w:tcPr>
            <w:tcW w:w="1255" w:type="dxa"/>
            <w:noWrap/>
            <w:vAlign w:val="center"/>
            <w:hideMark/>
          </w:tcPr>
          <w:p w14:paraId="74E907C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5F4AD9" w:rsidRPr="005F4AD9" w14:paraId="4491C493" w14:textId="77777777" w:rsidTr="00247B0B">
        <w:trPr>
          <w:trHeight w:val="285"/>
        </w:trPr>
        <w:tc>
          <w:tcPr>
            <w:tcW w:w="6989" w:type="dxa"/>
            <w:noWrap/>
            <w:vAlign w:val="center"/>
            <w:hideMark/>
          </w:tcPr>
          <w:p w14:paraId="5A95839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Материальные трудности, бедность</w:t>
            </w:r>
          </w:p>
        </w:tc>
        <w:tc>
          <w:tcPr>
            <w:tcW w:w="1232" w:type="dxa"/>
            <w:noWrap/>
            <w:vAlign w:val="center"/>
            <w:hideMark/>
          </w:tcPr>
          <w:p w14:paraId="34E7323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3,6</w:t>
            </w:r>
          </w:p>
        </w:tc>
        <w:tc>
          <w:tcPr>
            <w:tcW w:w="1255" w:type="dxa"/>
            <w:noWrap/>
            <w:vAlign w:val="center"/>
            <w:hideMark/>
          </w:tcPr>
          <w:p w14:paraId="247F594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4F4BF571" w14:textId="77777777" w:rsidTr="00247B0B">
        <w:trPr>
          <w:trHeight w:val="285"/>
        </w:trPr>
        <w:tc>
          <w:tcPr>
            <w:tcW w:w="6989" w:type="dxa"/>
            <w:noWrap/>
            <w:vAlign w:val="center"/>
            <w:hideMark/>
          </w:tcPr>
          <w:p w14:paraId="272F20E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Кризисные события в семье (утрата кормильца, развод и др.) как триггер употребления алкоголя </w:t>
            </w:r>
          </w:p>
        </w:tc>
        <w:tc>
          <w:tcPr>
            <w:tcW w:w="1232" w:type="dxa"/>
            <w:noWrap/>
            <w:vAlign w:val="center"/>
            <w:hideMark/>
          </w:tcPr>
          <w:p w14:paraId="560F290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</w:t>
            </w:r>
          </w:p>
        </w:tc>
        <w:tc>
          <w:tcPr>
            <w:tcW w:w="1255" w:type="dxa"/>
            <w:noWrap/>
            <w:vAlign w:val="center"/>
            <w:hideMark/>
          </w:tcPr>
          <w:p w14:paraId="1EA5878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62E86D7E" w14:textId="77777777" w:rsidTr="00247B0B">
        <w:trPr>
          <w:trHeight w:val="285"/>
        </w:trPr>
        <w:tc>
          <w:tcPr>
            <w:tcW w:w="6989" w:type="dxa"/>
            <w:noWrap/>
            <w:vAlign w:val="center"/>
            <w:hideMark/>
          </w:tcPr>
          <w:p w14:paraId="3013D5E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Территориальная удалённость и изоляция </w:t>
            </w:r>
          </w:p>
        </w:tc>
        <w:tc>
          <w:tcPr>
            <w:tcW w:w="1232" w:type="dxa"/>
            <w:noWrap/>
            <w:vAlign w:val="center"/>
            <w:hideMark/>
          </w:tcPr>
          <w:p w14:paraId="0400ECD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3,2</w:t>
            </w:r>
          </w:p>
        </w:tc>
        <w:tc>
          <w:tcPr>
            <w:tcW w:w="1255" w:type="dxa"/>
            <w:noWrap/>
            <w:vAlign w:val="center"/>
            <w:hideMark/>
          </w:tcPr>
          <w:p w14:paraId="3289936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46A92CCE" w14:textId="77777777" w:rsidTr="00247B0B">
        <w:trPr>
          <w:trHeight w:val="285"/>
        </w:trPr>
        <w:tc>
          <w:tcPr>
            <w:tcW w:w="6989" w:type="dxa"/>
            <w:noWrap/>
            <w:vAlign w:val="center"/>
            <w:hideMark/>
          </w:tcPr>
          <w:p w14:paraId="09BD78E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Нормализация употребления алкоголя в массовой культуре (музыке, кино и пр.)</w:t>
            </w:r>
          </w:p>
        </w:tc>
        <w:tc>
          <w:tcPr>
            <w:tcW w:w="1232" w:type="dxa"/>
            <w:noWrap/>
            <w:vAlign w:val="center"/>
            <w:hideMark/>
          </w:tcPr>
          <w:p w14:paraId="44D31E1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2,7</w:t>
            </w:r>
          </w:p>
        </w:tc>
        <w:tc>
          <w:tcPr>
            <w:tcW w:w="1255" w:type="dxa"/>
            <w:noWrap/>
            <w:vAlign w:val="center"/>
            <w:hideMark/>
          </w:tcPr>
          <w:p w14:paraId="7237183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70B78010" w14:textId="77777777" w:rsidTr="00247B0B">
        <w:trPr>
          <w:trHeight w:val="585"/>
        </w:trPr>
        <w:tc>
          <w:tcPr>
            <w:tcW w:w="6989" w:type="dxa"/>
            <w:noWrap/>
            <w:vAlign w:val="center"/>
            <w:hideMark/>
          </w:tcPr>
          <w:p w14:paraId="6328BC7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Недостаточная информированность о рисках и последствиях употребления алкоголя</w:t>
            </w:r>
          </w:p>
        </w:tc>
        <w:tc>
          <w:tcPr>
            <w:tcW w:w="1232" w:type="dxa"/>
            <w:noWrap/>
            <w:vAlign w:val="center"/>
            <w:hideMark/>
          </w:tcPr>
          <w:p w14:paraId="2CD3151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</w:t>
            </w:r>
          </w:p>
        </w:tc>
        <w:tc>
          <w:tcPr>
            <w:tcW w:w="1255" w:type="dxa"/>
            <w:noWrap/>
            <w:vAlign w:val="center"/>
            <w:hideMark/>
          </w:tcPr>
          <w:p w14:paraId="38DC265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</w:tbl>
    <w:p w14:paraId="4AB8E950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DB7383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5F6A510" wp14:editId="22271FDF">
            <wp:extent cx="6000750" cy="5429250"/>
            <wp:effectExtent l="19050" t="0" r="19050" b="0"/>
            <wp:docPr id="7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27EB2D13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48" w:name="_Toc224651295"/>
      <w:bookmarkStart w:id="49" w:name="_Toc228589718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8.1. Распределение числа экспертов по оценке степени влияния фактора «Материальные трудности, бедность»</w:t>
      </w:r>
      <w:bookmarkEnd w:id="48"/>
      <w:bookmarkEnd w:id="49"/>
    </w:p>
    <w:tbl>
      <w:tblPr>
        <w:tblW w:w="3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1237"/>
        <w:gridCol w:w="1260"/>
      </w:tblGrid>
      <w:tr w:rsidR="005F4AD9" w:rsidRPr="005F4AD9" w14:paraId="52D00857" w14:textId="77777777" w:rsidTr="00247B0B">
        <w:trPr>
          <w:trHeight w:val="320"/>
          <w:jc w:val="center"/>
        </w:trPr>
        <w:tc>
          <w:tcPr>
            <w:tcW w:w="1147" w:type="dxa"/>
            <w:shd w:val="clear" w:color="000000" w:fill="E1EBCD"/>
            <w:vAlign w:val="center"/>
            <w:hideMark/>
          </w:tcPr>
          <w:p w14:paraId="042D0C7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237" w:type="dxa"/>
            <w:shd w:val="clear" w:color="000000" w:fill="E1EBCD"/>
            <w:noWrap/>
            <w:vAlign w:val="center"/>
            <w:hideMark/>
          </w:tcPr>
          <w:p w14:paraId="4F45086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60" w:type="dxa"/>
            <w:shd w:val="clear" w:color="000000" w:fill="E1EBCD"/>
            <w:noWrap/>
            <w:vAlign w:val="center"/>
            <w:hideMark/>
          </w:tcPr>
          <w:p w14:paraId="26602DF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53DE8739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11DCC08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7" w:type="dxa"/>
            <w:noWrap/>
            <w:vAlign w:val="center"/>
            <w:hideMark/>
          </w:tcPr>
          <w:p w14:paraId="5CD1F8F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0" w:type="dxa"/>
            <w:noWrap/>
            <w:vAlign w:val="center"/>
            <w:hideMark/>
          </w:tcPr>
          <w:p w14:paraId="7E490F5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267D0D77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1AF6710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7" w:type="dxa"/>
            <w:noWrap/>
            <w:vAlign w:val="center"/>
            <w:hideMark/>
          </w:tcPr>
          <w:p w14:paraId="7B5B9CF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60" w:type="dxa"/>
            <w:noWrap/>
            <w:vAlign w:val="center"/>
            <w:hideMark/>
          </w:tcPr>
          <w:p w14:paraId="04A0C39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326DE1B9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267A673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37" w:type="dxa"/>
            <w:noWrap/>
            <w:vAlign w:val="center"/>
            <w:hideMark/>
          </w:tcPr>
          <w:p w14:paraId="40D7ADA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60" w:type="dxa"/>
            <w:noWrap/>
            <w:vAlign w:val="center"/>
            <w:hideMark/>
          </w:tcPr>
          <w:p w14:paraId="2D2D003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</w:tr>
      <w:tr w:rsidR="005F4AD9" w:rsidRPr="005F4AD9" w14:paraId="796BD6BA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3C79425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7" w:type="dxa"/>
            <w:noWrap/>
            <w:vAlign w:val="center"/>
            <w:hideMark/>
          </w:tcPr>
          <w:p w14:paraId="12F2A5B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60" w:type="dxa"/>
            <w:noWrap/>
            <w:vAlign w:val="center"/>
            <w:hideMark/>
          </w:tcPr>
          <w:p w14:paraId="01CB904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5F4AD9" w:rsidRPr="005F4AD9" w14:paraId="361A3BCA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391987F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37" w:type="dxa"/>
            <w:noWrap/>
            <w:vAlign w:val="center"/>
            <w:hideMark/>
          </w:tcPr>
          <w:p w14:paraId="2382235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60" w:type="dxa"/>
            <w:noWrap/>
            <w:vAlign w:val="center"/>
            <w:hideMark/>
          </w:tcPr>
          <w:p w14:paraId="5291955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5F4AD9" w:rsidRPr="005F4AD9" w14:paraId="4BDFD799" w14:textId="77777777" w:rsidTr="00247B0B">
        <w:trPr>
          <w:trHeight w:val="285"/>
          <w:jc w:val="center"/>
        </w:trPr>
        <w:tc>
          <w:tcPr>
            <w:tcW w:w="1147" w:type="dxa"/>
            <w:shd w:val="clear" w:color="000000" w:fill="EAF1DD"/>
            <w:noWrap/>
            <w:vAlign w:val="center"/>
            <w:hideMark/>
          </w:tcPr>
          <w:p w14:paraId="2774756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37" w:type="dxa"/>
            <w:shd w:val="clear" w:color="000000" w:fill="EAF1DD"/>
            <w:noWrap/>
            <w:vAlign w:val="center"/>
            <w:hideMark/>
          </w:tcPr>
          <w:p w14:paraId="39C97D3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60" w:type="dxa"/>
            <w:shd w:val="clear" w:color="000000" w:fill="EAF1DD"/>
            <w:noWrap/>
            <w:vAlign w:val="center"/>
            <w:hideMark/>
          </w:tcPr>
          <w:p w14:paraId="01D462D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655EE319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0" w:name="_Toc224651296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43B10C0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8FE40FB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D0FD5F7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1" w:name="_Toc228589719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8.2. Распределение числа экспертов по оценке степени влияния фактора «Безработица, длительная или нерегулярная занятость»</w:t>
      </w:r>
      <w:bookmarkEnd w:id="50"/>
      <w:bookmarkEnd w:id="51"/>
    </w:p>
    <w:tbl>
      <w:tblPr>
        <w:tblW w:w="3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1242"/>
        <w:gridCol w:w="1265"/>
      </w:tblGrid>
      <w:tr w:rsidR="005F4AD9" w:rsidRPr="005F4AD9" w14:paraId="204E01E2" w14:textId="77777777" w:rsidTr="00247B0B">
        <w:trPr>
          <w:trHeight w:val="344"/>
          <w:jc w:val="center"/>
        </w:trPr>
        <w:tc>
          <w:tcPr>
            <w:tcW w:w="1006" w:type="dxa"/>
            <w:shd w:val="clear" w:color="000000" w:fill="E1EBCD"/>
            <w:vAlign w:val="center"/>
            <w:hideMark/>
          </w:tcPr>
          <w:p w14:paraId="63905D7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242" w:type="dxa"/>
            <w:shd w:val="clear" w:color="000000" w:fill="E1EBCD"/>
            <w:noWrap/>
            <w:vAlign w:val="center"/>
            <w:hideMark/>
          </w:tcPr>
          <w:p w14:paraId="345D838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65" w:type="dxa"/>
            <w:shd w:val="clear" w:color="000000" w:fill="E1EBCD"/>
            <w:noWrap/>
            <w:vAlign w:val="center"/>
            <w:hideMark/>
          </w:tcPr>
          <w:p w14:paraId="028AC25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39DA2608" w14:textId="77777777" w:rsidTr="00247B0B">
        <w:trPr>
          <w:trHeight w:val="285"/>
          <w:jc w:val="center"/>
        </w:trPr>
        <w:tc>
          <w:tcPr>
            <w:tcW w:w="1006" w:type="dxa"/>
            <w:noWrap/>
            <w:vAlign w:val="center"/>
            <w:hideMark/>
          </w:tcPr>
          <w:p w14:paraId="6BAB0E1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42" w:type="dxa"/>
            <w:noWrap/>
            <w:vAlign w:val="center"/>
            <w:hideMark/>
          </w:tcPr>
          <w:p w14:paraId="1C49B5F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5" w:type="dxa"/>
            <w:noWrap/>
            <w:vAlign w:val="center"/>
            <w:hideMark/>
          </w:tcPr>
          <w:p w14:paraId="52D7BF7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080BCCDF" w14:textId="77777777" w:rsidTr="00247B0B">
        <w:trPr>
          <w:trHeight w:val="285"/>
          <w:jc w:val="center"/>
        </w:trPr>
        <w:tc>
          <w:tcPr>
            <w:tcW w:w="1006" w:type="dxa"/>
            <w:noWrap/>
            <w:vAlign w:val="center"/>
            <w:hideMark/>
          </w:tcPr>
          <w:p w14:paraId="00F1D1E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242" w:type="dxa"/>
            <w:noWrap/>
            <w:vAlign w:val="center"/>
            <w:hideMark/>
          </w:tcPr>
          <w:p w14:paraId="580E725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5" w:type="dxa"/>
            <w:noWrap/>
            <w:vAlign w:val="center"/>
            <w:hideMark/>
          </w:tcPr>
          <w:p w14:paraId="3D4480B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63AF129A" w14:textId="77777777" w:rsidTr="00247B0B">
        <w:trPr>
          <w:trHeight w:val="285"/>
          <w:jc w:val="center"/>
        </w:trPr>
        <w:tc>
          <w:tcPr>
            <w:tcW w:w="1006" w:type="dxa"/>
            <w:noWrap/>
            <w:vAlign w:val="center"/>
            <w:hideMark/>
          </w:tcPr>
          <w:p w14:paraId="47BF444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42" w:type="dxa"/>
            <w:noWrap/>
            <w:vAlign w:val="center"/>
            <w:hideMark/>
          </w:tcPr>
          <w:p w14:paraId="0FAC2E2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65" w:type="dxa"/>
            <w:noWrap/>
            <w:vAlign w:val="center"/>
            <w:hideMark/>
          </w:tcPr>
          <w:p w14:paraId="5B72F1B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F4AD9" w:rsidRPr="005F4AD9" w14:paraId="6C320995" w14:textId="77777777" w:rsidTr="00247B0B">
        <w:trPr>
          <w:trHeight w:val="285"/>
          <w:jc w:val="center"/>
        </w:trPr>
        <w:tc>
          <w:tcPr>
            <w:tcW w:w="1006" w:type="dxa"/>
            <w:noWrap/>
            <w:vAlign w:val="center"/>
            <w:hideMark/>
          </w:tcPr>
          <w:p w14:paraId="4E698F1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42" w:type="dxa"/>
            <w:noWrap/>
            <w:vAlign w:val="center"/>
            <w:hideMark/>
          </w:tcPr>
          <w:p w14:paraId="42A3237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65" w:type="dxa"/>
            <w:noWrap/>
            <w:vAlign w:val="center"/>
            <w:hideMark/>
          </w:tcPr>
          <w:p w14:paraId="0794A2B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F4AD9" w:rsidRPr="005F4AD9" w14:paraId="76A5EEC2" w14:textId="77777777" w:rsidTr="00247B0B">
        <w:trPr>
          <w:trHeight w:val="285"/>
          <w:jc w:val="center"/>
        </w:trPr>
        <w:tc>
          <w:tcPr>
            <w:tcW w:w="1006" w:type="dxa"/>
            <w:noWrap/>
            <w:vAlign w:val="center"/>
            <w:hideMark/>
          </w:tcPr>
          <w:p w14:paraId="56A69C8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42" w:type="dxa"/>
            <w:noWrap/>
            <w:vAlign w:val="center"/>
            <w:hideMark/>
          </w:tcPr>
          <w:p w14:paraId="50D0BE2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265" w:type="dxa"/>
            <w:noWrap/>
            <w:vAlign w:val="center"/>
            <w:hideMark/>
          </w:tcPr>
          <w:p w14:paraId="731B3AA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</w:t>
            </w:r>
          </w:p>
        </w:tc>
      </w:tr>
      <w:tr w:rsidR="005F4AD9" w:rsidRPr="005F4AD9" w14:paraId="29CA427A" w14:textId="77777777" w:rsidTr="00247B0B">
        <w:trPr>
          <w:trHeight w:val="285"/>
          <w:jc w:val="center"/>
        </w:trPr>
        <w:tc>
          <w:tcPr>
            <w:tcW w:w="1006" w:type="dxa"/>
            <w:shd w:val="clear" w:color="000000" w:fill="EAF1DD"/>
            <w:noWrap/>
            <w:vAlign w:val="center"/>
            <w:hideMark/>
          </w:tcPr>
          <w:p w14:paraId="56C57D7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42" w:type="dxa"/>
            <w:shd w:val="clear" w:color="000000" w:fill="EAF1DD"/>
            <w:noWrap/>
            <w:vAlign w:val="center"/>
            <w:hideMark/>
          </w:tcPr>
          <w:p w14:paraId="716A205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65" w:type="dxa"/>
            <w:shd w:val="clear" w:color="000000" w:fill="EAF1DD"/>
            <w:noWrap/>
            <w:vAlign w:val="center"/>
            <w:hideMark/>
          </w:tcPr>
          <w:p w14:paraId="0F6827C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4F65059B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2" w:name="_Toc224651297"/>
      <w:bookmarkStart w:id="53" w:name="_Toc228589720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8.3. Распределение числа экспертов по оценке степени влияния фактора «Доступность алкогольной продукции в населённом пункте»</w:t>
      </w:r>
      <w:bookmarkEnd w:id="52"/>
      <w:bookmarkEnd w:id="53"/>
    </w:p>
    <w:tbl>
      <w:tblPr>
        <w:tblW w:w="36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1247"/>
        <w:gridCol w:w="1270"/>
      </w:tblGrid>
      <w:tr w:rsidR="005F4AD9" w:rsidRPr="005F4AD9" w14:paraId="46B7912D" w14:textId="77777777" w:rsidTr="00247B0B">
        <w:trPr>
          <w:trHeight w:val="383"/>
          <w:jc w:val="center"/>
        </w:trPr>
        <w:tc>
          <w:tcPr>
            <w:tcW w:w="1147" w:type="dxa"/>
            <w:shd w:val="clear" w:color="000000" w:fill="E1EBCD"/>
            <w:vAlign w:val="center"/>
            <w:hideMark/>
          </w:tcPr>
          <w:p w14:paraId="7194E97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247" w:type="dxa"/>
            <w:shd w:val="clear" w:color="000000" w:fill="E1EBCD"/>
            <w:noWrap/>
            <w:vAlign w:val="center"/>
            <w:hideMark/>
          </w:tcPr>
          <w:p w14:paraId="78CE6CF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70" w:type="dxa"/>
            <w:shd w:val="clear" w:color="000000" w:fill="E1EBCD"/>
            <w:noWrap/>
            <w:vAlign w:val="center"/>
            <w:hideMark/>
          </w:tcPr>
          <w:p w14:paraId="2237835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4F0BB86E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0B4957F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47" w:type="dxa"/>
            <w:noWrap/>
            <w:vAlign w:val="center"/>
            <w:hideMark/>
          </w:tcPr>
          <w:p w14:paraId="17C193A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0" w:type="dxa"/>
            <w:noWrap/>
            <w:vAlign w:val="center"/>
            <w:hideMark/>
          </w:tcPr>
          <w:p w14:paraId="784A221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46F7863F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0FAF449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47" w:type="dxa"/>
            <w:noWrap/>
            <w:vAlign w:val="center"/>
            <w:hideMark/>
          </w:tcPr>
          <w:p w14:paraId="51E6BBD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0" w:type="dxa"/>
            <w:noWrap/>
            <w:vAlign w:val="center"/>
            <w:hideMark/>
          </w:tcPr>
          <w:p w14:paraId="1BC09A9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F4AD9" w:rsidRPr="005F4AD9" w14:paraId="108E8AD9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20E5EE3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47" w:type="dxa"/>
            <w:noWrap/>
            <w:vAlign w:val="center"/>
            <w:hideMark/>
          </w:tcPr>
          <w:p w14:paraId="2FF15B5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0" w:type="dxa"/>
            <w:noWrap/>
            <w:vAlign w:val="center"/>
            <w:hideMark/>
          </w:tcPr>
          <w:p w14:paraId="594A403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5F4AD9" w:rsidRPr="005F4AD9" w14:paraId="1EFC696E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47716CE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47" w:type="dxa"/>
            <w:noWrap/>
            <w:vAlign w:val="center"/>
            <w:hideMark/>
          </w:tcPr>
          <w:p w14:paraId="656B3A4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0" w:type="dxa"/>
            <w:noWrap/>
            <w:vAlign w:val="center"/>
            <w:hideMark/>
          </w:tcPr>
          <w:p w14:paraId="5DA85CC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36CA7BD1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546575B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47" w:type="dxa"/>
            <w:noWrap/>
            <w:vAlign w:val="center"/>
            <w:hideMark/>
          </w:tcPr>
          <w:p w14:paraId="536164F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270" w:type="dxa"/>
            <w:noWrap/>
            <w:vAlign w:val="center"/>
            <w:hideMark/>
          </w:tcPr>
          <w:p w14:paraId="5A6A304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</w:tr>
      <w:tr w:rsidR="005F4AD9" w:rsidRPr="005F4AD9" w14:paraId="627E9473" w14:textId="77777777" w:rsidTr="00247B0B">
        <w:trPr>
          <w:trHeight w:val="285"/>
          <w:jc w:val="center"/>
        </w:trPr>
        <w:tc>
          <w:tcPr>
            <w:tcW w:w="1147" w:type="dxa"/>
            <w:shd w:val="clear" w:color="000000" w:fill="EAF1DD"/>
            <w:noWrap/>
            <w:vAlign w:val="center"/>
            <w:hideMark/>
          </w:tcPr>
          <w:p w14:paraId="10FCD5F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47" w:type="dxa"/>
            <w:shd w:val="clear" w:color="000000" w:fill="EAF1DD"/>
            <w:noWrap/>
            <w:vAlign w:val="center"/>
            <w:hideMark/>
          </w:tcPr>
          <w:p w14:paraId="4EA96B2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70" w:type="dxa"/>
            <w:shd w:val="clear" w:color="000000" w:fill="EAF1DD"/>
            <w:noWrap/>
            <w:vAlign w:val="center"/>
            <w:hideMark/>
          </w:tcPr>
          <w:p w14:paraId="54808BC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2D11ED19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4" w:name="_Toc224651298"/>
      <w:bookmarkStart w:id="55" w:name="_Toc228589721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8.4. Распределение числа экспертов по оценке степени влияния фактора «Социальные и семейные нормы, допускающие регулярное употребление алкоголя»</w:t>
      </w:r>
      <w:bookmarkEnd w:id="54"/>
      <w:bookmarkEnd w:id="55"/>
    </w:p>
    <w:tbl>
      <w:tblPr>
        <w:tblW w:w="36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1252"/>
        <w:gridCol w:w="1275"/>
      </w:tblGrid>
      <w:tr w:rsidR="005F4AD9" w:rsidRPr="005F4AD9" w14:paraId="289046A1" w14:textId="77777777" w:rsidTr="00247B0B">
        <w:trPr>
          <w:trHeight w:val="392"/>
          <w:jc w:val="center"/>
        </w:trPr>
        <w:tc>
          <w:tcPr>
            <w:tcW w:w="1147" w:type="dxa"/>
            <w:shd w:val="clear" w:color="000000" w:fill="E1EBCD"/>
            <w:vAlign w:val="center"/>
            <w:hideMark/>
          </w:tcPr>
          <w:p w14:paraId="23C1B27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252" w:type="dxa"/>
            <w:shd w:val="clear" w:color="000000" w:fill="E1EBCD"/>
            <w:noWrap/>
            <w:vAlign w:val="center"/>
            <w:hideMark/>
          </w:tcPr>
          <w:p w14:paraId="58E79B8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75" w:type="dxa"/>
            <w:shd w:val="clear" w:color="000000" w:fill="E1EBCD"/>
            <w:noWrap/>
            <w:vAlign w:val="center"/>
            <w:hideMark/>
          </w:tcPr>
          <w:p w14:paraId="4845606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5E29543A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41F267F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2" w:type="dxa"/>
            <w:noWrap/>
            <w:vAlign w:val="center"/>
            <w:hideMark/>
          </w:tcPr>
          <w:p w14:paraId="0B8AD0D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noWrap/>
            <w:vAlign w:val="center"/>
            <w:hideMark/>
          </w:tcPr>
          <w:p w14:paraId="677A695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37B9278D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7291126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52" w:type="dxa"/>
            <w:noWrap/>
            <w:vAlign w:val="center"/>
            <w:hideMark/>
          </w:tcPr>
          <w:p w14:paraId="427CEC3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  <w:noWrap/>
            <w:vAlign w:val="center"/>
            <w:hideMark/>
          </w:tcPr>
          <w:p w14:paraId="4D7FB7C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5F4AD9" w:rsidRPr="005F4AD9" w14:paraId="59374FCF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552F2E2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52" w:type="dxa"/>
            <w:noWrap/>
            <w:vAlign w:val="center"/>
            <w:hideMark/>
          </w:tcPr>
          <w:p w14:paraId="0E0A778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5" w:type="dxa"/>
            <w:noWrap/>
            <w:vAlign w:val="center"/>
            <w:hideMark/>
          </w:tcPr>
          <w:p w14:paraId="4297EBA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5F4AD9" w:rsidRPr="005F4AD9" w14:paraId="262A306A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39FDAD9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52" w:type="dxa"/>
            <w:noWrap/>
            <w:vAlign w:val="center"/>
            <w:hideMark/>
          </w:tcPr>
          <w:p w14:paraId="53FA2BB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275" w:type="dxa"/>
            <w:noWrap/>
            <w:vAlign w:val="center"/>
            <w:hideMark/>
          </w:tcPr>
          <w:p w14:paraId="3F6BD07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5F4AD9" w:rsidRPr="005F4AD9" w14:paraId="6156D1ED" w14:textId="77777777" w:rsidTr="00247B0B">
        <w:trPr>
          <w:trHeight w:val="285"/>
          <w:jc w:val="center"/>
        </w:trPr>
        <w:tc>
          <w:tcPr>
            <w:tcW w:w="1147" w:type="dxa"/>
            <w:shd w:val="clear" w:color="000000" w:fill="EAF1DD"/>
            <w:noWrap/>
            <w:vAlign w:val="center"/>
            <w:hideMark/>
          </w:tcPr>
          <w:p w14:paraId="3B9026A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52" w:type="dxa"/>
            <w:shd w:val="clear" w:color="000000" w:fill="EAF1DD"/>
            <w:noWrap/>
            <w:vAlign w:val="center"/>
            <w:hideMark/>
          </w:tcPr>
          <w:p w14:paraId="2427ADD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75" w:type="dxa"/>
            <w:shd w:val="clear" w:color="000000" w:fill="EAF1DD"/>
            <w:noWrap/>
            <w:vAlign w:val="center"/>
            <w:hideMark/>
          </w:tcPr>
          <w:p w14:paraId="2144A41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5AC06250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6" w:name="_Toc224651299"/>
    </w:p>
    <w:p w14:paraId="21888283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D03A134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7" w:name="_Toc228589722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8.5. Распределение числа экспертов по оценке степени влияния фактора «Алкогольные практики в ближайшем окружении (родственники, друзья)»</w:t>
      </w:r>
      <w:bookmarkEnd w:id="56"/>
      <w:bookmarkEnd w:id="57"/>
    </w:p>
    <w:tbl>
      <w:tblPr>
        <w:tblW w:w="38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9"/>
        <w:gridCol w:w="1257"/>
        <w:gridCol w:w="1280"/>
      </w:tblGrid>
      <w:tr w:rsidR="005F4AD9" w:rsidRPr="005F4AD9" w14:paraId="75778A05" w14:textId="77777777" w:rsidTr="00247B0B">
        <w:trPr>
          <w:trHeight w:val="412"/>
          <w:jc w:val="center"/>
        </w:trPr>
        <w:tc>
          <w:tcPr>
            <w:tcW w:w="1289" w:type="dxa"/>
            <w:shd w:val="clear" w:color="000000" w:fill="E1EBCD"/>
            <w:vAlign w:val="center"/>
            <w:hideMark/>
          </w:tcPr>
          <w:p w14:paraId="5F4BF18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257" w:type="dxa"/>
            <w:shd w:val="clear" w:color="000000" w:fill="E1EBCD"/>
            <w:noWrap/>
            <w:vAlign w:val="center"/>
            <w:hideMark/>
          </w:tcPr>
          <w:p w14:paraId="7F7E87C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80" w:type="dxa"/>
            <w:shd w:val="clear" w:color="000000" w:fill="E1EBCD"/>
            <w:noWrap/>
            <w:vAlign w:val="center"/>
            <w:hideMark/>
          </w:tcPr>
          <w:p w14:paraId="342B200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5B86D3DC" w14:textId="77777777" w:rsidTr="00247B0B">
        <w:trPr>
          <w:trHeight w:val="285"/>
          <w:jc w:val="center"/>
        </w:trPr>
        <w:tc>
          <w:tcPr>
            <w:tcW w:w="1289" w:type="dxa"/>
            <w:noWrap/>
            <w:vAlign w:val="center"/>
            <w:hideMark/>
          </w:tcPr>
          <w:p w14:paraId="05F6E2D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57" w:type="dxa"/>
            <w:noWrap/>
            <w:vAlign w:val="center"/>
            <w:hideMark/>
          </w:tcPr>
          <w:p w14:paraId="6B694A3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4151005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1387E005" w14:textId="77777777" w:rsidTr="00247B0B">
        <w:trPr>
          <w:trHeight w:val="285"/>
          <w:jc w:val="center"/>
        </w:trPr>
        <w:tc>
          <w:tcPr>
            <w:tcW w:w="1289" w:type="dxa"/>
            <w:noWrap/>
            <w:vAlign w:val="center"/>
            <w:hideMark/>
          </w:tcPr>
          <w:p w14:paraId="5E7A78F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7" w:type="dxa"/>
            <w:noWrap/>
            <w:vAlign w:val="center"/>
            <w:hideMark/>
          </w:tcPr>
          <w:p w14:paraId="1B80422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80" w:type="dxa"/>
            <w:noWrap/>
            <w:vAlign w:val="center"/>
            <w:hideMark/>
          </w:tcPr>
          <w:p w14:paraId="227592A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62EF492B" w14:textId="77777777" w:rsidTr="00247B0B">
        <w:trPr>
          <w:trHeight w:val="285"/>
          <w:jc w:val="center"/>
        </w:trPr>
        <w:tc>
          <w:tcPr>
            <w:tcW w:w="1289" w:type="dxa"/>
            <w:noWrap/>
            <w:vAlign w:val="center"/>
            <w:hideMark/>
          </w:tcPr>
          <w:p w14:paraId="5EA9E10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57" w:type="dxa"/>
            <w:noWrap/>
            <w:vAlign w:val="center"/>
            <w:hideMark/>
          </w:tcPr>
          <w:p w14:paraId="3629BE4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80" w:type="dxa"/>
            <w:noWrap/>
            <w:vAlign w:val="center"/>
            <w:hideMark/>
          </w:tcPr>
          <w:p w14:paraId="7A7483C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5F4AD9" w:rsidRPr="005F4AD9" w14:paraId="5A1394B0" w14:textId="77777777" w:rsidTr="00247B0B">
        <w:trPr>
          <w:trHeight w:val="285"/>
          <w:jc w:val="center"/>
        </w:trPr>
        <w:tc>
          <w:tcPr>
            <w:tcW w:w="1289" w:type="dxa"/>
            <w:noWrap/>
            <w:vAlign w:val="center"/>
            <w:hideMark/>
          </w:tcPr>
          <w:p w14:paraId="10D6F08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57" w:type="dxa"/>
            <w:noWrap/>
            <w:vAlign w:val="center"/>
            <w:hideMark/>
          </w:tcPr>
          <w:p w14:paraId="20D6593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80" w:type="dxa"/>
            <w:noWrap/>
            <w:vAlign w:val="center"/>
            <w:hideMark/>
          </w:tcPr>
          <w:p w14:paraId="5A2860B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</w:tr>
      <w:tr w:rsidR="005F4AD9" w:rsidRPr="005F4AD9" w14:paraId="2518CC2D" w14:textId="77777777" w:rsidTr="00247B0B">
        <w:trPr>
          <w:trHeight w:val="285"/>
          <w:jc w:val="center"/>
        </w:trPr>
        <w:tc>
          <w:tcPr>
            <w:tcW w:w="1289" w:type="dxa"/>
            <w:noWrap/>
            <w:vAlign w:val="center"/>
            <w:hideMark/>
          </w:tcPr>
          <w:p w14:paraId="3C3C0AF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57" w:type="dxa"/>
            <w:noWrap/>
            <w:vAlign w:val="center"/>
            <w:hideMark/>
          </w:tcPr>
          <w:p w14:paraId="667D763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80" w:type="dxa"/>
            <w:noWrap/>
            <w:vAlign w:val="center"/>
            <w:hideMark/>
          </w:tcPr>
          <w:p w14:paraId="762C85E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</w:tr>
      <w:tr w:rsidR="005F4AD9" w:rsidRPr="005F4AD9" w14:paraId="2B734A46" w14:textId="77777777" w:rsidTr="00247B0B">
        <w:trPr>
          <w:trHeight w:val="285"/>
          <w:jc w:val="center"/>
        </w:trPr>
        <w:tc>
          <w:tcPr>
            <w:tcW w:w="1289" w:type="dxa"/>
            <w:shd w:val="clear" w:color="000000" w:fill="EAF1DD"/>
            <w:noWrap/>
            <w:vAlign w:val="center"/>
            <w:hideMark/>
          </w:tcPr>
          <w:p w14:paraId="435DA01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57" w:type="dxa"/>
            <w:shd w:val="clear" w:color="000000" w:fill="EAF1DD"/>
            <w:noWrap/>
            <w:vAlign w:val="center"/>
            <w:hideMark/>
          </w:tcPr>
          <w:p w14:paraId="79D409C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80" w:type="dxa"/>
            <w:shd w:val="clear" w:color="000000" w:fill="EAF1DD"/>
            <w:noWrap/>
            <w:vAlign w:val="center"/>
            <w:hideMark/>
          </w:tcPr>
          <w:p w14:paraId="56879BD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  <w:tr w:rsidR="005F4AD9" w:rsidRPr="005F4AD9" w14:paraId="0572A0CA" w14:textId="77777777" w:rsidTr="00247B0B">
        <w:trPr>
          <w:trHeight w:val="285"/>
          <w:jc w:val="center"/>
        </w:trPr>
        <w:tc>
          <w:tcPr>
            <w:tcW w:w="1289" w:type="dxa"/>
            <w:shd w:val="clear" w:color="000000" w:fill="EAF1DD"/>
            <w:noWrap/>
            <w:vAlign w:val="center"/>
          </w:tcPr>
          <w:p w14:paraId="00F522D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7" w:type="dxa"/>
            <w:shd w:val="clear" w:color="000000" w:fill="EAF1DD"/>
            <w:noWrap/>
            <w:vAlign w:val="center"/>
          </w:tcPr>
          <w:p w14:paraId="5747646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80" w:type="dxa"/>
            <w:shd w:val="clear" w:color="000000" w:fill="EAF1DD"/>
            <w:noWrap/>
            <w:vAlign w:val="center"/>
          </w:tcPr>
          <w:p w14:paraId="68E3C7B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98F13EA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8" w:name="_Toc224651300"/>
    </w:p>
    <w:p w14:paraId="20FBCA22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68630D2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9" w:name="_Toc228589723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8.6. Распределение числа экспертов по оценке степени влияния фактора «Психологические трудности, хронический стресс, эмоциональная нестабильность родителей»</w:t>
      </w:r>
      <w:bookmarkEnd w:id="58"/>
      <w:bookmarkEnd w:id="59"/>
    </w:p>
    <w:tbl>
      <w:tblPr>
        <w:tblW w:w="3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9"/>
        <w:gridCol w:w="1262"/>
        <w:gridCol w:w="1285"/>
      </w:tblGrid>
      <w:tr w:rsidR="005F4AD9" w:rsidRPr="005F4AD9" w14:paraId="4A7E7F51" w14:textId="77777777" w:rsidTr="00247B0B">
        <w:trPr>
          <w:trHeight w:val="298"/>
          <w:jc w:val="center"/>
        </w:trPr>
        <w:tc>
          <w:tcPr>
            <w:tcW w:w="1289" w:type="dxa"/>
            <w:shd w:val="clear" w:color="000000" w:fill="E1EBCD"/>
            <w:vAlign w:val="center"/>
            <w:hideMark/>
          </w:tcPr>
          <w:p w14:paraId="150BEA8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262" w:type="dxa"/>
            <w:shd w:val="clear" w:color="000000" w:fill="E1EBCD"/>
            <w:noWrap/>
            <w:vAlign w:val="center"/>
            <w:hideMark/>
          </w:tcPr>
          <w:p w14:paraId="0530981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85" w:type="dxa"/>
            <w:shd w:val="clear" w:color="000000" w:fill="E1EBCD"/>
            <w:noWrap/>
            <w:vAlign w:val="center"/>
            <w:hideMark/>
          </w:tcPr>
          <w:p w14:paraId="3448089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0E7CBED9" w14:textId="77777777" w:rsidTr="00247B0B">
        <w:trPr>
          <w:trHeight w:val="285"/>
          <w:jc w:val="center"/>
        </w:trPr>
        <w:tc>
          <w:tcPr>
            <w:tcW w:w="1289" w:type="dxa"/>
            <w:noWrap/>
            <w:vAlign w:val="center"/>
            <w:hideMark/>
          </w:tcPr>
          <w:p w14:paraId="71E726E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2" w:type="dxa"/>
            <w:noWrap/>
            <w:vAlign w:val="center"/>
            <w:hideMark/>
          </w:tcPr>
          <w:p w14:paraId="4BCD76D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85" w:type="dxa"/>
            <w:noWrap/>
            <w:vAlign w:val="center"/>
            <w:hideMark/>
          </w:tcPr>
          <w:p w14:paraId="2455E69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6BB4301F" w14:textId="77777777" w:rsidTr="00247B0B">
        <w:trPr>
          <w:trHeight w:val="285"/>
          <w:jc w:val="center"/>
        </w:trPr>
        <w:tc>
          <w:tcPr>
            <w:tcW w:w="1289" w:type="dxa"/>
            <w:noWrap/>
            <w:vAlign w:val="center"/>
            <w:hideMark/>
          </w:tcPr>
          <w:p w14:paraId="62B24BF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2" w:type="dxa"/>
            <w:noWrap/>
            <w:vAlign w:val="center"/>
            <w:hideMark/>
          </w:tcPr>
          <w:p w14:paraId="6D1856D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85" w:type="dxa"/>
            <w:noWrap/>
            <w:vAlign w:val="center"/>
            <w:hideMark/>
          </w:tcPr>
          <w:p w14:paraId="59C8140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029F25FE" w14:textId="77777777" w:rsidTr="00247B0B">
        <w:trPr>
          <w:trHeight w:val="285"/>
          <w:jc w:val="center"/>
        </w:trPr>
        <w:tc>
          <w:tcPr>
            <w:tcW w:w="1289" w:type="dxa"/>
            <w:noWrap/>
            <w:vAlign w:val="center"/>
            <w:hideMark/>
          </w:tcPr>
          <w:p w14:paraId="7AA6F33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62" w:type="dxa"/>
            <w:noWrap/>
            <w:vAlign w:val="center"/>
            <w:hideMark/>
          </w:tcPr>
          <w:p w14:paraId="71CDA32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85" w:type="dxa"/>
            <w:noWrap/>
            <w:vAlign w:val="center"/>
            <w:hideMark/>
          </w:tcPr>
          <w:p w14:paraId="78F8FA1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</w:tr>
      <w:tr w:rsidR="005F4AD9" w:rsidRPr="005F4AD9" w14:paraId="10B85A66" w14:textId="77777777" w:rsidTr="00247B0B">
        <w:trPr>
          <w:trHeight w:val="285"/>
          <w:jc w:val="center"/>
        </w:trPr>
        <w:tc>
          <w:tcPr>
            <w:tcW w:w="1289" w:type="dxa"/>
            <w:noWrap/>
            <w:vAlign w:val="center"/>
            <w:hideMark/>
          </w:tcPr>
          <w:p w14:paraId="2E81287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62" w:type="dxa"/>
            <w:noWrap/>
            <w:vAlign w:val="center"/>
            <w:hideMark/>
          </w:tcPr>
          <w:p w14:paraId="2BFA10A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85" w:type="dxa"/>
            <w:noWrap/>
            <w:vAlign w:val="center"/>
            <w:hideMark/>
          </w:tcPr>
          <w:p w14:paraId="335CF88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</w:tr>
      <w:tr w:rsidR="005F4AD9" w:rsidRPr="005F4AD9" w14:paraId="6668360B" w14:textId="77777777" w:rsidTr="00247B0B">
        <w:trPr>
          <w:trHeight w:val="285"/>
          <w:jc w:val="center"/>
        </w:trPr>
        <w:tc>
          <w:tcPr>
            <w:tcW w:w="1289" w:type="dxa"/>
            <w:noWrap/>
            <w:vAlign w:val="center"/>
            <w:hideMark/>
          </w:tcPr>
          <w:p w14:paraId="0B70A35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62" w:type="dxa"/>
            <w:noWrap/>
            <w:vAlign w:val="center"/>
            <w:hideMark/>
          </w:tcPr>
          <w:p w14:paraId="7B381C5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85" w:type="dxa"/>
            <w:noWrap/>
            <w:vAlign w:val="center"/>
            <w:hideMark/>
          </w:tcPr>
          <w:p w14:paraId="32A45BF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5F4AD9" w:rsidRPr="005F4AD9" w14:paraId="6BEAD104" w14:textId="77777777" w:rsidTr="00247B0B">
        <w:trPr>
          <w:trHeight w:val="285"/>
          <w:jc w:val="center"/>
        </w:trPr>
        <w:tc>
          <w:tcPr>
            <w:tcW w:w="1289" w:type="dxa"/>
            <w:shd w:val="clear" w:color="000000" w:fill="EAF1DD"/>
            <w:noWrap/>
            <w:vAlign w:val="center"/>
            <w:hideMark/>
          </w:tcPr>
          <w:p w14:paraId="46EE29C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62" w:type="dxa"/>
            <w:shd w:val="clear" w:color="000000" w:fill="EAF1DD"/>
            <w:noWrap/>
            <w:vAlign w:val="center"/>
            <w:hideMark/>
          </w:tcPr>
          <w:p w14:paraId="39C477D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85" w:type="dxa"/>
            <w:shd w:val="clear" w:color="000000" w:fill="EAF1DD"/>
            <w:noWrap/>
            <w:vAlign w:val="center"/>
            <w:hideMark/>
          </w:tcPr>
          <w:p w14:paraId="4136BC8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2A618815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0" w:name="_Toc224651301"/>
      <w:bookmarkStart w:id="61" w:name="_Toc228589724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8.7. Распределение числа экспертов по оценке степени влияния фактора «Ограниченные возможности качественного досуга»</w:t>
      </w:r>
      <w:bookmarkEnd w:id="60"/>
      <w:bookmarkEnd w:id="61"/>
    </w:p>
    <w:tbl>
      <w:tblPr>
        <w:tblW w:w="38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9"/>
        <w:gridCol w:w="1267"/>
        <w:gridCol w:w="1290"/>
      </w:tblGrid>
      <w:tr w:rsidR="005F4AD9" w:rsidRPr="005F4AD9" w14:paraId="64AF3203" w14:textId="77777777" w:rsidTr="00247B0B">
        <w:trPr>
          <w:trHeight w:val="304"/>
          <w:jc w:val="center"/>
        </w:trPr>
        <w:tc>
          <w:tcPr>
            <w:tcW w:w="1289" w:type="dxa"/>
            <w:shd w:val="clear" w:color="000000" w:fill="E1EBCD"/>
            <w:vAlign w:val="center"/>
            <w:hideMark/>
          </w:tcPr>
          <w:p w14:paraId="7AAE4A6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267" w:type="dxa"/>
            <w:shd w:val="clear" w:color="000000" w:fill="E1EBCD"/>
            <w:noWrap/>
            <w:vAlign w:val="center"/>
            <w:hideMark/>
          </w:tcPr>
          <w:p w14:paraId="0B68EA7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90" w:type="dxa"/>
            <w:shd w:val="clear" w:color="000000" w:fill="E1EBCD"/>
            <w:noWrap/>
            <w:vAlign w:val="center"/>
            <w:hideMark/>
          </w:tcPr>
          <w:p w14:paraId="52F6E4A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7D3721E5" w14:textId="77777777" w:rsidTr="00247B0B">
        <w:trPr>
          <w:trHeight w:val="285"/>
          <w:jc w:val="center"/>
        </w:trPr>
        <w:tc>
          <w:tcPr>
            <w:tcW w:w="1289" w:type="dxa"/>
            <w:noWrap/>
            <w:vAlign w:val="center"/>
            <w:hideMark/>
          </w:tcPr>
          <w:p w14:paraId="301E784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7" w:type="dxa"/>
            <w:noWrap/>
            <w:vAlign w:val="center"/>
            <w:hideMark/>
          </w:tcPr>
          <w:p w14:paraId="1BF917C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0" w:type="dxa"/>
            <w:noWrap/>
            <w:vAlign w:val="center"/>
            <w:hideMark/>
          </w:tcPr>
          <w:p w14:paraId="3E1315C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7D83F36F" w14:textId="77777777" w:rsidTr="00247B0B">
        <w:trPr>
          <w:trHeight w:val="285"/>
          <w:jc w:val="center"/>
        </w:trPr>
        <w:tc>
          <w:tcPr>
            <w:tcW w:w="1289" w:type="dxa"/>
            <w:noWrap/>
            <w:vAlign w:val="center"/>
            <w:hideMark/>
          </w:tcPr>
          <w:p w14:paraId="471C4DA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7" w:type="dxa"/>
            <w:noWrap/>
            <w:vAlign w:val="center"/>
            <w:hideMark/>
          </w:tcPr>
          <w:p w14:paraId="23DB8BB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0" w:type="dxa"/>
            <w:noWrap/>
            <w:vAlign w:val="center"/>
            <w:hideMark/>
          </w:tcPr>
          <w:p w14:paraId="388C682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F4AD9" w:rsidRPr="005F4AD9" w14:paraId="33F89966" w14:textId="77777777" w:rsidTr="00247B0B">
        <w:trPr>
          <w:trHeight w:val="285"/>
          <w:jc w:val="center"/>
        </w:trPr>
        <w:tc>
          <w:tcPr>
            <w:tcW w:w="1289" w:type="dxa"/>
            <w:noWrap/>
            <w:vAlign w:val="center"/>
            <w:hideMark/>
          </w:tcPr>
          <w:p w14:paraId="4A1ED8A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67" w:type="dxa"/>
            <w:noWrap/>
            <w:vAlign w:val="center"/>
            <w:hideMark/>
          </w:tcPr>
          <w:p w14:paraId="1C6AEEF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90" w:type="dxa"/>
            <w:noWrap/>
            <w:vAlign w:val="center"/>
            <w:hideMark/>
          </w:tcPr>
          <w:p w14:paraId="4D5E413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</w:tr>
      <w:tr w:rsidR="005F4AD9" w:rsidRPr="005F4AD9" w14:paraId="586C8317" w14:textId="77777777" w:rsidTr="00247B0B">
        <w:trPr>
          <w:trHeight w:val="285"/>
          <w:jc w:val="center"/>
        </w:trPr>
        <w:tc>
          <w:tcPr>
            <w:tcW w:w="1289" w:type="dxa"/>
            <w:noWrap/>
            <w:vAlign w:val="center"/>
            <w:hideMark/>
          </w:tcPr>
          <w:p w14:paraId="63219D4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67" w:type="dxa"/>
            <w:noWrap/>
            <w:vAlign w:val="center"/>
            <w:hideMark/>
          </w:tcPr>
          <w:p w14:paraId="1B9C2BC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90" w:type="dxa"/>
            <w:noWrap/>
            <w:vAlign w:val="center"/>
            <w:hideMark/>
          </w:tcPr>
          <w:p w14:paraId="5148297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5F4AD9" w:rsidRPr="005F4AD9" w14:paraId="6C37227D" w14:textId="77777777" w:rsidTr="00247B0B">
        <w:trPr>
          <w:trHeight w:val="285"/>
          <w:jc w:val="center"/>
        </w:trPr>
        <w:tc>
          <w:tcPr>
            <w:tcW w:w="1289" w:type="dxa"/>
            <w:noWrap/>
            <w:vAlign w:val="center"/>
            <w:hideMark/>
          </w:tcPr>
          <w:p w14:paraId="55EDEBA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67" w:type="dxa"/>
            <w:noWrap/>
            <w:vAlign w:val="center"/>
            <w:hideMark/>
          </w:tcPr>
          <w:p w14:paraId="2376983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90" w:type="dxa"/>
            <w:noWrap/>
            <w:vAlign w:val="center"/>
            <w:hideMark/>
          </w:tcPr>
          <w:p w14:paraId="17BA96C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</w:tr>
      <w:tr w:rsidR="005F4AD9" w:rsidRPr="005F4AD9" w14:paraId="0C7B92D2" w14:textId="77777777" w:rsidTr="00247B0B">
        <w:trPr>
          <w:trHeight w:val="285"/>
          <w:jc w:val="center"/>
        </w:trPr>
        <w:tc>
          <w:tcPr>
            <w:tcW w:w="1289" w:type="dxa"/>
            <w:shd w:val="clear" w:color="000000" w:fill="EAF1DD"/>
            <w:noWrap/>
            <w:vAlign w:val="center"/>
            <w:hideMark/>
          </w:tcPr>
          <w:p w14:paraId="1A32F93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67" w:type="dxa"/>
            <w:shd w:val="clear" w:color="000000" w:fill="EAF1DD"/>
            <w:noWrap/>
            <w:vAlign w:val="center"/>
            <w:hideMark/>
          </w:tcPr>
          <w:p w14:paraId="308F8AB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90" w:type="dxa"/>
            <w:shd w:val="clear" w:color="000000" w:fill="EAF1DD"/>
            <w:noWrap/>
            <w:vAlign w:val="center"/>
            <w:hideMark/>
          </w:tcPr>
          <w:p w14:paraId="0DC9A99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7BBC4605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2" w:name="_Toc224651302"/>
      <w:bookmarkStart w:id="63" w:name="_Toc228589725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8.8. Распределение числа экспертов по оценке степени влияния фактора «Низкий уровень образования»</w:t>
      </w:r>
      <w:bookmarkEnd w:id="62"/>
      <w:bookmarkEnd w:id="63"/>
    </w:p>
    <w:tbl>
      <w:tblPr>
        <w:tblW w:w="37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1272"/>
        <w:gridCol w:w="1295"/>
      </w:tblGrid>
      <w:tr w:rsidR="005F4AD9" w:rsidRPr="005F4AD9" w14:paraId="65BB1423" w14:textId="77777777" w:rsidTr="00247B0B">
        <w:trPr>
          <w:trHeight w:val="324"/>
          <w:jc w:val="center"/>
        </w:trPr>
        <w:tc>
          <w:tcPr>
            <w:tcW w:w="1147" w:type="dxa"/>
            <w:shd w:val="clear" w:color="000000" w:fill="E1EBCD"/>
            <w:vAlign w:val="center"/>
            <w:hideMark/>
          </w:tcPr>
          <w:p w14:paraId="00D735D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272" w:type="dxa"/>
            <w:shd w:val="clear" w:color="000000" w:fill="E1EBCD"/>
            <w:noWrap/>
            <w:vAlign w:val="center"/>
            <w:hideMark/>
          </w:tcPr>
          <w:p w14:paraId="5B383A1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95" w:type="dxa"/>
            <w:shd w:val="clear" w:color="000000" w:fill="E1EBCD"/>
            <w:noWrap/>
            <w:vAlign w:val="center"/>
            <w:hideMark/>
          </w:tcPr>
          <w:p w14:paraId="171A444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11DE366F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55007E9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2" w:type="dxa"/>
            <w:noWrap/>
            <w:vAlign w:val="center"/>
            <w:hideMark/>
          </w:tcPr>
          <w:p w14:paraId="0F048A8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noWrap/>
            <w:vAlign w:val="center"/>
            <w:hideMark/>
          </w:tcPr>
          <w:p w14:paraId="3C43D8B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12544225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14DAF22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2" w:type="dxa"/>
            <w:noWrap/>
            <w:vAlign w:val="center"/>
            <w:hideMark/>
          </w:tcPr>
          <w:p w14:paraId="2E8893F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5" w:type="dxa"/>
            <w:noWrap/>
            <w:vAlign w:val="center"/>
            <w:hideMark/>
          </w:tcPr>
          <w:p w14:paraId="48A2383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694993EA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457A51F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2" w:type="dxa"/>
            <w:noWrap/>
            <w:vAlign w:val="center"/>
            <w:hideMark/>
          </w:tcPr>
          <w:p w14:paraId="00A675D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95" w:type="dxa"/>
            <w:noWrap/>
            <w:vAlign w:val="center"/>
            <w:hideMark/>
          </w:tcPr>
          <w:p w14:paraId="0D03E3D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</w:tr>
      <w:tr w:rsidR="005F4AD9" w:rsidRPr="005F4AD9" w14:paraId="3CE04612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46BC5C4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2" w:type="dxa"/>
            <w:noWrap/>
            <w:vAlign w:val="center"/>
            <w:hideMark/>
          </w:tcPr>
          <w:p w14:paraId="432DC18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95" w:type="dxa"/>
            <w:noWrap/>
            <w:vAlign w:val="center"/>
            <w:hideMark/>
          </w:tcPr>
          <w:p w14:paraId="4D6528E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5F4AD9" w:rsidRPr="005F4AD9" w14:paraId="56BA0D0F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02ECF3F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2" w:type="dxa"/>
            <w:noWrap/>
            <w:vAlign w:val="center"/>
            <w:hideMark/>
          </w:tcPr>
          <w:p w14:paraId="5756F80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295" w:type="dxa"/>
            <w:noWrap/>
            <w:vAlign w:val="center"/>
            <w:hideMark/>
          </w:tcPr>
          <w:p w14:paraId="3E762D7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5F4AD9" w:rsidRPr="005F4AD9" w14:paraId="2DC2D542" w14:textId="77777777" w:rsidTr="00247B0B">
        <w:trPr>
          <w:trHeight w:val="285"/>
          <w:jc w:val="center"/>
        </w:trPr>
        <w:tc>
          <w:tcPr>
            <w:tcW w:w="1147" w:type="dxa"/>
            <w:shd w:val="clear" w:color="000000" w:fill="EAF1DD"/>
            <w:noWrap/>
            <w:vAlign w:val="center"/>
            <w:hideMark/>
          </w:tcPr>
          <w:p w14:paraId="3A93DD7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72" w:type="dxa"/>
            <w:shd w:val="clear" w:color="000000" w:fill="EAF1DD"/>
            <w:noWrap/>
            <w:vAlign w:val="center"/>
            <w:hideMark/>
          </w:tcPr>
          <w:p w14:paraId="55A37F4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95" w:type="dxa"/>
            <w:shd w:val="clear" w:color="000000" w:fill="EAF1DD"/>
            <w:noWrap/>
            <w:vAlign w:val="center"/>
            <w:hideMark/>
          </w:tcPr>
          <w:p w14:paraId="7C56ECA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267C1D2B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277CC72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4" w:name="_Toc224651303"/>
      <w:bookmarkStart w:id="65" w:name="_Toc228589726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8.9. Распределение числа экспертов по оценке степени влияния фактора «Наличие сопутствующих зависимостей»</w:t>
      </w:r>
      <w:bookmarkEnd w:id="64"/>
      <w:bookmarkEnd w:id="65"/>
    </w:p>
    <w:tbl>
      <w:tblPr>
        <w:tblW w:w="3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1277"/>
        <w:gridCol w:w="1300"/>
      </w:tblGrid>
      <w:tr w:rsidR="005F4AD9" w:rsidRPr="005F4AD9" w14:paraId="729CB0D8" w14:textId="77777777" w:rsidTr="00247B0B">
        <w:trPr>
          <w:trHeight w:val="458"/>
          <w:jc w:val="center"/>
        </w:trPr>
        <w:tc>
          <w:tcPr>
            <w:tcW w:w="1183" w:type="dxa"/>
            <w:shd w:val="clear" w:color="000000" w:fill="E1EBCD"/>
            <w:vAlign w:val="center"/>
            <w:hideMark/>
          </w:tcPr>
          <w:p w14:paraId="48EAF26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277" w:type="dxa"/>
            <w:shd w:val="clear" w:color="000000" w:fill="E1EBCD"/>
            <w:noWrap/>
            <w:vAlign w:val="center"/>
            <w:hideMark/>
          </w:tcPr>
          <w:p w14:paraId="7861393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300" w:type="dxa"/>
            <w:shd w:val="clear" w:color="000000" w:fill="E1EBCD"/>
            <w:noWrap/>
            <w:vAlign w:val="center"/>
            <w:hideMark/>
          </w:tcPr>
          <w:p w14:paraId="44DD233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3E0C04B6" w14:textId="77777777" w:rsidTr="00247B0B">
        <w:trPr>
          <w:trHeight w:val="285"/>
          <w:jc w:val="center"/>
        </w:trPr>
        <w:tc>
          <w:tcPr>
            <w:tcW w:w="1183" w:type="dxa"/>
            <w:noWrap/>
            <w:vAlign w:val="center"/>
            <w:hideMark/>
          </w:tcPr>
          <w:p w14:paraId="003953B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7" w:type="dxa"/>
            <w:noWrap/>
            <w:vAlign w:val="center"/>
            <w:hideMark/>
          </w:tcPr>
          <w:p w14:paraId="324C85A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00" w:type="dxa"/>
            <w:noWrap/>
            <w:vAlign w:val="center"/>
            <w:hideMark/>
          </w:tcPr>
          <w:p w14:paraId="3CAFC45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F4AD9" w:rsidRPr="005F4AD9" w14:paraId="03D2DE65" w14:textId="77777777" w:rsidTr="00247B0B">
        <w:trPr>
          <w:trHeight w:val="285"/>
          <w:jc w:val="center"/>
        </w:trPr>
        <w:tc>
          <w:tcPr>
            <w:tcW w:w="1183" w:type="dxa"/>
            <w:noWrap/>
            <w:vAlign w:val="center"/>
            <w:hideMark/>
          </w:tcPr>
          <w:p w14:paraId="6E1DA26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7" w:type="dxa"/>
            <w:noWrap/>
            <w:vAlign w:val="center"/>
            <w:hideMark/>
          </w:tcPr>
          <w:p w14:paraId="01ECB6B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00" w:type="dxa"/>
            <w:noWrap/>
            <w:vAlign w:val="center"/>
            <w:hideMark/>
          </w:tcPr>
          <w:p w14:paraId="712A6E3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5F4AD9" w:rsidRPr="005F4AD9" w14:paraId="118E0B06" w14:textId="77777777" w:rsidTr="00247B0B">
        <w:trPr>
          <w:trHeight w:val="285"/>
          <w:jc w:val="center"/>
        </w:trPr>
        <w:tc>
          <w:tcPr>
            <w:tcW w:w="1183" w:type="dxa"/>
            <w:noWrap/>
            <w:vAlign w:val="center"/>
            <w:hideMark/>
          </w:tcPr>
          <w:p w14:paraId="4BAA8BE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7" w:type="dxa"/>
            <w:noWrap/>
            <w:vAlign w:val="center"/>
            <w:hideMark/>
          </w:tcPr>
          <w:p w14:paraId="68C5F42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00" w:type="dxa"/>
            <w:noWrap/>
            <w:vAlign w:val="center"/>
            <w:hideMark/>
          </w:tcPr>
          <w:p w14:paraId="0D33A6A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5F4AD9" w:rsidRPr="005F4AD9" w14:paraId="36997BC9" w14:textId="77777777" w:rsidTr="00247B0B">
        <w:trPr>
          <w:trHeight w:val="285"/>
          <w:jc w:val="center"/>
        </w:trPr>
        <w:tc>
          <w:tcPr>
            <w:tcW w:w="1183" w:type="dxa"/>
            <w:noWrap/>
            <w:vAlign w:val="center"/>
            <w:hideMark/>
          </w:tcPr>
          <w:p w14:paraId="1149A64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7" w:type="dxa"/>
            <w:noWrap/>
            <w:vAlign w:val="center"/>
            <w:hideMark/>
          </w:tcPr>
          <w:p w14:paraId="517D5F2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300" w:type="dxa"/>
            <w:noWrap/>
            <w:vAlign w:val="center"/>
            <w:hideMark/>
          </w:tcPr>
          <w:p w14:paraId="51B8B8E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</w:tr>
      <w:tr w:rsidR="005F4AD9" w:rsidRPr="005F4AD9" w14:paraId="143A7B32" w14:textId="77777777" w:rsidTr="00247B0B">
        <w:trPr>
          <w:trHeight w:val="285"/>
          <w:jc w:val="center"/>
        </w:trPr>
        <w:tc>
          <w:tcPr>
            <w:tcW w:w="1183" w:type="dxa"/>
            <w:shd w:val="clear" w:color="000000" w:fill="EAF1DD"/>
            <w:noWrap/>
            <w:vAlign w:val="center"/>
            <w:hideMark/>
          </w:tcPr>
          <w:p w14:paraId="392EA50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77" w:type="dxa"/>
            <w:shd w:val="clear" w:color="000000" w:fill="EAF1DD"/>
            <w:noWrap/>
            <w:vAlign w:val="center"/>
            <w:hideMark/>
          </w:tcPr>
          <w:p w14:paraId="4D7D398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300" w:type="dxa"/>
            <w:shd w:val="clear" w:color="000000" w:fill="EAF1DD"/>
            <w:noWrap/>
            <w:vAlign w:val="center"/>
            <w:hideMark/>
          </w:tcPr>
          <w:p w14:paraId="58140CC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  <w:tr w:rsidR="005F4AD9" w:rsidRPr="005F4AD9" w14:paraId="763D2B5F" w14:textId="77777777" w:rsidTr="00247B0B">
        <w:trPr>
          <w:trHeight w:val="285"/>
          <w:jc w:val="center"/>
        </w:trPr>
        <w:tc>
          <w:tcPr>
            <w:tcW w:w="1183" w:type="dxa"/>
            <w:shd w:val="clear" w:color="000000" w:fill="EAF1DD"/>
            <w:noWrap/>
            <w:vAlign w:val="center"/>
          </w:tcPr>
          <w:p w14:paraId="2294E54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shd w:val="clear" w:color="000000" w:fill="EAF1DD"/>
            <w:noWrap/>
            <w:vAlign w:val="center"/>
          </w:tcPr>
          <w:p w14:paraId="452CFD3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0" w:type="dxa"/>
            <w:shd w:val="clear" w:color="000000" w:fill="EAF1DD"/>
            <w:noWrap/>
            <w:vAlign w:val="center"/>
          </w:tcPr>
          <w:p w14:paraId="69FBA6D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3B5D978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6" w:name="_Toc224651304"/>
    </w:p>
    <w:p w14:paraId="1264911C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71FA1B6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7" w:name="_Toc228589727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8.10. Распределение числа экспертов по оценке степени влияния фактора «Территориальная удалённость и изоляция»</w:t>
      </w:r>
      <w:bookmarkEnd w:id="66"/>
      <w:bookmarkEnd w:id="67"/>
    </w:p>
    <w:tbl>
      <w:tblPr>
        <w:tblW w:w="4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1"/>
        <w:gridCol w:w="1282"/>
        <w:gridCol w:w="1305"/>
      </w:tblGrid>
      <w:tr w:rsidR="005F4AD9" w:rsidRPr="005F4AD9" w14:paraId="4124EB64" w14:textId="77777777" w:rsidTr="00247B0B">
        <w:trPr>
          <w:trHeight w:val="478"/>
          <w:jc w:val="center"/>
        </w:trPr>
        <w:tc>
          <w:tcPr>
            <w:tcW w:w="1431" w:type="dxa"/>
            <w:shd w:val="clear" w:color="000000" w:fill="E1EBCD"/>
            <w:vAlign w:val="center"/>
            <w:hideMark/>
          </w:tcPr>
          <w:p w14:paraId="538B81F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282" w:type="dxa"/>
            <w:shd w:val="clear" w:color="000000" w:fill="E1EBCD"/>
            <w:noWrap/>
            <w:vAlign w:val="center"/>
            <w:hideMark/>
          </w:tcPr>
          <w:p w14:paraId="2A06633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305" w:type="dxa"/>
            <w:shd w:val="clear" w:color="000000" w:fill="E1EBCD"/>
            <w:noWrap/>
            <w:vAlign w:val="center"/>
            <w:hideMark/>
          </w:tcPr>
          <w:p w14:paraId="5219C19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73487C2F" w14:textId="77777777" w:rsidTr="00247B0B">
        <w:trPr>
          <w:trHeight w:val="285"/>
          <w:jc w:val="center"/>
        </w:trPr>
        <w:tc>
          <w:tcPr>
            <w:tcW w:w="1431" w:type="dxa"/>
            <w:noWrap/>
            <w:vAlign w:val="center"/>
            <w:hideMark/>
          </w:tcPr>
          <w:p w14:paraId="406728E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82" w:type="dxa"/>
            <w:noWrap/>
            <w:vAlign w:val="center"/>
            <w:hideMark/>
          </w:tcPr>
          <w:p w14:paraId="5098198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05" w:type="dxa"/>
            <w:noWrap/>
            <w:vAlign w:val="center"/>
            <w:hideMark/>
          </w:tcPr>
          <w:p w14:paraId="7617349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4C8B7196" w14:textId="77777777" w:rsidTr="00247B0B">
        <w:trPr>
          <w:trHeight w:val="285"/>
          <w:jc w:val="center"/>
        </w:trPr>
        <w:tc>
          <w:tcPr>
            <w:tcW w:w="1431" w:type="dxa"/>
            <w:noWrap/>
            <w:vAlign w:val="center"/>
            <w:hideMark/>
          </w:tcPr>
          <w:p w14:paraId="3ED10B4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82" w:type="dxa"/>
            <w:noWrap/>
            <w:vAlign w:val="center"/>
            <w:hideMark/>
          </w:tcPr>
          <w:p w14:paraId="74AAE53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05" w:type="dxa"/>
            <w:noWrap/>
            <w:vAlign w:val="center"/>
            <w:hideMark/>
          </w:tcPr>
          <w:p w14:paraId="5B28EFF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5F4AD9" w:rsidRPr="005F4AD9" w14:paraId="28505A6E" w14:textId="77777777" w:rsidTr="00247B0B">
        <w:trPr>
          <w:trHeight w:val="285"/>
          <w:jc w:val="center"/>
        </w:trPr>
        <w:tc>
          <w:tcPr>
            <w:tcW w:w="1431" w:type="dxa"/>
            <w:noWrap/>
            <w:vAlign w:val="center"/>
            <w:hideMark/>
          </w:tcPr>
          <w:p w14:paraId="1C91559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82" w:type="dxa"/>
            <w:noWrap/>
            <w:vAlign w:val="center"/>
            <w:hideMark/>
          </w:tcPr>
          <w:p w14:paraId="0E8C7FD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305" w:type="dxa"/>
            <w:noWrap/>
            <w:vAlign w:val="center"/>
            <w:hideMark/>
          </w:tcPr>
          <w:p w14:paraId="3F11C8C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</w:tr>
      <w:tr w:rsidR="005F4AD9" w:rsidRPr="005F4AD9" w14:paraId="4DC95773" w14:textId="77777777" w:rsidTr="00247B0B">
        <w:trPr>
          <w:trHeight w:val="285"/>
          <w:jc w:val="center"/>
        </w:trPr>
        <w:tc>
          <w:tcPr>
            <w:tcW w:w="1431" w:type="dxa"/>
            <w:noWrap/>
            <w:vAlign w:val="center"/>
            <w:hideMark/>
          </w:tcPr>
          <w:p w14:paraId="2DA9E32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82" w:type="dxa"/>
            <w:noWrap/>
            <w:vAlign w:val="center"/>
            <w:hideMark/>
          </w:tcPr>
          <w:p w14:paraId="697C746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05" w:type="dxa"/>
            <w:noWrap/>
            <w:vAlign w:val="center"/>
            <w:hideMark/>
          </w:tcPr>
          <w:p w14:paraId="6689C14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F4AD9" w:rsidRPr="005F4AD9" w14:paraId="6BD9C4D3" w14:textId="77777777" w:rsidTr="00247B0B">
        <w:trPr>
          <w:trHeight w:val="285"/>
          <w:jc w:val="center"/>
        </w:trPr>
        <w:tc>
          <w:tcPr>
            <w:tcW w:w="1431" w:type="dxa"/>
            <w:noWrap/>
            <w:vAlign w:val="center"/>
            <w:hideMark/>
          </w:tcPr>
          <w:p w14:paraId="402CC49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82" w:type="dxa"/>
            <w:noWrap/>
            <w:vAlign w:val="center"/>
            <w:hideMark/>
          </w:tcPr>
          <w:p w14:paraId="107FEC8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05" w:type="dxa"/>
            <w:noWrap/>
            <w:vAlign w:val="center"/>
            <w:hideMark/>
          </w:tcPr>
          <w:p w14:paraId="16A24FB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</w:tr>
      <w:tr w:rsidR="005F4AD9" w:rsidRPr="005F4AD9" w14:paraId="2B019A9E" w14:textId="77777777" w:rsidTr="00247B0B">
        <w:trPr>
          <w:trHeight w:val="285"/>
          <w:jc w:val="center"/>
        </w:trPr>
        <w:tc>
          <w:tcPr>
            <w:tcW w:w="1431" w:type="dxa"/>
            <w:shd w:val="clear" w:color="000000" w:fill="EAF1DD"/>
            <w:noWrap/>
            <w:vAlign w:val="center"/>
            <w:hideMark/>
          </w:tcPr>
          <w:p w14:paraId="1C60B13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82" w:type="dxa"/>
            <w:shd w:val="clear" w:color="000000" w:fill="EAF1DD"/>
            <w:noWrap/>
            <w:vAlign w:val="center"/>
            <w:hideMark/>
          </w:tcPr>
          <w:p w14:paraId="447B477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305" w:type="dxa"/>
            <w:shd w:val="clear" w:color="000000" w:fill="EAF1DD"/>
            <w:noWrap/>
            <w:vAlign w:val="center"/>
            <w:hideMark/>
          </w:tcPr>
          <w:p w14:paraId="4870D0A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77957437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8" w:name="_Toc224651305"/>
    </w:p>
    <w:p w14:paraId="3B98537F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C8102B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9" w:name="_Toc228589728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8.11. Распределение числа экспертов по оценке степени влияния фактора «Недостаточная информированность о рисках и последствиях употребления алкоголя»</w:t>
      </w:r>
      <w:bookmarkEnd w:id="68"/>
      <w:bookmarkEnd w:id="69"/>
    </w:p>
    <w:tbl>
      <w:tblPr>
        <w:tblW w:w="3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1287"/>
        <w:gridCol w:w="1309"/>
      </w:tblGrid>
      <w:tr w:rsidR="005F4AD9" w:rsidRPr="005F4AD9" w14:paraId="34D0FC39" w14:textId="77777777" w:rsidTr="00247B0B">
        <w:trPr>
          <w:trHeight w:val="518"/>
          <w:jc w:val="center"/>
        </w:trPr>
        <w:tc>
          <w:tcPr>
            <w:tcW w:w="1006" w:type="dxa"/>
            <w:shd w:val="clear" w:color="000000" w:fill="E1EBCD"/>
            <w:vAlign w:val="center"/>
            <w:hideMark/>
          </w:tcPr>
          <w:p w14:paraId="5F21241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287" w:type="dxa"/>
            <w:shd w:val="clear" w:color="000000" w:fill="E1EBCD"/>
            <w:noWrap/>
            <w:vAlign w:val="center"/>
            <w:hideMark/>
          </w:tcPr>
          <w:p w14:paraId="1571E0A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309" w:type="dxa"/>
            <w:shd w:val="clear" w:color="000000" w:fill="E1EBCD"/>
            <w:noWrap/>
            <w:vAlign w:val="center"/>
            <w:hideMark/>
          </w:tcPr>
          <w:p w14:paraId="4CC4CBF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382B863E" w14:textId="77777777" w:rsidTr="00247B0B">
        <w:trPr>
          <w:trHeight w:val="285"/>
          <w:jc w:val="center"/>
        </w:trPr>
        <w:tc>
          <w:tcPr>
            <w:tcW w:w="1006" w:type="dxa"/>
            <w:noWrap/>
            <w:vAlign w:val="center"/>
            <w:hideMark/>
          </w:tcPr>
          <w:p w14:paraId="5068F37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87" w:type="dxa"/>
            <w:noWrap/>
            <w:vAlign w:val="center"/>
            <w:hideMark/>
          </w:tcPr>
          <w:p w14:paraId="6551177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09" w:type="dxa"/>
            <w:noWrap/>
            <w:vAlign w:val="center"/>
            <w:hideMark/>
          </w:tcPr>
          <w:p w14:paraId="72FEE88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</w:tr>
      <w:tr w:rsidR="005F4AD9" w:rsidRPr="005F4AD9" w14:paraId="797C84E8" w14:textId="77777777" w:rsidTr="00247B0B">
        <w:trPr>
          <w:trHeight w:val="285"/>
          <w:jc w:val="center"/>
        </w:trPr>
        <w:tc>
          <w:tcPr>
            <w:tcW w:w="1006" w:type="dxa"/>
            <w:noWrap/>
            <w:vAlign w:val="center"/>
            <w:hideMark/>
          </w:tcPr>
          <w:p w14:paraId="78C9D47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87" w:type="dxa"/>
            <w:noWrap/>
            <w:vAlign w:val="center"/>
            <w:hideMark/>
          </w:tcPr>
          <w:p w14:paraId="71E887D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09" w:type="dxa"/>
            <w:noWrap/>
            <w:vAlign w:val="center"/>
            <w:hideMark/>
          </w:tcPr>
          <w:p w14:paraId="00AFF5F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</w:tr>
      <w:tr w:rsidR="005F4AD9" w:rsidRPr="005F4AD9" w14:paraId="41691C3A" w14:textId="77777777" w:rsidTr="00247B0B">
        <w:trPr>
          <w:trHeight w:val="285"/>
          <w:jc w:val="center"/>
        </w:trPr>
        <w:tc>
          <w:tcPr>
            <w:tcW w:w="1006" w:type="dxa"/>
            <w:noWrap/>
            <w:vAlign w:val="center"/>
            <w:hideMark/>
          </w:tcPr>
          <w:p w14:paraId="3903B99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87" w:type="dxa"/>
            <w:noWrap/>
            <w:vAlign w:val="center"/>
            <w:hideMark/>
          </w:tcPr>
          <w:p w14:paraId="5EF4685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309" w:type="dxa"/>
            <w:noWrap/>
            <w:vAlign w:val="center"/>
            <w:hideMark/>
          </w:tcPr>
          <w:p w14:paraId="6152D2A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</w:tr>
      <w:tr w:rsidR="005F4AD9" w:rsidRPr="005F4AD9" w14:paraId="37962D28" w14:textId="77777777" w:rsidTr="00247B0B">
        <w:trPr>
          <w:trHeight w:val="285"/>
          <w:jc w:val="center"/>
        </w:trPr>
        <w:tc>
          <w:tcPr>
            <w:tcW w:w="1006" w:type="dxa"/>
            <w:noWrap/>
            <w:vAlign w:val="center"/>
            <w:hideMark/>
          </w:tcPr>
          <w:p w14:paraId="786CADB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87" w:type="dxa"/>
            <w:noWrap/>
            <w:vAlign w:val="center"/>
            <w:hideMark/>
          </w:tcPr>
          <w:p w14:paraId="7C504A3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09" w:type="dxa"/>
            <w:noWrap/>
            <w:vAlign w:val="center"/>
            <w:hideMark/>
          </w:tcPr>
          <w:p w14:paraId="2F3C4E5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4B4C1A41" w14:textId="77777777" w:rsidTr="00247B0B">
        <w:trPr>
          <w:trHeight w:val="285"/>
          <w:jc w:val="center"/>
        </w:trPr>
        <w:tc>
          <w:tcPr>
            <w:tcW w:w="1006" w:type="dxa"/>
            <w:noWrap/>
            <w:vAlign w:val="center"/>
            <w:hideMark/>
          </w:tcPr>
          <w:p w14:paraId="174F314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87" w:type="dxa"/>
            <w:noWrap/>
            <w:vAlign w:val="center"/>
            <w:hideMark/>
          </w:tcPr>
          <w:p w14:paraId="5422FB5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09" w:type="dxa"/>
            <w:noWrap/>
            <w:vAlign w:val="center"/>
            <w:hideMark/>
          </w:tcPr>
          <w:p w14:paraId="5D10099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F4AD9" w:rsidRPr="005F4AD9" w14:paraId="4F1BDE46" w14:textId="77777777" w:rsidTr="00247B0B">
        <w:trPr>
          <w:trHeight w:val="285"/>
          <w:jc w:val="center"/>
        </w:trPr>
        <w:tc>
          <w:tcPr>
            <w:tcW w:w="1006" w:type="dxa"/>
            <w:shd w:val="clear" w:color="000000" w:fill="EAF1DD"/>
            <w:noWrap/>
            <w:vAlign w:val="center"/>
            <w:hideMark/>
          </w:tcPr>
          <w:p w14:paraId="4197FEE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87" w:type="dxa"/>
            <w:shd w:val="clear" w:color="000000" w:fill="EAF1DD"/>
            <w:noWrap/>
            <w:vAlign w:val="center"/>
            <w:hideMark/>
          </w:tcPr>
          <w:p w14:paraId="7F1A2B0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309" w:type="dxa"/>
            <w:shd w:val="clear" w:color="000000" w:fill="EAF1DD"/>
            <w:noWrap/>
            <w:vAlign w:val="center"/>
            <w:hideMark/>
          </w:tcPr>
          <w:p w14:paraId="29F24A5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7B2B135F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0" w:name="_Toc224651306"/>
      <w:bookmarkStart w:id="71" w:name="_Toc228589729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8.12. Распределение числа экспертов по оценке степени влияния фактора «Кризисные события в семье как триггер употребления алкоголя»</w:t>
      </w:r>
      <w:bookmarkEnd w:id="70"/>
      <w:bookmarkEnd w:id="71"/>
    </w:p>
    <w:tbl>
      <w:tblPr>
        <w:tblW w:w="3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1292"/>
        <w:gridCol w:w="1314"/>
      </w:tblGrid>
      <w:tr w:rsidR="005F4AD9" w:rsidRPr="005F4AD9" w14:paraId="4F126EC6" w14:textId="77777777" w:rsidTr="00247B0B">
        <w:trPr>
          <w:trHeight w:val="436"/>
          <w:jc w:val="center"/>
        </w:trPr>
        <w:tc>
          <w:tcPr>
            <w:tcW w:w="1147" w:type="dxa"/>
            <w:shd w:val="clear" w:color="000000" w:fill="E1EBCD"/>
            <w:vAlign w:val="center"/>
            <w:hideMark/>
          </w:tcPr>
          <w:p w14:paraId="3E930B9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292" w:type="dxa"/>
            <w:shd w:val="clear" w:color="000000" w:fill="E1EBCD"/>
            <w:noWrap/>
            <w:vAlign w:val="center"/>
            <w:hideMark/>
          </w:tcPr>
          <w:p w14:paraId="2A305ED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314" w:type="dxa"/>
            <w:shd w:val="clear" w:color="000000" w:fill="E1EBCD"/>
            <w:noWrap/>
            <w:vAlign w:val="center"/>
            <w:hideMark/>
          </w:tcPr>
          <w:p w14:paraId="1CB461A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1FE4D356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1130837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2" w:type="dxa"/>
            <w:noWrap/>
            <w:vAlign w:val="center"/>
            <w:hideMark/>
          </w:tcPr>
          <w:p w14:paraId="0D3118E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14" w:type="dxa"/>
            <w:noWrap/>
            <w:vAlign w:val="center"/>
            <w:hideMark/>
          </w:tcPr>
          <w:p w14:paraId="2F95C64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5BEAB2A5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288C448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2" w:type="dxa"/>
            <w:noWrap/>
            <w:vAlign w:val="center"/>
            <w:hideMark/>
          </w:tcPr>
          <w:p w14:paraId="282E21C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14" w:type="dxa"/>
            <w:noWrap/>
            <w:vAlign w:val="center"/>
            <w:hideMark/>
          </w:tcPr>
          <w:p w14:paraId="0CD17E6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</w:tr>
      <w:tr w:rsidR="005F4AD9" w:rsidRPr="005F4AD9" w14:paraId="770F7D80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55D4487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2" w:type="dxa"/>
            <w:noWrap/>
            <w:vAlign w:val="center"/>
            <w:hideMark/>
          </w:tcPr>
          <w:p w14:paraId="4BEE00D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14" w:type="dxa"/>
            <w:noWrap/>
            <w:vAlign w:val="center"/>
            <w:hideMark/>
          </w:tcPr>
          <w:p w14:paraId="04A2DD4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5F4AD9" w:rsidRPr="005F4AD9" w14:paraId="19B8629A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284E84B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2" w:type="dxa"/>
            <w:noWrap/>
            <w:vAlign w:val="center"/>
            <w:hideMark/>
          </w:tcPr>
          <w:p w14:paraId="674766E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14" w:type="dxa"/>
            <w:noWrap/>
            <w:vAlign w:val="center"/>
            <w:hideMark/>
          </w:tcPr>
          <w:p w14:paraId="3944A69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5EDEC5EF" w14:textId="77777777" w:rsidTr="00247B0B">
        <w:trPr>
          <w:trHeight w:val="285"/>
          <w:jc w:val="center"/>
        </w:trPr>
        <w:tc>
          <w:tcPr>
            <w:tcW w:w="1147" w:type="dxa"/>
            <w:noWrap/>
            <w:vAlign w:val="center"/>
            <w:hideMark/>
          </w:tcPr>
          <w:p w14:paraId="51AB5CB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92" w:type="dxa"/>
            <w:noWrap/>
            <w:vAlign w:val="center"/>
            <w:hideMark/>
          </w:tcPr>
          <w:p w14:paraId="3610260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314" w:type="dxa"/>
            <w:noWrap/>
            <w:vAlign w:val="center"/>
            <w:hideMark/>
          </w:tcPr>
          <w:p w14:paraId="2490B79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</w:tr>
      <w:tr w:rsidR="005F4AD9" w:rsidRPr="005F4AD9" w14:paraId="7933F11B" w14:textId="77777777" w:rsidTr="00247B0B">
        <w:trPr>
          <w:trHeight w:val="285"/>
          <w:jc w:val="center"/>
        </w:trPr>
        <w:tc>
          <w:tcPr>
            <w:tcW w:w="1147" w:type="dxa"/>
            <w:shd w:val="clear" w:color="000000" w:fill="EAF1DD"/>
            <w:noWrap/>
            <w:vAlign w:val="center"/>
            <w:hideMark/>
          </w:tcPr>
          <w:p w14:paraId="235C4BA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92" w:type="dxa"/>
            <w:shd w:val="clear" w:color="000000" w:fill="EAF1DD"/>
            <w:noWrap/>
            <w:vAlign w:val="center"/>
            <w:hideMark/>
          </w:tcPr>
          <w:p w14:paraId="26CDFEE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314" w:type="dxa"/>
            <w:shd w:val="clear" w:color="000000" w:fill="EAF1DD"/>
            <w:noWrap/>
            <w:vAlign w:val="center"/>
            <w:hideMark/>
          </w:tcPr>
          <w:p w14:paraId="47B8021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58B59C15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2" w:name="_Toc224651307"/>
      <w:bookmarkStart w:id="73" w:name="_Toc228589730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8.13. Распределение числа экспертов по оценке степени влияния фактора «Нормализация употребления алкоголя в массовой культуре (музыке, кино и пр.)»</w:t>
      </w:r>
      <w:bookmarkEnd w:id="72"/>
      <w:bookmarkEnd w:id="73"/>
    </w:p>
    <w:tbl>
      <w:tblPr>
        <w:tblW w:w="3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297"/>
        <w:gridCol w:w="1319"/>
      </w:tblGrid>
      <w:tr w:rsidR="005F4AD9" w:rsidRPr="005F4AD9" w14:paraId="16C8ED5B" w14:textId="77777777" w:rsidTr="00247B0B">
        <w:trPr>
          <w:trHeight w:val="444"/>
          <w:jc w:val="center"/>
        </w:trPr>
        <w:tc>
          <w:tcPr>
            <w:tcW w:w="1239" w:type="dxa"/>
            <w:shd w:val="clear" w:color="000000" w:fill="E1EBCD"/>
            <w:vAlign w:val="center"/>
            <w:hideMark/>
          </w:tcPr>
          <w:p w14:paraId="4A31B47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297" w:type="dxa"/>
            <w:shd w:val="clear" w:color="000000" w:fill="E1EBCD"/>
            <w:noWrap/>
            <w:vAlign w:val="center"/>
            <w:hideMark/>
          </w:tcPr>
          <w:p w14:paraId="6FE4DCB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319" w:type="dxa"/>
            <w:shd w:val="clear" w:color="000000" w:fill="E1EBCD"/>
            <w:noWrap/>
            <w:vAlign w:val="center"/>
            <w:hideMark/>
          </w:tcPr>
          <w:p w14:paraId="39F568F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6DE72C63" w14:textId="77777777" w:rsidTr="00247B0B">
        <w:trPr>
          <w:trHeight w:val="285"/>
          <w:jc w:val="center"/>
        </w:trPr>
        <w:tc>
          <w:tcPr>
            <w:tcW w:w="1239" w:type="dxa"/>
            <w:vAlign w:val="center"/>
            <w:hideMark/>
          </w:tcPr>
          <w:p w14:paraId="354667D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297" w:type="dxa"/>
            <w:noWrap/>
            <w:vAlign w:val="center"/>
            <w:hideMark/>
          </w:tcPr>
          <w:p w14:paraId="690999C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19" w:type="dxa"/>
            <w:noWrap/>
            <w:vAlign w:val="center"/>
            <w:hideMark/>
          </w:tcPr>
          <w:p w14:paraId="305CA9B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F4AD9" w:rsidRPr="005F4AD9" w14:paraId="77540790" w14:textId="77777777" w:rsidTr="00247B0B">
        <w:trPr>
          <w:trHeight w:val="285"/>
          <w:jc w:val="center"/>
        </w:trPr>
        <w:tc>
          <w:tcPr>
            <w:tcW w:w="1239" w:type="dxa"/>
            <w:vAlign w:val="center"/>
            <w:hideMark/>
          </w:tcPr>
          <w:p w14:paraId="589ED58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7" w:type="dxa"/>
            <w:noWrap/>
            <w:vAlign w:val="center"/>
            <w:hideMark/>
          </w:tcPr>
          <w:p w14:paraId="6072E77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19" w:type="dxa"/>
            <w:noWrap/>
            <w:vAlign w:val="center"/>
            <w:hideMark/>
          </w:tcPr>
          <w:p w14:paraId="3326ECB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</w:tr>
      <w:tr w:rsidR="005F4AD9" w:rsidRPr="005F4AD9" w14:paraId="4C16F558" w14:textId="77777777" w:rsidTr="00247B0B">
        <w:trPr>
          <w:trHeight w:val="285"/>
          <w:jc w:val="center"/>
        </w:trPr>
        <w:tc>
          <w:tcPr>
            <w:tcW w:w="1239" w:type="dxa"/>
            <w:vAlign w:val="center"/>
            <w:hideMark/>
          </w:tcPr>
          <w:p w14:paraId="6DB30C6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7" w:type="dxa"/>
            <w:noWrap/>
            <w:vAlign w:val="center"/>
            <w:hideMark/>
          </w:tcPr>
          <w:p w14:paraId="08EFDD9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319" w:type="dxa"/>
            <w:noWrap/>
            <w:vAlign w:val="center"/>
            <w:hideMark/>
          </w:tcPr>
          <w:p w14:paraId="7515457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5F4AD9" w:rsidRPr="005F4AD9" w14:paraId="10BD2328" w14:textId="77777777" w:rsidTr="00247B0B">
        <w:trPr>
          <w:trHeight w:val="285"/>
          <w:jc w:val="center"/>
        </w:trPr>
        <w:tc>
          <w:tcPr>
            <w:tcW w:w="1239" w:type="dxa"/>
            <w:vAlign w:val="center"/>
            <w:hideMark/>
          </w:tcPr>
          <w:p w14:paraId="27CF086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7" w:type="dxa"/>
            <w:noWrap/>
            <w:vAlign w:val="center"/>
            <w:hideMark/>
          </w:tcPr>
          <w:p w14:paraId="4C827D0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19" w:type="dxa"/>
            <w:noWrap/>
            <w:vAlign w:val="center"/>
            <w:hideMark/>
          </w:tcPr>
          <w:p w14:paraId="45029FE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2ECC53D9" w14:textId="77777777" w:rsidTr="00247B0B">
        <w:trPr>
          <w:trHeight w:val="285"/>
          <w:jc w:val="center"/>
        </w:trPr>
        <w:tc>
          <w:tcPr>
            <w:tcW w:w="1239" w:type="dxa"/>
            <w:vAlign w:val="center"/>
            <w:hideMark/>
          </w:tcPr>
          <w:p w14:paraId="42FA7EE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97" w:type="dxa"/>
            <w:noWrap/>
            <w:vAlign w:val="center"/>
            <w:hideMark/>
          </w:tcPr>
          <w:p w14:paraId="1EE29DA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19" w:type="dxa"/>
            <w:noWrap/>
            <w:vAlign w:val="center"/>
            <w:hideMark/>
          </w:tcPr>
          <w:p w14:paraId="76C6418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0FC965DC" w14:textId="77777777" w:rsidTr="00247B0B">
        <w:trPr>
          <w:trHeight w:val="285"/>
          <w:jc w:val="center"/>
        </w:trPr>
        <w:tc>
          <w:tcPr>
            <w:tcW w:w="1239" w:type="dxa"/>
            <w:shd w:val="clear" w:color="000000" w:fill="EAF1DD"/>
            <w:noWrap/>
            <w:vAlign w:val="center"/>
            <w:hideMark/>
          </w:tcPr>
          <w:p w14:paraId="6FB97F1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97" w:type="dxa"/>
            <w:shd w:val="clear" w:color="000000" w:fill="EAF1DD"/>
            <w:noWrap/>
            <w:vAlign w:val="center"/>
            <w:hideMark/>
          </w:tcPr>
          <w:p w14:paraId="3A4CF48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319" w:type="dxa"/>
            <w:shd w:val="clear" w:color="000000" w:fill="EAF1DD"/>
            <w:noWrap/>
            <w:vAlign w:val="center"/>
            <w:hideMark/>
          </w:tcPr>
          <w:p w14:paraId="354E16B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3C556F6E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A0A5E1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2087731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4" w:name="_Toc224651308"/>
      <w:bookmarkStart w:id="75" w:name="_Toc228589731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9. Факторы, выделенные экспертами дополнительно</w:t>
      </w:r>
      <w:bookmarkEnd w:id="74"/>
      <w:bookmarkEnd w:id="75"/>
    </w:p>
    <w:tbl>
      <w:tblPr>
        <w:tblW w:w="7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5"/>
        <w:gridCol w:w="820"/>
      </w:tblGrid>
      <w:tr w:rsidR="005F4AD9" w:rsidRPr="005F4AD9" w14:paraId="7107C9AB" w14:textId="77777777" w:rsidTr="00247B0B">
        <w:trPr>
          <w:trHeight w:val="285"/>
          <w:jc w:val="center"/>
        </w:trPr>
        <w:tc>
          <w:tcPr>
            <w:tcW w:w="7095" w:type="dxa"/>
            <w:shd w:val="clear" w:color="000000" w:fill="E1EBCD"/>
            <w:noWrap/>
            <w:vAlign w:val="center"/>
            <w:hideMark/>
          </w:tcPr>
          <w:p w14:paraId="69D14D1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Какие еще факторы, на ваш взгляд, влияют на алкоголизацию родителей?</w:t>
            </w:r>
          </w:p>
        </w:tc>
        <w:tc>
          <w:tcPr>
            <w:tcW w:w="820" w:type="dxa"/>
            <w:shd w:val="clear" w:color="000000" w:fill="E1EBCD"/>
            <w:noWrap/>
            <w:vAlign w:val="center"/>
            <w:hideMark/>
          </w:tcPr>
          <w:p w14:paraId="1D8777B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</w:tr>
      <w:tr w:rsidR="005F4AD9" w:rsidRPr="005F4AD9" w14:paraId="4FE64D20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52D0957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Опыт ВДА (взрослые дети алкоголиков)</w:t>
            </w:r>
          </w:p>
          <w:p w14:paraId="2701CE5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депрессия</w:t>
            </w: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3. Насилие в родительской семье</w:t>
            </w: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4. Социальное сиротство</w:t>
            </w:r>
          </w:p>
        </w:tc>
        <w:tc>
          <w:tcPr>
            <w:tcW w:w="820" w:type="dxa"/>
            <w:noWrap/>
            <w:vAlign w:val="center"/>
            <w:hideMark/>
          </w:tcPr>
          <w:p w14:paraId="0B54D11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2BDCBF84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5129A26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Безделье, безработица</w:t>
            </w:r>
          </w:p>
        </w:tc>
        <w:tc>
          <w:tcPr>
            <w:tcW w:w="820" w:type="dxa"/>
            <w:noWrap/>
            <w:vAlign w:val="center"/>
            <w:hideMark/>
          </w:tcPr>
          <w:p w14:paraId="4549660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7A50E736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4EABE6A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Безответственность</w:t>
            </w:r>
          </w:p>
        </w:tc>
        <w:tc>
          <w:tcPr>
            <w:tcW w:w="820" w:type="dxa"/>
            <w:noWrap/>
            <w:vAlign w:val="center"/>
            <w:hideMark/>
          </w:tcPr>
          <w:p w14:paraId="33BD256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228C284B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0CC2FA0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Безработица в отдалённых посёлках, деревнях. </w:t>
            </w:r>
          </w:p>
        </w:tc>
        <w:tc>
          <w:tcPr>
            <w:tcW w:w="820" w:type="dxa"/>
            <w:noWrap/>
            <w:vAlign w:val="center"/>
            <w:hideMark/>
          </w:tcPr>
          <w:p w14:paraId="2EFFB33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1738E41B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75F285C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воспитание</w:t>
            </w:r>
          </w:p>
        </w:tc>
        <w:tc>
          <w:tcPr>
            <w:tcW w:w="820" w:type="dxa"/>
            <w:noWrap/>
            <w:vAlign w:val="center"/>
            <w:hideMark/>
          </w:tcPr>
          <w:p w14:paraId="74024C6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4A037809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7C93A29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Генетическая предрасположенность</w:t>
            </w:r>
          </w:p>
        </w:tc>
        <w:tc>
          <w:tcPr>
            <w:tcW w:w="820" w:type="dxa"/>
            <w:noWrap/>
            <w:vAlign w:val="center"/>
            <w:hideMark/>
          </w:tcPr>
          <w:p w14:paraId="46D08EC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6ED8DCE8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0220CD2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умение организовывать свой досуг</w:t>
            </w:r>
          </w:p>
        </w:tc>
        <w:tc>
          <w:tcPr>
            <w:tcW w:w="820" w:type="dxa"/>
            <w:noWrap/>
            <w:vAlign w:val="center"/>
            <w:hideMark/>
          </w:tcPr>
          <w:p w14:paraId="3F6A5F5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75285893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109F9FA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Неспособность устраивать свою жизнь, искать пути из трудных ситуаций</w:t>
            </w:r>
          </w:p>
        </w:tc>
        <w:tc>
          <w:tcPr>
            <w:tcW w:w="820" w:type="dxa"/>
            <w:noWrap/>
            <w:vAlign w:val="center"/>
            <w:hideMark/>
          </w:tcPr>
          <w:p w14:paraId="56BB93F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62792876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27DAE42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Нет желания для трудоустройства и дополнительных заработков, так как имеют стабильную помощь от государства </w:t>
            </w:r>
          </w:p>
        </w:tc>
        <w:tc>
          <w:tcPr>
            <w:tcW w:w="820" w:type="dxa"/>
            <w:noWrap/>
            <w:vAlign w:val="center"/>
            <w:hideMark/>
          </w:tcPr>
          <w:p w14:paraId="13709E6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31979B1D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5D12114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Низкий уровень социализации </w:t>
            </w:r>
          </w:p>
        </w:tc>
        <w:tc>
          <w:tcPr>
            <w:tcW w:w="820" w:type="dxa"/>
            <w:noWrap/>
            <w:vAlign w:val="center"/>
            <w:hideMark/>
          </w:tcPr>
          <w:p w14:paraId="192EC06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5E926FD2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202678C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НИЧЕГОНЕДЕЛАНИЕ</w:t>
            </w:r>
          </w:p>
        </w:tc>
        <w:tc>
          <w:tcPr>
            <w:tcW w:w="820" w:type="dxa"/>
            <w:noWrap/>
            <w:vAlign w:val="center"/>
            <w:hideMark/>
          </w:tcPr>
          <w:p w14:paraId="7EF3806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0DE1006C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32D8BB4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Ограниченность кругозора, отсутствие работы, факторы наследственности</w:t>
            </w:r>
          </w:p>
        </w:tc>
        <w:tc>
          <w:tcPr>
            <w:tcW w:w="820" w:type="dxa"/>
            <w:noWrap/>
            <w:vAlign w:val="center"/>
            <w:hideMark/>
          </w:tcPr>
          <w:p w14:paraId="3F968E6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5CDC6CDC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0BD9F94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безделья, наследственные факторы</w:t>
            </w:r>
          </w:p>
        </w:tc>
        <w:tc>
          <w:tcPr>
            <w:tcW w:w="820" w:type="dxa"/>
            <w:noWrap/>
            <w:vAlign w:val="center"/>
            <w:hideMark/>
          </w:tcPr>
          <w:p w14:paraId="443C6AD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46812A56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0F49263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безделья, ограниченно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тьже</w:t>
            </w:r>
            <w:proofErr w:type="spell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кругозор, на следственные факторы. </w:t>
            </w:r>
          </w:p>
        </w:tc>
        <w:tc>
          <w:tcPr>
            <w:tcW w:w="820" w:type="dxa"/>
            <w:noWrap/>
            <w:vAlign w:val="center"/>
            <w:hideMark/>
          </w:tcPr>
          <w:p w14:paraId="044AD95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39DC1A08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6441FA8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безделья, ограниченность кругозора, наследственные факторы.</w:t>
            </w:r>
          </w:p>
        </w:tc>
        <w:tc>
          <w:tcPr>
            <w:tcW w:w="820" w:type="dxa"/>
            <w:noWrap/>
            <w:vAlign w:val="center"/>
            <w:hideMark/>
          </w:tcPr>
          <w:p w14:paraId="5234423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1AB09628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4BDF82A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отсутствие внутреннего стержня</w:t>
            </w:r>
          </w:p>
        </w:tc>
        <w:tc>
          <w:tcPr>
            <w:tcW w:w="820" w:type="dxa"/>
            <w:noWrap/>
            <w:vAlign w:val="center"/>
            <w:hideMark/>
          </w:tcPr>
          <w:p w14:paraId="58A3B05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15F026F7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037D37E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Отсутствие поддержки и веры у окружения</w:t>
            </w:r>
          </w:p>
        </w:tc>
        <w:tc>
          <w:tcPr>
            <w:tcW w:w="820" w:type="dxa"/>
            <w:noWrap/>
            <w:vAlign w:val="center"/>
            <w:hideMark/>
          </w:tcPr>
          <w:p w14:paraId="75D560D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395D23D1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3913A11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Психические расстройства и личностные особенности: Депрессия, тревожные расстройства, ПТСР, которые часто остаются недиагностированными. Человек пытается лечить симптомы самостоятельно.</w:t>
            </w: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Отсутствие жизненных целей и смыслов: Экзистенциальная пустота, которую заполняет аддикция.</w:t>
            </w: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Отсутствие доступной и непрерывной </w:t>
            </w: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реабилитационной помощи</w:t>
            </w:r>
            <w:proofErr w:type="gram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Особенно</w:t>
            </w:r>
            <w:proofErr w:type="gram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семей, для матерей с детьми.</w:t>
            </w:r>
          </w:p>
        </w:tc>
        <w:tc>
          <w:tcPr>
            <w:tcW w:w="820" w:type="dxa"/>
            <w:noWrap/>
            <w:vAlign w:val="center"/>
            <w:hideMark/>
          </w:tcPr>
          <w:p w14:paraId="411763D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</w:tr>
      <w:tr w:rsidR="005F4AD9" w:rsidRPr="005F4AD9" w14:paraId="3DE06C44" w14:textId="77777777" w:rsidTr="00247B0B">
        <w:trPr>
          <w:trHeight w:val="285"/>
          <w:jc w:val="center"/>
        </w:trPr>
        <w:tc>
          <w:tcPr>
            <w:tcW w:w="7095" w:type="dxa"/>
            <w:noWrap/>
            <w:vAlign w:val="center"/>
            <w:hideMark/>
          </w:tcPr>
          <w:p w14:paraId="4533C91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Семейный опыт</w:t>
            </w:r>
          </w:p>
        </w:tc>
        <w:tc>
          <w:tcPr>
            <w:tcW w:w="820" w:type="dxa"/>
            <w:noWrap/>
            <w:vAlign w:val="center"/>
            <w:hideMark/>
          </w:tcPr>
          <w:p w14:paraId="6EB5573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5F4AD9" w:rsidRPr="005F4AD9" w14:paraId="49AE0354" w14:textId="77777777" w:rsidTr="00247B0B">
        <w:trPr>
          <w:trHeight w:val="285"/>
          <w:jc w:val="center"/>
        </w:trPr>
        <w:tc>
          <w:tcPr>
            <w:tcW w:w="7095" w:type="dxa"/>
            <w:shd w:val="clear" w:color="000000" w:fill="EAF1DD"/>
            <w:noWrap/>
            <w:vAlign w:val="center"/>
            <w:hideMark/>
          </w:tcPr>
          <w:p w14:paraId="65A6540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820" w:type="dxa"/>
            <w:shd w:val="clear" w:color="000000" w:fill="EAF1DD"/>
            <w:noWrap/>
            <w:vAlign w:val="center"/>
            <w:hideMark/>
          </w:tcPr>
          <w:p w14:paraId="38F27CE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19</w:t>
            </w:r>
          </w:p>
        </w:tc>
      </w:tr>
    </w:tbl>
    <w:p w14:paraId="33C298D0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B6D4199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7A62D9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2EF7A0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6" w:name="_Toc224651309"/>
      <w:bookmarkStart w:id="77" w:name="_Toc228589732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10. Последствия алкоголизации родителей для детей</w:t>
      </w:r>
      <w:bookmarkEnd w:id="76"/>
      <w:bookmarkEnd w:id="77"/>
    </w:p>
    <w:tbl>
      <w:tblPr>
        <w:tblW w:w="9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1316"/>
        <w:gridCol w:w="1340"/>
      </w:tblGrid>
      <w:tr w:rsidR="005F4AD9" w:rsidRPr="005F4AD9" w14:paraId="326EBFF4" w14:textId="77777777" w:rsidTr="00247B0B">
        <w:trPr>
          <w:trHeight w:val="570"/>
          <w:jc w:val="center"/>
        </w:trPr>
        <w:tc>
          <w:tcPr>
            <w:tcW w:w="6345" w:type="dxa"/>
            <w:shd w:val="clear" w:color="000000" w:fill="E1EBCD"/>
            <w:vAlign w:val="center"/>
            <w:hideMark/>
          </w:tcPr>
          <w:p w14:paraId="4FDE71F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Последствия алкоголизации родителей</w:t>
            </w:r>
          </w:p>
        </w:tc>
        <w:tc>
          <w:tcPr>
            <w:tcW w:w="1316" w:type="dxa"/>
            <w:shd w:val="clear" w:color="000000" w:fill="E1EBCD"/>
            <w:noWrap/>
            <w:vAlign w:val="center"/>
            <w:hideMark/>
          </w:tcPr>
          <w:p w14:paraId="23C6FD7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340" w:type="dxa"/>
            <w:shd w:val="clear" w:color="000000" w:fill="E1EBCD"/>
            <w:noWrap/>
            <w:vAlign w:val="center"/>
            <w:hideMark/>
          </w:tcPr>
          <w:p w14:paraId="23F6141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271DB76E" w14:textId="77777777" w:rsidTr="00247B0B">
        <w:trPr>
          <w:trHeight w:val="285"/>
          <w:jc w:val="center"/>
        </w:trPr>
        <w:tc>
          <w:tcPr>
            <w:tcW w:w="6345" w:type="dxa"/>
            <w:noWrap/>
            <w:vAlign w:val="center"/>
            <w:hideMark/>
          </w:tcPr>
          <w:p w14:paraId="5DC6D38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Пренебрежение нуждами ребенка</w:t>
            </w:r>
          </w:p>
        </w:tc>
        <w:tc>
          <w:tcPr>
            <w:tcW w:w="1316" w:type="dxa"/>
            <w:noWrap/>
            <w:vAlign w:val="center"/>
            <w:hideMark/>
          </w:tcPr>
          <w:p w14:paraId="2FAE8EE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340" w:type="dxa"/>
            <w:noWrap/>
            <w:vAlign w:val="center"/>
            <w:hideMark/>
          </w:tcPr>
          <w:p w14:paraId="56AC329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</w:tr>
      <w:tr w:rsidR="005F4AD9" w:rsidRPr="005F4AD9" w14:paraId="151DB46B" w14:textId="77777777" w:rsidTr="00247B0B">
        <w:trPr>
          <w:trHeight w:val="285"/>
          <w:jc w:val="center"/>
        </w:trPr>
        <w:tc>
          <w:tcPr>
            <w:tcW w:w="6345" w:type="dxa"/>
            <w:noWrap/>
            <w:vAlign w:val="center"/>
            <w:hideMark/>
          </w:tcPr>
          <w:p w14:paraId="3A12B20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Психологические травмы, нарушения развития</w:t>
            </w:r>
          </w:p>
        </w:tc>
        <w:tc>
          <w:tcPr>
            <w:tcW w:w="1316" w:type="dxa"/>
            <w:noWrap/>
            <w:vAlign w:val="center"/>
            <w:hideMark/>
          </w:tcPr>
          <w:p w14:paraId="7A43AF4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340" w:type="dxa"/>
            <w:noWrap/>
            <w:vAlign w:val="center"/>
            <w:hideMark/>
          </w:tcPr>
          <w:p w14:paraId="11A8D5C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</w:tr>
      <w:tr w:rsidR="005F4AD9" w:rsidRPr="005F4AD9" w14:paraId="3281A091" w14:textId="77777777" w:rsidTr="00247B0B">
        <w:trPr>
          <w:trHeight w:val="285"/>
          <w:jc w:val="center"/>
        </w:trPr>
        <w:tc>
          <w:tcPr>
            <w:tcW w:w="6345" w:type="dxa"/>
            <w:noWrap/>
            <w:vAlign w:val="center"/>
            <w:hideMark/>
          </w:tcPr>
          <w:p w14:paraId="2F9F3C2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Школьная неуспеваемость</w:t>
            </w:r>
          </w:p>
        </w:tc>
        <w:tc>
          <w:tcPr>
            <w:tcW w:w="1316" w:type="dxa"/>
            <w:noWrap/>
            <w:vAlign w:val="center"/>
            <w:hideMark/>
          </w:tcPr>
          <w:p w14:paraId="0AD3380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340" w:type="dxa"/>
            <w:noWrap/>
            <w:vAlign w:val="center"/>
            <w:hideMark/>
          </w:tcPr>
          <w:p w14:paraId="64191D3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</w:tr>
      <w:tr w:rsidR="005F4AD9" w:rsidRPr="005F4AD9" w14:paraId="1230E62E" w14:textId="77777777" w:rsidTr="00247B0B">
        <w:trPr>
          <w:trHeight w:val="285"/>
          <w:jc w:val="center"/>
        </w:trPr>
        <w:tc>
          <w:tcPr>
            <w:tcW w:w="6345" w:type="dxa"/>
            <w:noWrap/>
            <w:vAlign w:val="center"/>
            <w:hideMark/>
          </w:tcPr>
          <w:p w14:paraId="31F9A44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Нарушения поведения и затруднённая адаптация в коллективе</w:t>
            </w:r>
          </w:p>
        </w:tc>
        <w:tc>
          <w:tcPr>
            <w:tcW w:w="1316" w:type="dxa"/>
            <w:noWrap/>
            <w:vAlign w:val="center"/>
            <w:hideMark/>
          </w:tcPr>
          <w:p w14:paraId="511F39B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340" w:type="dxa"/>
            <w:noWrap/>
            <w:vAlign w:val="center"/>
            <w:hideMark/>
          </w:tcPr>
          <w:p w14:paraId="35F4FA3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</w:tr>
      <w:tr w:rsidR="005F4AD9" w:rsidRPr="005F4AD9" w14:paraId="47DA03CB" w14:textId="77777777" w:rsidTr="00247B0B">
        <w:trPr>
          <w:trHeight w:val="285"/>
          <w:jc w:val="center"/>
        </w:trPr>
        <w:tc>
          <w:tcPr>
            <w:tcW w:w="6345" w:type="dxa"/>
            <w:noWrap/>
            <w:vAlign w:val="center"/>
            <w:hideMark/>
          </w:tcPr>
          <w:p w14:paraId="78FB3B6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Проблемы со здоровьем</w:t>
            </w:r>
          </w:p>
        </w:tc>
        <w:tc>
          <w:tcPr>
            <w:tcW w:w="1316" w:type="dxa"/>
            <w:noWrap/>
            <w:vAlign w:val="center"/>
            <w:hideMark/>
          </w:tcPr>
          <w:p w14:paraId="59224C8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340" w:type="dxa"/>
            <w:noWrap/>
            <w:vAlign w:val="center"/>
            <w:hideMark/>
          </w:tcPr>
          <w:p w14:paraId="13DE07B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</w:tr>
      <w:tr w:rsidR="005F4AD9" w:rsidRPr="005F4AD9" w14:paraId="520D8B90" w14:textId="77777777" w:rsidTr="00247B0B">
        <w:trPr>
          <w:trHeight w:val="285"/>
          <w:jc w:val="center"/>
        </w:trPr>
        <w:tc>
          <w:tcPr>
            <w:tcW w:w="6345" w:type="dxa"/>
            <w:shd w:val="clear" w:color="000000" w:fill="EAF1DD"/>
            <w:noWrap/>
            <w:vAlign w:val="center"/>
            <w:hideMark/>
          </w:tcPr>
          <w:p w14:paraId="11D04B3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 экспертов (</w:t>
            </w: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N)</w:t>
            </w:r>
          </w:p>
        </w:tc>
        <w:tc>
          <w:tcPr>
            <w:tcW w:w="1316" w:type="dxa"/>
            <w:shd w:val="clear" w:color="000000" w:fill="EAF1DD"/>
            <w:noWrap/>
            <w:vAlign w:val="center"/>
            <w:hideMark/>
          </w:tcPr>
          <w:p w14:paraId="7EE1D62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340" w:type="dxa"/>
            <w:shd w:val="clear" w:color="000000" w:fill="EAF1DD"/>
            <w:noWrap/>
            <w:vAlign w:val="center"/>
            <w:hideMark/>
          </w:tcPr>
          <w:p w14:paraId="38E2060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sym w:font="Symbol" w:char="F02D"/>
            </w:r>
          </w:p>
        </w:tc>
      </w:tr>
    </w:tbl>
    <w:p w14:paraId="6CAFF16C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F4AD9">
        <w:rPr>
          <w:rFonts w:ascii="Times New Roman" w:eastAsia="Calibri" w:hAnsi="Times New Roman" w:cs="Times New Roman"/>
          <w:i/>
          <w:sz w:val="28"/>
          <w:szCs w:val="28"/>
        </w:rPr>
        <w:t>Примечание: эксперты могли выбирать несколько вариантов ответа</w:t>
      </w:r>
    </w:p>
    <w:p w14:paraId="34CD9B78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FE654F" wp14:editId="2781637D">
            <wp:extent cx="5610226" cy="3048000"/>
            <wp:effectExtent l="19050" t="0" r="28574" b="0"/>
            <wp:docPr id="9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4ED21F56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6E0910CA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8" w:name="_Toc224651310"/>
      <w:bookmarkStart w:id="79" w:name="_Toc228589733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Таб. 11. Формы неблагополучия детей в семьях, где родители злоупотребляют алкоголем</w:t>
      </w:r>
      <w:bookmarkEnd w:id="78"/>
      <w:bookmarkEnd w:id="79"/>
    </w:p>
    <w:tbl>
      <w:tblPr>
        <w:tblW w:w="7489" w:type="dxa"/>
        <w:jc w:val="center"/>
        <w:tblLook w:val="04A0" w:firstRow="1" w:lastRow="0" w:firstColumn="1" w:lastColumn="0" w:noHBand="0" w:noVBand="1"/>
      </w:tblPr>
      <w:tblGrid>
        <w:gridCol w:w="5709"/>
        <w:gridCol w:w="957"/>
        <w:gridCol w:w="823"/>
      </w:tblGrid>
      <w:tr w:rsidR="005F4AD9" w:rsidRPr="005F4AD9" w14:paraId="4E3AB7E4" w14:textId="77777777" w:rsidTr="00247B0B">
        <w:trPr>
          <w:trHeight w:val="750"/>
          <w:jc w:val="center"/>
        </w:trPr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EBCD"/>
            <w:vAlign w:val="center"/>
            <w:hideMark/>
          </w:tcPr>
          <w:p w14:paraId="6CD5FA7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Формы неблагополучия детей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BCD"/>
            <w:noWrap/>
            <w:vAlign w:val="center"/>
            <w:hideMark/>
          </w:tcPr>
          <w:p w14:paraId="67F65C0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BCD"/>
            <w:noWrap/>
            <w:vAlign w:val="center"/>
            <w:hideMark/>
          </w:tcPr>
          <w:p w14:paraId="7136612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4879B99C" w14:textId="77777777" w:rsidTr="00247B0B">
        <w:trPr>
          <w:trHeight w:val="285"/>
          <w:jc w:val="center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D76A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Оставление без ухода, безнадзорность (неудовлетворение базовых потребностей)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EA45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2664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</w:tr>
      <w:tr w:rsidR="005F4AD9" w:rsidRPr="005F4AD9" w14:paraId="7CB86829" w14:textId="77777777" w:rsidTr="00247B0B">
        <w:trPr>
          <w:trHeight w:val="285"/>
          <w:jc w:val="center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2620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Ситуации, создающие угрозу жизни и здоровью ребёнка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75D8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C5D6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</w:tr>
      <w:tr w:rsidR="005F4AD9" w:rsidRPr="005F4AD9" w14:paraId="6FF1EBF8" w14:textId="77777777" w:rsidTr="00247B0B">
        <w:trPr>
          <w:trHeight w:val="285"/>
          <w:jc w:val="center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0DB6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Психологическое давление, унижающее обращение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CD87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8A72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</w:tr>
      <w:tr w:rsidR="005F4AD9" w:rsidRPr="005F4AD9" w14:paraId="355F0B28" w14:textId="77777777" w:rsidTr="00247B0B">
        <w:trPr>
          <w:trHeight w:val="285"/>
          <w:jc w:val="center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670A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Физическое насилие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C44F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F1F4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5F4AD9" w:rsidRPr="005F4AD9" w14:paraId="1CD87974" w14:textId="77777777" w:rsidTr="00247B0B">
        <w:trPr>
          <w:trHeight w:val="285"/>
          <w:jc w:val="center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BD1D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Сексуальное насилие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D72C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82D8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2C472CE4" w14:textId="77777777" w:rsidTr="00247B0B">
        <w:trPr>
          <w:trHeight w:val="285"/>
          <w:jc w:val="center"/>
        </w:trPr>
        <w:tc>
          <w:tcPr>
            <w:tcW w:w="5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37B81AF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 экспертов (</w:t>
            </w: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N)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CEEC4E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5F03B51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sym w:font="Symbol" w:char="F02D"/>
            </w:r>
          </w:p>
        </w:tc>
      </w:tr>
    </w:tbl>
    <w:p w14:paraId="4191F222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F4AD9">
        <w:rPr>
          <w:rFonts w:ascii="Times New Roman" w:eastAsia="Calibri" w:hAnsi="Times New Roman" w:cs="Times New Roman"/>
          <w:i/>
          <w:sz w:val="28"/>
          <w:szCs w:val="28"/>
        </w:rPr>
        <w:t>Примечание: эксперты могли выбирать несколько вариантов ответа</w:t>
      </w:r>
    </w:p>
    <w:p w14:paraId="1702CAE3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612E1358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FA90F9B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D27972" wp14:editId="0A89C563">
            <wp:extent cx="5124450" cy="3162300"/>
            <wp:effectExtent l="19050" t="0" r="19050" b="0"/>
            <wp:docPr id="10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53C871B8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BBF7377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ABD6AFC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FBDF55A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57A5330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0D63BF1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5C66EC8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80" w:name="_Toc224651311"/>
      <w:bookmarkStart w:id="81" w:name="_Toc228589734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Таб. 12. Основные барьеры семей при получении помощи</w:t>
      </w:r>
      <w:bookmarkEnd w:id="80"/>
      <w:bookmarkEnd w:id="81"/>
    </w:p>
    <w:tbl>
      <w:tblPr>
        <w:tblW w:w="7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8"/>
        <w:gridCol w:w="1003"/>
        <w:gridCol w:w="975"/>
      </w:tblGrid>
      <w:tr w:rsidR="005F4AD9" w:rsidRPr="005F4AD9" w14:paraId="2F5E5BAB" w14:textId="77777777" w:rsidTr="00247B0B">
        <w:trPr>
          <w:trHeight w:val="570"/>
          <w:jc w:val="center"/>
        </w:trPr>
        <w:tc>
          <w:tcPr>
            <w:tcW w:w="5208" w:type="dxa"/>
            <w:shd w:val="clear" w:color="000000" w:fill="E1EBCD"/>
            <w:vAlign w:val="center"/>
            <w:hideMark/>
          </w:tcPr>
          <w:p w14:paraId="6894CD8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 какими основными барьерами сталкиваются семьи при получении помощи?</w:t>
            </w:r>
          </w:p>
        </w:tc>
        <w:tc>
          <w:tcPr>
            <w:tcW w:w="1003" w:type="dxa"/>
            <w:shd w:val="clear" w:color="000000" w:fill="E1EBCD"/>
            <w:noWrap/>
            <w:vAlign w:val="center"/>
            <w:hideMark/>
          </w:tcPr>
          <w:p w14:paraId="2F9D192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975" w:type="dxa"/>
            <w:shd w:val="clear" w:color="000000" w:fill="E1EBCD"/>
            <w:noWrap/>
            <w:vAlign w:val="center"/>
            <w:hideMark/>
          </w:tcPr>
          <w:p w14:paraId="38DA724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139E12AD" w14:textId="77777777" w:rsidTr="00247B0B">
        <w:trPr>
          <w:trHeight w:val="285"/>
          <w:jc w:val="center"/>
        </w:trPr>
        <w:tc>
          <w:tcPr>
            <w:tcW w:w="5208" w:type="dxa"/>
            <w:noWrap/>
            <w:vAlign w:val="center"/>
            <w:hideMark/>
          </w:tcPr>
          <w:p w14:paraId="51EF751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Отсутствие мотивации к изменению / низкая готовность родителей принимать помощь</w:t>
            </w:r>
          </w:p>
        </w:tc>
        <w:tc>
          <w:tcPr>
            <w:tcW w:w="1003" w:type="dxa"/>
            <w:noWrap/>
            <w:vAlign w:val="center"/>
            <w:hideMark/>
          </w:tcPr>
          <w:p w14:paraId="6A6C594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975" w:type="dxa"/>
            <w:noWrap/>
            <w:vAlign w:val="center"/>
            <w:hideMark/>
          </w:tcPr>
          <w:p w14:paraId="59AB16F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</w:tr>
      <w:tr w:rsidR="005F4AD9" w:rsidRPr="005F4AD9" w14:paraId="2BA052F7" w14:textId="77777777" w:rsidTr="00247B0B">
        <w:trPr>
          <w:trHeight w:val="285"/>
          <w:jc w:val="center"/>
        </w:trPr>
        <w:tc>
          <w:tcPr>
            <w:tcW w:w="5208" w:type="dxa"/>
            <w:noWrap/>
            <w:vAlign w:val="center"/>
            <w:hideMark/>
          </w:tcPr>
          <w:p w14:paraId="323F28C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Территориальная удалённость и транспортные трудности</w:t>
            </w:r>
          </w:p>
        </w:tc>
        <w:tc>
          <w:tcPr>
            <w:tcW w:w="1003" w:type="dxa"/>
            <w:noWrap/>
            <w:vAlign w:val="center"/>
            <w:hideMark/>
          </w:tcPr>
          <w:p w14:paraId="3C0B268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75" w:type="dxa"/>
            <w:noWrap/>
            <w:vAlign w:val="center"/>
            <w:hideMark/>
          </w:tcPr>
          <w:p w14:paraId="12D25F5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</w:tr>
      <w:tr w:rsidR="005F4AD9" w:rsidRPr="005F4AD9" w14:paraId="436513D4" w14:textId="77777777" w:rsidTr="00247B0B">
        <w:trPr>
          <w:trHeight w:val="285"/>
          <w:jc w:val="center"/>
        </w:trPr>
        <w:tc>
          <w:tcPr>
            <w:tcW w:w="5208" w:type="dxa"/>
            <w:noWrap/>
            <w:vAlign w:val="center"/>
            <w:hideMark/>
          </w:tcPr>
          <w:p w14:paraId="409B96B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Финансовые ограничения семьи</w:t>
            </w:r>
          </w:p>
        </w:tc>
        <w:tc>
          <w:tcPr>
            <w:tcW w:w="1003" w:type="dxa"/>
            <w:noWrap/>
            <w:vAlign w:val="center"/>
            <w:hideMark/>
          </w:tcPr>
          <w:p w14:paraId="2BF19AD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75" w:type="dxa"/>
            <w:noWrap/>
            <w:vAlign w:val="center"/>
            <w:hideMark/>
          </w:tcPr>
          <w:p w14:paraId="6ECCD71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</w:tr>
      <w:tr w:rsidR="005F4AD9" w:rsidRPr="005F4AD9" w14:paraId="64F04EE3" w14:textId="77777777" w:rsidTr="00247B0B">
        <w:trPr>
          <w:trHeight w:val="285"/>
          <w:jc w:val="center"/>
        </w:trPr>
        <w:tc>
          <w:tcPr>
            <w:tcW w:w="5208" w:type="dxa"/>
            <w:noWrap/>
            <w:vAlign w:val="center"/>
            <w:hideMark/>
          </w:tcPr>
          <w:p w14:paraId="17B690F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Недостаток квалифицированных специалистов</w:t>
            </w:r>
          </w:p>
        </w:tc>
        <w:tc>
          <w:tcPr>
            <w:tcW w:w="1003" w:type="dxa"/>
            <w:noWrap/>
            <w:vAlign w:val="center"/>
            <w:hideMark/>
          </w:tcPr>
          <w:p w14:paraId="51E3611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75" w:type="dxa"/>
            <w:noWrap/>
            <w:vAlign w:val="center"/>
            <w:hideMark/>
          </w:tcPr>
          <w:p w14:paraId="1B108CA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</w:tr>
      <w:tr w:rsidR="005F4AD9" w:rsidRPr="005F4AD9" w14:paraId="04CD75BC" w14:textId="77777777" w:rsidTr="00247B0B">
        <w:trPr>
          <w:trHeight w:val="285"/>
          <w:jc w:val="center"/>
        </w:trPr>
        <w:tc>
          <w:tcPr>
            <w:tcW w:w="5208" w:type="dxa"/>
            <w:noWrap/>
            <w:vAlign w:val="center"/>
            <w:hideMark/>
          </w:tcPr>
          <w:p w14:paraId="720F361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Стигматизация, страх осуждения</w:t>
            </w:r>
          </w:p>
        </w:tc>
        <w:tc>
          <w:tcPr>
            <w:tcW w:w="1003" w:type="dxa"/>
            <w:noWrap/>
            <w:vAlign w:val="center"/>
            <w:hideMark/>
          </w:tcPr>
          <w:p w14:paraId="4C9B62E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75" w:type="dxa"/>
            <w:noWrap/>
            <w:vAlign w:val="center"/>
            <w:hideMark/>
          </w:tcPr>
          <w:p w14:paraId="002E21A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</w:tr>
      <w:tr w:rsidR="005F4AD9" w:rsidRPr="005F4AD9" w14:paraId="45BBBEDE" w14:textId="77777777" w:rsidTr="00247B0B">
        <w:trPr>
          <w:trHeight w:val="285"/>
          <w:jc w:val="center"/>
        </w:trPr>
        <w:tc>
          <w:tcPr>
            <w:tcW w:w="5208" w:type="dxa"/>
            <w:noWrap/>
            <w:vAlign w:val="center"/>
            <w:hideMark/>
          </w:tcPr>
          <w:p w14:paraId="592A690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Недостаток информации о доступной помощи</w:t>
            </w:r>
          </w:p>
        </w:tc>
        <w:tc>
          <w:tcPr>
            <w:tcW w:w="1003" w:type="dxa"/>
            <w:noWrap/>
            <w:vAlign w:val="center"/>
            <w:hideMark/>
          </w:tcPr>
          <w:p w14:paraId="4B0B9DB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75" w:type="dxa"/>
            <w:noWrap/>
            <w:vAlign w:val="center"/>
            <w:hideMark/>
          </w:tcPr>
          <w:p w14:paraId="17AF938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</w:tr>
      <w:tr w:rsidR="005F4AD9" w:rsidRPr="005F4AD9" w14:paraId="402C7C3D" w14:textId="77777777" w:rsidTr="00247B0B">
        <w:trPr>
          <w:trHeight w:val="285"/>
          <w:jc w:val="center"/>
        </w:trPr>
        <w:tc>
          <w:tcPr>
            <w:tcW w:w="5208" w:type="dxa"/>
            <w:shd w:val="clear" w:color="000000" w:fill="EAF1DD"/>
            <w:noWrap/>
            <w:vAlign w:val="center"/>
            <w:hideMark/>
          </w:tcPr>
          <w:p w14:paraId="4E962B2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 экспертов (</w:t>
            </w: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N)</w:t>
            </w:r>
          </w:p>
        </w:tc>
        <w:tc>
          <w:tcPr>
            <w:tcW w:w="1003" w:type="dxa"/>
            <w:shd w:val="clear" w:color="000000" w:fill="EAF1DD"/>
            <w:noWrap/>
            <w:vAlign w:val="center"/>
            <w:hideMark/>
          </w:tcPr>
          <w:p w14:paraId="7202759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975" w:type="dxa"/>
            <w:shd w:val="clear" w:color="000000" w:fill="EAF1DD"/>
            <w:noWrap/>
            <w:vAlign w:val="center"/>
            <w:hideMark/>
          </w:tcPr>
          <w:p w14:paraId="63654C4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sym w:font="Symbol" w:char="F02D"/>
            </w:r>
          </w:p>
        </w:tc>
      </w:tr>
    </w:tbl>
    <w:p w14:paraId="05A70356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F4AD9">
        <w:rPr>
          <w:rFonts w:ascii="Times New Roman" w:eastAsia="Calibri" w:hAnsi="Times New Roman" w:cs="Times New Roman"/>
          <w:i/>
          <w:sz w:val="28"/>
          <w:szCs w:val="28"/>
        </w:rPr>
        <w:t>Примечание: эксперты могли выбирать несколько вариантов ответа</w:t>
      </w:r>
    </w:p>
    <w:p w14:paraId="73379F2E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661891" wp14:editId="01C955F6">
            <wp:extent cx="5200650" cy="3114675"/>
            <wp:effectExtent l="19050" t="0" r="19050" b="0"/>
            <wp:docPr id="11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37E2969B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82" w:name="_Toc224651312"/>
    </w:p>
    <w:p w14:paraId="0AB88B8F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4CE98DB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4CAF454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83" w:name="_Toc228589735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13. Оценка доступности отдельных видов помощи</w:t>
      </w:r>
      <w:bookmarkEnd w:id="82"/>
      <w:bookmarkEnd w:id="83"/>
    </w:p>
    <w:tbl>
      <w:tblPr>
        <w:tblW w:w="7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324"/>
        <w:gridCol w:w="1349"/>
      </w:tblGrid>
      <w:tr w:rsidR="005F4AD9" w:rsidRPr="005F4AD9" w14:paraId="1534205E" w14:textId="77777777" w:rsidTr="00247B0B">
        <w:trPr>
          <w:trHeight w:val="570"/>
          <w:jc w:val="center"/>
        </w:trPr>
        <w:tc>
          <w:tcPr>
            <w:tcW w:w="4786" w:type="dxa"/>
            <w:shd w:val="clear" w:color="000000" w:fill="E1EBCD"/>
            <w:vAlign w:val="center"/>
            <w:hideMark/>
          </w:tcPr>
          <w:p w14:paraId="590C347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 Оцените доступность отдельных видов помощи, где 1 – совсем не доступна, 5 – доступна в полном объеме</w:t>
            </w:r>
          </w:p>
        </w:tc>
        <w:tc>
          <w:tcPr>
            <w:tcW w:w="1213" w:type="dxa"/>
            <w:shd w:val="clear" w:color="000000" w:fill="E1EBCD"/>
            <w:vAlign w:val="center"/>
            <w:hideMark/>
          </w:tcPr>
          <w:p w14:paraId="4446E14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Средний балл</w:t>
            </w:r>
          </w:p>
        </w:tc>
        <w:tc>
          <w:tcPr>
            <w:tcW w:w="1220" w:type="dxa"/>
            <w:shd w:val="clear" w:color="000000" w:fill="E1EBCD"/>
            <w:noWrap/>
            <w:vAlign w:val="center"/>
            <w:hideMark/>
          </w:tcPr>
          <w:p w14:paraId="6E3C2A6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Медиана</w:t>
            </w:r>
          </w:p>
        </w:tc>
      </w:tr>
      <w:tr w:rsidR="005F4AD9" w:rsidRPr="005F4AD9" w14:paraId="6F470628" w14:textId="77777777" w:rsidTr="00247B0B">
        <w:trPr>
          <w:trHeight w:val="285"/>
          <w:jc w:val="center"/>
        </w:trPr>
        <w:tc>
          <w:tcPr>
            <w:tcW w:w="4786" w:type="dxa"/>
            <w:noWrap/>
            <w:vAlign w:val="center"/>
            <w:hideMark/>
          </w:tcPr>
          <w:p w14:paraId="0BCA735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Психологическая помощь детям</w:t>
            </w:r>
          </w:p>
        </w:tc>
        <w:tc>
          <w:tcPr>
            <w:tcW w:w="1213" w:type="dxa"/>
            <w:noWrap/>
            <w:vAlign w:val="center"/>
            <w:hideMark/>
          </w:tcPr>
          <w:p w14:paraId="70B89FF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2,9</w:t>
            </w:r>
          </w:p>
        </w:tc>
        <w:tc>
          <w:tcPr>
            <w:tcW w:w="1220" w:type="dxa"/>
            <w:noWrap/>
            <w:vAlign w:val="center"/>
            <w:hideMark/>
          </w:tcPr>
          <w:p w14:paraId="75DE614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4E4C98FF" w14:textId="77777777" w:rsidTr="00247B0B">
        <w:trPr>
          <w:trHeight w:val="285"/>
          <w:jc w:val="center"/>
        </w:trPr>
        <w:tc>
          <w:tcPr>
            <w:tcW w:w="4786" w:type="dxa"/>
            <w:noWrap/>
            <w:vAlign w:val="center"/>
            <w:hideMark/>
          </w:tcPr>
          <w:p w14:paraId="12C4283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Реабилитационные программы для взрослых</w:t>
            </w:r>
          </w:p>
        </w:tc>
        <w:tc>
          <w:tcPr>
            <w:tcW w:w="1213" w:type="dxa"/>
            <w:noWrap/>
            <w:vAlign w:val="center"/>
            <w:hideMark/>
          </w:tcPr>
          <w:p w14:paraId="0A4881C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2,6</w:t>
            </w:r>
          </w:p>
        </w:tc>
        <w:tc>
          <w:tcPr>
            <w:tcW w:w="1220" w:type="dxa"/>
            <w:noWrap/>
            <w:vAlign w:val="center"/>
            <w:hideMark/>
          </w:tcPr>
          <w:p w14:paraId="1AA886E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5F4AD9" w:rsidRPr="005F4AD9" w14:paraId="4B40F578" w14:textId="77777777" w:rsidTr="00247B0B">
        <w:trPr>
          <w:trHeight w:val="285"/>
          <w:jc w:val="center"/>
        </w:trPr>
        <w:tc>
          <w:tcPr>
            <w:tcW w:w="4786" w:type="dxa"/>
            <w:noWrap/>
            <w:vAlign w:val="center"/>
            <w:hideMark/>
          </w:tcPr>
          <w:p w14:paraId="6B964E3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Группы поддержки</w:t>
            </w:r>
          </w:p>
        </w:tc>
        <w:tc>
          <w:tcPr>
            <w:tcW w:w="1213" w:type="dxa"/>
            <w:noWrap/>
            <w:vAlign w:val="center"/>
            <w:hideMark/>
          </w:tcPr>
          <w:p w14:paraId="0044980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</w:t>
            </w:r>
          </w:p>
        </w:tc>
        <w:tc>
          <w:tcPr>
            <w:tcW w:w="1220" w:type="dxa"/>
            <w:noWrap/>
            <w:vAlign w:val="center"/>
            <w:hideMark/>
          </w:tcPr>
          <w:p w14:paraId="6289605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F4AD9" w:rsidRPr="005F4AD9" w14:paraId="29FB3255" w14:textId="77777777" w:rsidTr="00247B0B">
        <w:trPr>
          <w:trHeight w:val="285"/>
          <w:jc w:val="center"/>
        </w:trPr>
        <w:tc>
          <w:tcPr>
            <w:tcW w:w="4786" w:type="dxa"/>
            <w:noWrap/>
            <w:vAlign w:val="center"/>
            <w:hideMark/>
          </w:tcPr>
          <w:p w14:paraId="1615CFF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Программы раннего выявления алкоголизма</w:t>
            </w:r>
          </w:p>
        </w:tc>
        <w:tc>
          <w:tcPr>
            <w:tcW w:w="1213" w:type="dxa"/>
            <w:noWrap/>
            <w:vAlign w:val="center"/>
            <w:hideMark/>
          </w:tcPr>
          <w:p w14:paraId="5DD8FD1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2,1</w:t>
            </w:r>
          </w:p>
        </w:tc>
        <w:tc>
          <w:tcPr>
            <w:tcW w:w="1220" w:type="dxa"/>
            <w:noWrap/>
            <w:vAlign w:val="center"/>
            <w:hideMark/>
          </w:tcPr>
          <w:p w14:paraId="68734A6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</w:tr>
    </w:tbl>
    <w:p w14:paraId="24C6AE96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2483CF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84" w:name="_Toc224651313"/>
      <w:bookmarkStart w:id="85" w:name="_Toc228589736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13.1. Распределение числа экспертов по оценке доступности вида помощи «Реабилитационные программы для взрослых»</w:t>
      </w:r>
      <w:bookmarkEnd w:id="84"/>
      <w:bookmarkEnd w:id="85"/>
    </w:p>
    <w:tbl>
      <w:tblPr>
        <w:tblW w:w="3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1329"/>
        <w:gridCol w:w="1353"/>
      </w:tblGrid>
      <w:tr w:rsidR="005F4AD9" w:rsidRPr="005F4AD9" w14:paraId="118EA9E2" w14:textId="77777777" w:rsidTr="00247B0B">
        <w:trPr>
          <w:trHeight w:val="570"/>
          <w:jc w:val="center"/>
        </w:trPr>
        <w:tc>
          <w:tcPr>
            <w:tcW w:w="1101" w:type="dxa"/>
            <w:shd w:val="clear" w:color="000000" w:fill="E1EBCD"/>
            <w:vAlign w:val="center"/>
            <w:hideMark/>
          </w:tcPr>
          <w:p w14:paraId="14E19BC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329" w:type="dxa"/>
            <w:shd w:val="clear" w:color="000000" w:fill="E1EBCD"/>
            <w:noWrap/>
            <w:vAlign w:val="center"/>
            <w:hideMark/>
          </w:tcPr>
          <w:p w14:paraId="2E22EE3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353" w:type="dxa"/>
            <w:shd w:val="clear" w:color="000000" w:fill="E1EBCD"/>
            <w:noWrap/>
            <w:vAlign w:val="center"/>
            <w:hideMark/>
          </w:tcPr>
          <w:p w14:paraId="0D18F57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04CD23A1" w14:textId="77777777" w:rsidTr="00247B0B">
        <w:trPr>
          <w:trHeight w:val="285"/>
          <w:jc w:val="center"/>
        </w:trPr>
        <w:tc>
          <w:tcPr>
            <w:tcW w:w="1101" w:type="dxa"/>
            <w:noWrap/>
            <w:vAlign w:val="center"/>
            <w:hideMark/>
          </w:tcPr>
          <w:p w14:paraId="2918050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29" w:type="dxa"/>
            <w:noWrap/>
            <w:vAlign w:val="center"/>
            <w:hideMark/>
          </w:tcPr>
          <w:p w14:paraId="1986247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353" w:type="dxa"/>
            <w:noWrap/>
            <w:vAlign w:val="center"/>
            <w:hideMark/>
          </w:tcPr>
          <w:p w14:paraId="4A323FF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5F4AD9" w:rsidRPr="005F4AD9" w14:paraId="32D071B5" w14:textId="77777777" w:rsidTr="00247B0B">
        <w:trPr>
          <w:trHeight w:val="285"/>
          <w:jc w:val="center"/>
        </w:trPr>
        <w:tc>
          <w:tcPr>
            <w:tcW w:w="1101" w:type="dxa"/>
            <w:noWrap/>
            <w:vAlign w:val="center"/>
            <w:hideMark/>
          </w:tcPr>
          <w:p w14:paraId="4CDC87B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29" w:type="dxa"/>
            <w:noWrap/>
            <w:vAlign w:val="center"/>
            <w:hideMark/>
          </w:tcPr>
          <w:p w14:paraId="43505CF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53" w:type="dxa"/>
            <w:noWrap/>
            <w:vAlign w:val="center"/>
            <w:hideMark/>
          </w:tcPr>
          <w:p w14:paraId="7D0B3A8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F4AD9" w:rsidRPr="005F4AD9" w14:paraId="29141CCB" w14:textId="77777777" w:rsidTr="00247B0B">
        <w:trPr>
          <w:trHeight w:val="285"/>
          <w:jc w:val="center"/>
        </w:trPr>
        <w:tc>
          <w:tcPr>
            <w:tcW w:w="1101" w:type="dxa"/>
            <w:noWrap/>
            <w:vAlign w:val="center"/>
            <w:hideMark/>
          </w:tcPr>
          <w:p w14:paraId="01A6F69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29" w:type="dxa"/>
            <w:noWrap/>
            <w:vAlign w:val="center"/>
            <w:hideMark/>
          </w:tcPr>
          <w:p w14:paraId="7D4DA29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53" w:type="dxa"/>
            <w:noWrap/>
            <w:vAlign w:val="center"/>
            <w:hideMark/>
          </w:tcPr>
          <w:p w14:paraId="26626D9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</w:tr>
      <w:tr w:rsidR="005F4AD9" w:rsidRPr="005F4AD9" w14:paraId="6FF47886" w14:textId="77777777" w:rsidTr="00247B0B">
        <w:trPr>
          <w:trHeight w:val="285"/>
          <w:jc w:val="center"/>
        </w:trPr>
        <w:tc>
          <w:tcPr>
            <w:tcW w:w="1101" w:type="dxa"/>
            <w:noWrap/>
            <w:vAlign w:val="center"/>
            <w:hideMark/>
          </w:tcPr>
          <w:p w14:paraId="03A15BC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29" w:type="dxa"/>
            <w:noWrap/>
            <w:vAlign w:val="center"/>
            <w:hideMark/>
          </w:tcPr>
          <w:p w14:paraId="604ADEC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53" w:type="dxa"/>
            <w:noWrap/>
            <w:vAlign w:val="center"/>
            <w:hideMark/>
          </w:tcPr>
          <w:p w14:paraId="33521B7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766A3816" w14:textId="77777777" w:rsidTr="00247B0B">
        <w:trPr>
          <w:trHeight w:val="285"/>
          <w:jc w:val="center"/>
        </w:trPr>
        <w:tc>
          <w:tcPr>
            <w:tcW w:w="1101" w:type="dxa"/>
            <w:noWrap/>
            <w:vAlign w:val="center"/>
            <w:hideMark/>
          </w:tcPr>
          <w:p w14:paraId="10C093C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29" w:type="dxa"/>
            <w:noWrap/>
            <w:vAlign w:val="center"/>
            <w:hideMark/>
          </w:tcPr>
          <w:p w14:paraId="46F2371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53" w:type="dxa"/>
            <w:noWrap/>
            <w:vAlign w:val="center"/>
            <w:hideMark/>
          </w:tcPr>
          <w:p w14:paraId="553892F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5F4AD9" w:rsidRPr="005F4AD9" w14:paraId="1894D0B5" w14:textId="77777777" w:rsidTr="00247B0B">
        <w:trPr>
          <w:trHeight w:val="285"/>
          <w:jc w:val="center"/>
        </w:trPr>
        <w:tc>
          <w:tcPr>
            <w:tcW w:w="1101" w:type="dxa"/>
            <w:shd w:val="clear" w:color="000000" w:fill="EAF1DD"/>
            <w:noWrap/>
            <w:vAlign w:val="center"/>
            <w:hideMark/>
          </w:tcPr>
          <w:p w14:paraId="63F68C9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329" w:type="dxa"/>
            <w:shd w:val="clear" w:color="000000" w:fill="EAF1DD"/>
            <w:noWrap/>
            <w:vAlign w:val="center"/>
            <w:hideMark/>
          </w:tcPr>
          <w:p w14:paraId="047C6C9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353" w:type="dxa"/>
            <w:shd w:val="clear" w:color="000000" w:fill="EAF1DD"/>
            <w:noWrap/>
            <w:vAlign w:val="center"/>
            <w:hideMark/>
          </w:tcPr>
          <w:p w14:paraId="345E169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20177849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6E5BC4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86" w:name="_Toc224651314"/>
      <w:bookmarkStart w:id="87" w:name="_Toc228589737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13.2. Распределение числа экспертов по оценке доступности вида помощи «Психологическая помощь детям»</w:t>
      </w:r>
      <w:bookmarkEnd w:id="86"/>
      <w:bookmarkEnd w:id="87"/>
    </w:p>
    <w:tbl>
      <w:tblPr>
        <w:tblW w:w="3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333"/>
        <w:gridCol w:w="1356"/>
      </w:tblGrid>
      <w:tr w:rsidR="005F4AD9" w:rsidRPr="005F4AD9" w14:paraId="253B9756" w14:textId="77777777" w:rsidTr="00247B0B">
        <w:trPr>
          <w:trHeight w:val="570"/>
          <w:jc w:val="center"/>
        </w:trPr>
        <w:tc>
          <w:tcPr>
            <w:tcW w:w="1242" w:type="dxa"/>
            <w:shd w:val="clear" w:color="000000" w:fill="E1EBCD"/>
            <w:vAlign w:val="center"/>
            <w:hideMark/>
          </w:tcPr>
          <w:p w14:paraId="07C3407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333" w:type="dxa"/>
            <w:shd w:val="clear" w:color="000000" w:fill="E1EBCD"/>
            <w:noWrap/>
            <w:vAlign w:val="center"/>
            <w:hideMark/>
          </w:tcPr>
          <w:p w14:paraId="688D4CB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356" w:type="dxa"/>
            <w:shd w:val="clear" w:color="000000" w:fill="E1EBCD"/>
            <w:noWrap/>
            <w:vAlign w:val="center"/>
            <w:hideMark/>
          </w:tcPr>
          <w:p w14:paraId="0FC5758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6B8421F1" w14:textId="77777777" w:rsidTr="00247B0B">
        <w:trPr>
          <w:trHeight w:val="285"/>
          <w:jc w:val="center"/>
        </w:trPr>
        <w:tc>
          <w:tcPr>
            <w:tcW w:w="1242" w:type="dxa"/>
            <w:noWrap/>
            <w:vAlign w:val="center"/>
            <w:hideMark/>
          </w:tcPr>
          <w:p w14:paraId="7A29946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3" w:type="dxa"/>
            <w:noWrap/>
            <w:vAlign w:val="center"/>
            <w:hideMark/>
          </w:tcPr>
          <w:p w14:paraId="282F55A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56" w:type="dxa"/>
            <w:noWrap/>
            <w:vAlign w:val="center"/>
            <w:hideMark/>
          </w:tcPr>
          <w:p w14:paraId="3AF531C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</w:tr>
      <w:tr w:rsidR="005F4AD9" w:rsidRPr="005F4AD9" w14:paraId="7574B5B1" w14:textId="77777777" w:rsidTr="00247B0B">
        <w:trPr>
          <w:trHeight w:val="285"/>
          <w:jc w:val="center"/>
        </w:trPr>
        <w:tc>
          <w:tcPr>
            <w:tcW w:w="1242" w:type="dxa"/>
            <w:noWrap/>
            <w:vAlign w:val="center"/>
            <w:hideMark/>
          </w:tcPr>
          <w:p w14:paraId="47171BA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3" w:type="dxa"/>
            <w:noWrap/>
            <w:vAlign w:val="center"/>
            <w:hideMark/>
          </w:tcPr>
          <w:p w14:paraId="5C8CAE4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56" w:type="dxa"/>
            <w:noWrap/>
            <w:vAlign w:val="center"/>
            <w:hideMark/>
          </w:tcPr>
          <w:p w14:paraId="1C07E1F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F4AD9" w:rsidRPr="005F4AD9" w14:paraId="1967C979" w14:textId="77777777" w:rsidTr="00247B0B">
        <w:trPr>
          <w:trHeight w:val="285"/>
          <w:jc w:val="center"/>
        </w:trPr>
        <w:tc>
          <w:tcPr>
            <w:tcW w:w="1242" w:type="dxa"/>
            <w:noWrap/>
            <w:vAlign w:val="center"/>
            <w:hideMark/>
          </w:tcPr>
          <w:p w14:paraId="196B35E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33" w:type="dxa"/>
            <w:noWrap/>
            <w:vAlign w:val="center"/>
            <w:hideMark/>
          </w:tcPr>
          <w:p w14:paraId="40FF6FE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356" w:type="dxa"/>
            <w:noWrap/>
            <w:vAlign w:val="center"/>
            <w:hideMark/>
          </w:tcPr>
          <w:p w14:paraId="2275B9D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5F4AD9" w:rsidRPr="005F4AD9" w14:paraId="0CEA1D10" w14:textId="77777777" w:rsidTr="00247B0B">
        <w:trPr>
          <w:trHeight w:val="285"/>
          <w:jc w:val="center"/>
        </w:trPr>
        <w:tc>
          <w:tcPr>
            <w:tcW w:w="1242" w:type="dxa"/>
            <w:noWrap/>
            <w:vAlign w:val="center"/>
            <w:hideMark/>
          </w:tcPr>
          <w:p w14:paraId="3DA8E24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33" w:type="dxa"/>
            <w:noWrap/>
            <w:vAlign w:val="center"/>
            <w:hideMark/>
          </w:tcPr>
          <w:p w14:paraId="12FE786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56" w:type="dxa"/>
            <w:noWrap/>
            <w:vAlign w:val="center"/>
            <w:hideMark/>
          </w:tcPr>
          <w:p w14:paraId="475E6F8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F4AD9" w:rsidRPr="005F4AD9" w14:paraId="4C204670" w14:textId="77777777" w:rsidTr="00247B0B">
        <w:trPr>
          <w:trHeight w:val="285"/>
          <w:jc w:val="center"/>
        </w:trPr>
        <w:tc>
          <w:tcPr>
            <w:tcW w:w="1242" w:type="dxa"/>
            <w:noWrap/>
            <w:vAlign w:val="center"/>
            <w:hideMark/>
          </w:tcPr>
          <w:p w14:paraId="0C69A21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3" w:type="dxa"/>
            <w:noWrap/>
            <w:vAlign w:val="center"/>
            <w:hideMark/>
          </w:tcPr>
          <w:p w14:paraId="4B7B22F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56" w:type="dxa"/>
            <w:noWrap/>
            <w:vAlign w:val="center"/>
            <w:hideMark/>
          </w:tcPr>
          <w:p w14:paraId="4DF85D4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5F4AD9" w:rsidRPr="005F4AD9" w14:paraId="15804CB6" w14:textId="77777777" w:rsidTr="00247B0B">
        <w:trPr>
          <w:trHeight w:val="285"/>
          <w:jc w:val="center"/>
        </w:trPr>
        <w:tc>
          <w:tcPr>
            <w:tcW w:w="1242" w:type="dxa"/>
            <w:shd w:val="clear" w:color="000000" w:fill="EAF1DD"/>
            <w:noWrap/>
            <w:vAlign w:val="center"/>
            <w:hideMark/>
          </w:tcPr>
          <w:p w14:paraId="0D3B0D0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333" w:type="dxa"/>
            <w:shd w:val="clear" w:color="000000" w:fill="EAF1DD"/>
            <w:noWrap/>
            <w:vAlign w:val="center"/>
            <w:hideMark/>
          </w:tcPr>
          <w:p w14:paraId="2D6EC2C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356" w:type="dxa"/>
            <w:shd w:val="clear" w:color="000000" w:fill="EAF1DD"/>
            <w:noWrap/>
            <w:vAlign w:val="center"/>
            <w:hideMark/>
          </w:tcPr>
          <w:p w14:paraId="0D33C10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760B9391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35291D62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88" w:name="_Toc224651315"/>
      <w:bookmarkStart w:id="89" w:name="_Toc228589738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Таб. 13.3. Распределение числа экспертов по оценке доступности вида помощи «Программы раннего выявления алкоголизма»</w:t>
      </w:r>
      <w:bookmarkEnd w:id="88"/>
      <w:bookmarkEnd w:id="89"/>
    </w:p>
    <w:tbl>
      <w:tblPr>
        <w:tblW w:w="4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337"/>
        <w:gridCol w:w="1359"/>
      </w:tblGrid>
      <w:tr w:rsidR="005F4AD9" w:rsidRPr="005F4AD9" w14:paraId="4DC45474" w14:textId="77777777" w:rsidTr="00247B0B">
        <w:trPr>
          <w:trHeight w:val="570"/>
          <w:jc w:val="center"/>
        </w:trPr>
        <w:tc>
          <w:tcPr>
            <w:tcW w:w="1384" w:type="dxa"/>
            <w:shd w:val="clear" w:color="000000" w:fill="E1EBCD"/>
            <w:vAlign w:val="center"/>
            <w:hideMark/>
          </w:tcPr>
          <w:p w14:paraId="05590E4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337" w:type="dxa"/>
            <w:shd w:val="clear" w:color="000000" w:fill="E1EBCD"/>
            <w:noWrap/>
            <w:vAlign w:val="center"/>
            <w:hideMark/>
          </w:tcPr>
          <w:p w14:paraId="448451F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359" w:type="dxa"/>
            <w:shd w:val="clear" w:color="000000" w:fill="E1EBCD"/>
            <w:noWrap/>
            <w:vAlign w:val="center"/>
            <w:hideMark/>
          </w:tcPr>
          <w:p w14:paraId="23494AB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2D077BB9" w14:textId="77777777" w:rsidTr="00247B0B">
        <w:trPr>
          <w:trHeight w:val="285"/>
          <w:jc w:val="center"/>
        </w:trPr>
        <w:tc>
          <w:tcPr>
            <w:tcW w:w="1384" w:type="dxa"/>
            <w:noWrap/>
            <w:vAlign w:val="center"/>
            <w:hideMark/>
          </w:tcPr>
          <w:p w14:paraId="7FE8B74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7" w:type="dxa"/>
            <w:noWrap/>
            <w:vAlign w:val="center"/>
            <w:hideMark/>
          </w:tcPr>
          <w:p w14:paraId="1DCC60D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359" w:type="dxa"/>
            <w:noWrap/>
            <w:vAlign w:val="center"/>
            <w:hideMark/>
          </w:tcPr>
          <w:p w14:paraId="44AC9CC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5F4AD9" w:rsidRPr="005F4AD9" w14:paraId="69788CBA" w14:textId="77777777" w:rsidTr="00247B0B">
        <w:trPr>
          <w:trHeight w:val="285"/>
          <w:jc w:val="center"/>
        </w:trPr>
        <w:tc>
          <w:tcPr>
            <w:tcW w:w="1384" w:type="dxa"/>
            <w:noWrap/>
            <w:vAlign w:val="center"/>
            <w:hideMark/>
          </w:tcPr>
          <w:p w14:paraId="1322449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7" w:type="dxa"/>
            <w:noWrap/>
            <w:vAlign w:val="center"/>
            <w:hideMark/>
          </w:tcPr>
          <w:p w14:paraId="24AE53A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59" w:type="dxa"/>
            <w:noWrap/>
            <w:vAlign w:val="center"/>
            <w:hideMark/>
          </w:tcPr>
          <w:p w14:paraId="4ECB549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F4AD9" w:rsidRPr="005F4AD9" w14:paraId="683643C6" w14:textId="77777777" w:rsidTr="00247B0B">
        <w:trPr>
          <w:trHeight w:val="285"/>
          <w:jc w:val="center"/>
        </w:trPr>
        <w:tc>
          <w:tcPr>
            <w:tcW w:w="1384" w:type="dxa"/>
            <w:noWrap/>
            <w:vAlign w:val="center"/>
            <w:hideMark/>
          </w:tcPr>
          <w:p w14:paraId="50BBA90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37" w:type="dxa"/>
            <w:noWrap/>
            <w:vAlign w:val="center"/>
            <w:hideMark/>
          </w:tcPr>
          <w:p w14:paraId="4A50CCE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59" w:type="dxa"/>
            <w:noWrap/>
            <w:vAlign w:val="center"/>
            <w:hideMark/>
          </w:tcPr>
          <w:p w14:paraId="18D2C0A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5F4AD9" w:rsidRPr="005F4AD9" w14:paraId="33F9CFE0" w14:textId="77777777" w:rsidTr="00247B0B">
        <w:trPr>
          <w:trHeight w:val="285"/>
          <w:jc w:val="center"/>
        </w:trPr>
        <w:tc>
          <w:tcPr>
            <w:tcW w:w="1384" w:type="dxa"/>
            <w:noWrap/>
            <w:vAlign w:val="center"/>
            <w:hideMark/>
          </w:tcPr>
          <w:p w14:paraId="04D2F31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37" w:type="dxa"/>
            <w:noWrap/>
            <w:vAlign w:val="center"/>
            <w:hideMark/>
          </w:tcPr>
          <w:p w14:paraId="2BC4DCB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59" w:type="dxa"/>
            <w:noWrap/>
            <w:vAlign w:val="center"/>
            <w:hideMark/>
          </w:tcPr>
          <w:p w14:paraId="3A5397F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F4AD9" w:rsidRPr="005F4AD9" w14:paraId="211C5FA7" w14:textId="77777777" w:rsidTr="00247B0B">
        <w:trPr>
          <w:trHeight w:val="285"/>
          <w:jc w:val="center"/>
        </w:trPr>
        <w:tc>
          <w:tcPr>
            <w:tcW w:w="1384" w:type="dxa"/>
            <w:noWrap/>
            <w:vAlign w:val="center"/>
            <w:hideMark/>
          </w:tcPr>
          <w:p w14:paraId="11A8827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7" w:type="dxa"/>
            <w:noWrap/>
            <w:vAlign w:val="center"/>
            <w:hideMark/>
          </w:tcPr>
          <w:p w14:paraId="08A2E58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9" w:type="dxa"/>
            <w:noWrap/>
            <w:vAlign w:val="center"/>
            <w:hideMark/>
          </w:tcPr>
          <w:p w14:paraId="6C4B558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4A08D3C6" w14:textId="77777777" w:rsidTr="00247B0B">
        <w:trPr>
          <w:trHeight w:val="285"/>
          <w:jc w:val="center"/>
        </w:trPr>
        <w:tc>
          <w:tcPr>
            <w:tcW w:w="1384" w:type="dxa"/>
            <w:shd w:val="clear" w:color="000000" w:fill="EAF1DD"/>
            <w:noWrap/>
            <w:vAlign w:val="center"/>
            <w:hideMark/>
          </w:tcPr>
          <w:p w14:paraId="588E543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337" w:type="dxa"/>
            <w:shd w:val="clear" w:color="000000" w:fill="EAF1DD"/>
            <w:noWrap/>
            <w:vAlign w:val="center"/>
            <w:hideMark/>
          </w:tcPr>
          <w:p w14:paraId="6741DE4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359" w:type="dxa"/>
            <w:shd w:val="clear" w:color="000000" w:fill="EAF1DD"/>
            <w:noWrap/>
            <w:vAlign w:val="center"/>
            <w:hideMark/>
          </w:tcPr>
          <w:p w14:paraId="64F9463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4FB13A8E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90" w:name="_Toc224651316"/>
      <w:bookmarkStart w:id="91" w:name="_Toc228589739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13.4. Распределение числа экспертов по оценке доступности вида помощи «Группы поддержки»</w:t>
      </w:r>
      <w:bookmarkEnd w:id="90"/>
      <w:bookmarkEnd w:id="91"/>
    </w:p>
    <w:tbl>
      <w:tblPr>
        <w:tblW w:w="3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341"/>
        <w:gridCol w:w="1362"/>
      </w:tblGrid>
      <w:tr w:rsidR="005F4AD9" w:rsidRPr="005F4AD9" w14:paraId="2FB7EA6D" w14:textId="77777777" w:rsidTr="00247B0B">
        <w:trPr>
          <w:trHeight w:val="362"/>
          <w:jc w:val="center"/>
        </w:trPr>
        <w:tc>
          <w:tcPr>
            <w:tcW w:w="1242" w:type="dxa"/>
            <w:shd w:val="clear" w:color="000000" w:fill="E1EBCD"/>
            <w:vAlign w:val="center"/>
            <w:hideMark/>
          </w:tcPr>
          <w:p w14:paraId="5D203B7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341" w:type="dxa"/>
            <w:shd w:val="clear" w:color="000000" w:fill="E1EBCD"/>
            <w:noWrap/>
            <w:vAlign w:val="center"/>
            <w:hideMark/>
          </w:tcPr>
          <w:p w14:paraId="3895406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362" w:type="dxa"/>
            <w:shd w:val="clear" w:color="000000" w:fill="E1EBCD"/>
            <w:noWrap/>
            <w:vAlign w:val="center"/>
            <w:hideMark/>
          </w:tcPr>
          <w:p w14:paraId="50D5A8C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78804F1E" w14:textId="77777777" w:rsidTr="00247B0B">
        <w:trPr>
          <w:trHeight w:val="285"/>
          <w:jc w:val="center"/>
        </w:trPr>
        <w:tc>
          <w:tcPr>
            <w:tcW w:w="1242" w:type="dxa"/>
            <w:noWrap/>
            <w:vAlign w:val="center"/>
            <w:hideMark/>
          </w:tcPr>
          <w:p w14:paraId="3DA92A2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41" w:type="dxa"/>
            <w:noWrap/>
            <w:vAlign w:val="center"/>
            <w:hideMark/>
          </w:tcPr>
          <w:p w14:paraId="1DC393E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362" w:type="dxa"/>
            <w:noWrap/>
            <w:vAlign w:val="center"/>
            <w:hideMark/>
          </w:tcPr>
          <w:p w14:paraId="730DEE6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</w:tr>
      <w:tr w:rsidR="005F4AD9" w:rsidRPr="005F4AD9" w14:paraId="47B7E004" w14:textId="77777777" w:rsidTr="00247B0B">
        <w:trPr>
          <w:trHeight w:val="285"/>
          <w:jc w:val="center"/>
        </w:trPr>
        <w:tc>
          <w:tcPr>
            <w:tcW w:w="1242" w:type="dxa"/>
            <w:noWrap/>
            <w:vAlign w:val="center"/>
            <w:hideMark/>
          </w:tcPr>
          <w:p w14:paraId="6D68206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41" w:type="dxa"/>
            <w:noWrap/>
            <w:vAlign w:val="center"/>
            <w:hideMark/>
          </w:tcPr>
          <w:p w14:paraId="4EB07FB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62" w:type="dxa"/>
            <w:noWrap/>
            <w:vAlign w:val="center"/>
            <w:hideMark/>
          </w:tcPr>
          <w:p w14:paraId="6420570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F4AD9" w:rsidRPr="005F4AD9" w14:paraId="42F9E8BF" w14:textId="77777777" w:rsidTr="00247B0B">
        <w:trPr>
          <w:trHeight w:val="285"/>
          <w:jc w:val="center"/>
        </w:trPr>
        <w:tc>
          <w:tcPr>
            <w:tcW w:w="1242" w:type="dxa"/>
            <w:noWrap/>
            <w:vAlign w:val="center"/>
            <w:hideMark/>
          </w:tcPr>
          <w:p w14:paraId="7419DAE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41" w:type="dxa"/>
            <w:noWrap/>
            <w:vAlign w:val="center"/>
            <w:hideMark/>
          </w:tcPr>
          <w:p w14:paraId="1EF0E8B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362" w:type="dxa"/>
            <w:noWrap/>
            <w:vAlign w:val="center"/>
            <w:hideMark/>
          </w:tcPr>
          <w:p w14:paraId="1B1D029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</w:tr>
      <w:tr w:rsidR="005F4AD9" w:rsidRPr="005F4AD9" w14:paraId="69018DB6" w14:textId="77777777" w:rsidTr="00247B0B">
        <w:trPr>
          <w:trHeight w:val="285"/>
          <w:jc w:val="center"/>
        </w:trPr>
        <w:tc>
          <w:tcPr>
            <w:tcW w:w="1242" w:type="dxa"/>
            <w:noWrap/>
            <w:vAlign w:val="center"/>
            <w:hideMark/>
          </w:tcPr>
          <w:p w14:paraId="0862CB9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41" w:type="dxa"/>
            <w:noWrap/>
            <w:vAlign w:val="center"/>
            <w:hideMark/>
          </w:tcPr>
          <w:p w14:paraId="51284DE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2" w:type="dxa"/>
            <w:noWrap/>
            <w:vAlign w:val="center"/>
            <w:hideMark/>
          </w:tcPr>
          <w:p w14:paraId="12412A5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611E248D" w14:textId="77777777" w:rsidTr="00247B0B">
        <w:trPr>
          <w:trHeight w:val="285"/>
          <w:jc w:val="center"/>
        </w:trPr>
        <w:tc>
          <w:tcPr>
            <w:tcW w:w="1242" w:type="dxa"/>
            <w:noWrap/>
            <w:vAlign w:val="center"/>
            <w:hideMark/>
          </w:tcPr>
          <w:p w14:paraId="7BA67DF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41" w:type="dxa"/>
            <w:noWrap/>
            <w:vAlign w:val="center"/>
            <w:hideMark/>
          </w:tcPr>
          <w:p w14:paraId="3D3B80C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62" w:type="dxa"/>
            <w:noWrap/>
            <w:vAlign w:val="center"/>
            <w:hideMark/>
          </w:tcPr>
          <w:p w14:paraId="2EC89C3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F4AD9" w:rsidRPr="005F4AD9" w14:paraId="63C8C484" w14:textId="77777777" w:rsidTr="00247B0B">
        <w:trPr>
          <w:trHeight w:val="285"/>
          <w:jc w:val="center"/>
        </w:trPr>
        <w:tc>
          <w:tcPr>
            <w:tcW w:w="1242" w:type="dxa"/>
            <w:shd w:val="clear" w:color="000000" w:fill="EAF1DD"/>
            <w:noWrap/>
            <w:vAlign w:val="center"/>
            <w:hideMark/>
          </w:tcPr>
          <w:p w14:paraId="5C6D1A0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341" w:type="dxa"/>
            <w:shd w:val="clear" w:color="000000" w:fill="EAF1DD"/>
            <w:noWrap/>
            <w:vAlign w:val="center"/>
            <w:hideMark/>
          </w:tcPr>
          <w:p w14:paraId="608B579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362" w:type="dxa"/>
            <w:shd w:val="clear" w:color="000000" w:fill="EAF1DD"/>
            <w:noWrap/>
            <w:vAlign w:val="center"/>
            <w:hideMark/>
          </w:tcPr>
          <w:p w14:paraId="5CAC947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2827DEA3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92" w:name="_Toc224651317"/>
      <w:bookmarkStart w:id="93" w:name="_Toc228589740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14. Наиболее востребованные виды помощи в Пудожском районе</w:t>
      </w:r>
      <w:bookmarkEnd w:id="92"/>
      <w:bookmarkEnd w:id="93"/>
    </w:p>
    <w:tbl>
      <w:tblPr>
        <w:tblW w:w="6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1344"/>
        <w:gridCol w:w="1366"/>
      </w:tblGrid>
      <w:tr w:rsidR="005F4AD9" w:rsidRPr="005F4AD9" w14:paraId="24E1CBF9" w14:textId="77777777" w:rsidTr="00247B0B">
        <w:trPr>
          <w:trHeight w:val="570"/>
          <w:jc w:val="center"/>
        </w:trPr>
        <w:tc>
          <w:tcPr>
            <w:tcW w:w="4077" w:type="dxa"/>
            <w:shd w:val="clear" w:color="000000" w:fill="E1EBCD"/>
            <w:vAlign w:val="center"/>
            <w:hideMark/>
          </w:tcPr>
          <w:p w14:paraId="1C94CF2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Виды помощи</w:t>
            </w:r>
          </w:p>
        </w:tc>
        <w:tc>
          <w:tcPr>
            <w:tcW w:w="1344" w:type="dxa"/>
            <w:shd w:val="clear" w:color="000000" w:fill="E1EBCD"/>
            <w:noWrap/>
            <w:vAlign w:val="center"/>
            <w:hideMark/>
          </w:tcPr>
          <w:p w14:paraId="13DC175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366" w:type="dxa"/>
            <w:shd w:val="clear" w:color="000000" w:fill="E1EBCD"/>
            <w:noWrap/>
            <w:vAlign w:val="center"/>
            <w:hideMark/>
          </w:tcPr>
          <w:p w14:paraId="7D78F87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722CBD70" w14:textId="77777777" w:rsidTr="00247B0B">
        <w:trPr>
          <w:trHeight w:val="285"/>
          <w:jc w:val="center"/>
        </w:trPr>
        <w:tc>
          <w:tcPr>
            <w:tcW w:w="4077" w:type="dxa"/>
            <w:noWrap/>
            <w:vAlign w:val="center"/>
            <w:hideMark/>
          </w:tcPr>
          <w:p w14:paraId="055ACCF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Социальное сопровождение</w:t>
            </w:r>
          </w:p>
        </w:tc>
        <w:tc>
          <w:tcPr>
            <w:tcW w:w="1344" w:type="dxa"/>
            <w:noWrap/>
            <w:vAlign w:val="center"/>
            <w:hideMark/>
          </w:tcPr>
          <w:p w14:paraId="07764B2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366" w:type="dxa"/>
            <w:noWrap/>
            <w:vAlign w:val="center"/>
            <w:hideMark/>
          </w:tcPr>
          <w:p w14:paraId="602E7AE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</w:tr>
      <w:tr w:rsidR="005F4AD9" w:rsidRPr="005F4AD9" w14:paraId="4384D999" w14:textId="77777777" w:rsidTr="00247B0B">
        <w:trPr>
          <w:trHeight w:val="285"/>
          <w:jc w:val="center"/>
        </w:trPr>
        <w:tc>
          <w:tcPr>
            <w:tcW w:w="4077" w:type="dxa"/>
            <w:noWrap/>
            <w:vAlign w:val="center"/>
            <w:hideMark/>
          </w:tcPr>
          <w:p w14:paraId="396C584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Медицинская реабилитация</w:t>
            </w:r>
          </w:p>
        </w:tc>
        <w:tc>
          <w:tcPr>
            <w:tcW w:w="1344" w:type="dxa"/>
            <w:noWrap/>
            <w:vAlign w:val="center"/>
            <w:hideMark/>
          </w:tcPr>
          <w:p w14:paraId="0C82F5C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366" w:type="dxa"/>
            <w:noWrap/>
            <w:vAlign w:val="center"/>
            <w:hideMark/>
          </w:tcPr>
          <w:p w14:paraId="171CB62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</w:tr>
      <w:tr w:rsidR="005F4AD9" w:rsidRPr="005F4AD9" w14:paraId="311E9D90" w14:textId="77777777" w:rsidTr="00247B0B">
        <w:trPr>
          <w:trHeight w:val="285"/>
          <w:jc w:val="center"/>
        </w:trPr>
        <w:tc>
          <w:tcPr>
            <w:tcW w:w="4077" w:type="dxa"/>
            <w:noWrap/>
            <w:vAlign w:val="center"/>
            <w:hideMark/>
          </w:tcPr>
          <w:p w14:paraId="5A9C9DD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Трудоустройство, профобучение</w:t>
            </w:r>
          </w:p>
        </w:tc>
        <w:tc>
          <w:tcPr>
            <w:tcW w:w="1344" w:type="dxa"/>
            <w:noWrap/>
            <w:vAlign w:val="center"/>
            <w:hideMark/>
          </w:tcPr>
          <w:p w14:paraId="45604A7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366" w:type="dxa"/>
            <w:noWrap/>
            <w:vAlign w:val="center"/>
            <w:hideMark/>
          </w:tcPr>
          <w:p w14:paraId="1A14F59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</w:tr>
      <w:tr w:rsidR="005F4AD9" w:rsidRPr="005F4AD9" w14:paraId="313B0BAD" w14:textId="77777777" w:rsidTr="00247B0B">
        <w:trPr>
          <w:trHeight w:val="285"/>
          <w:jc w:val="center"/>
        </w:trPr>
        <w:tc>
          <w:tcPr>
            <w:tcW w:w="4077" w:type="dxa"/>
            <w:noWrap/>
            <w:vAlign w:val="center"/>
            <w:hideMark/>
          </w:tcPr>
          <w:p w14:paraId="7E8F72E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Психологическое консультирование</w:t>
            </w:r>
          </w:p>
        </w:tc>
        <w:tc>
          <w:tcPr>
            <w:tcW w:w="1344" w:type="dxa"/>
            <w:noWrap/>
            <w:vAlign w:val="center"/>
            <w:hideMark/>
          </w:tcPr>
          <w:p w14:paraId="60370C3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366" w:type="dxa"/>
            <w:noWrap/>
            <w:vAlign w:val="center"/>
            <w:hideMark/>
          </w:tcPr>
          <w:p w14:paraId="3ADC51C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</w:tr>
      <w:tr w:rsidR="005F4AD9" w:rsidRPr="005F4AD9" w14:paraId="65E2BEE5" w14:textId="77777777" w:rsidTr="00247B0B">
        <w:trPr>
          <w:trHeight w:val="285"/>
          <w:jc w:val="center"/>
        </w:trPr>
        <w:tc>
          <w:tcPr>
            <w:tcW w:w="4077" w:type="dxa"/>
            <w:noWrap/>
            <w:vAlign w:val="center"/>
            <w:hideMark/>
          </w:tcPr>
          <w:p w14:paraId="413BBC6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досуга для детей</w:t>
            </w:r>
          </w:p>
        </w:tc>
        <w:tc>
          <w:tcPr>
            <w:tcW w:w="1344" w:type="dxa"/>
            <w:noWrap/>
            <w:vAlign w:val="center"/>
            <w:hideMark/>
          </w:tcPr>
          <w:p w14:paraId="2BB752A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366" w:type="dxa"/>
            <w:noWrap/>
            <w:vAlign w:val="center"/>
            <w:hideMark/>
          </w:tcPr>
          <w:p w14:paraId="32EA699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5F4AD9" w:rsidRPr="005F4AD9" w14:paraId="5240F261" w14:textId="77777777" w:rsidTr="00247B0B">
        <w:trPr>
          <w:trHeight w:val="285"/>
          <w:jc w:val="center"/>
        </w:trPr>
        <w:tc>
          <w:tcPr>
            <w:tcW w:w="4077" w:type="dxa"/>
            <w:noWrap/>
            <w:vAlign w:val="center"/>
            <w:hideMark/>
          </w:tcPr>
          <w:p w14:paraId="46C231A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Группы взаимопомощи для родителей</w:t>
            </w:r>
          </w:p>
        </w:tc>
        <w:tc>
          <w:tcPr>
            <w:tcW w:w="1344" w:type="dxa"/>
            <w:noWrap/>
            <w:vAlign w:val="center"/>
            <w:hideMark/>
          </w:tcPr>
          <w:p w14:paraId="22F6D08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66" w:type="dxa"/>
            <w:noWrap/>
            <w:vAlign w:val="center"/>
            <w:hideMark/>
          </w:tcPr>
          <w:p w14:paraId="71AB434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</w:tr>
      <w:tr w:rsidR="005F4AD9" w:rsidRPr="005F4AD9" w14:paraId="397D1273" w14:textId="77777777" w:rsidTr="00247B0B">
        <w:trPr>
          <w:trHeight w:val="285"/>
          <w:jc w:val="center"/>
        </w:trPr>
        <w:tc>
          <w:tcPr>
            <w:tcW w:w="4077" w:type="dxa"/>
            <w:noWrap/>
            <w:vAlign w:val="center"/>
            <w:hideMark/>
          </w:tcPr>
          <w:p w14:paraId="209F492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Материальная поддержка</w:t>
            </w:r>
          </w:p>
        </w:tc>
        <w:tc>
          <w:tcPr>
            <w:tcW w:w="1344" w:type="dxa"/>
            <w:noWrap/>
            <w:vAlign w:val="center"/>
            <w:hideMark/>
          </w:tcPr>
          <w:p w14:paraId="19C750A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66" w:type="dxa"/>
            <w:noWrap/>
            <w:vAlign w:val="center"/>
            <w:hideMark/>
          </w:tcPr>
          <w:p w14:paraId="0E6E534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5F4AD9" w:rsidRPr="005F4AD9" w14:paraId="2E9B8C0C" w14:textId="77777777" w:rsidTr="00247B0B">
        <w:trPr>
          <w:trHeight w:val="285"/>
          <w:jc w:val="center"/>
        </w:trPr>
        <w:tc>
          <w:tcPr>
            <w:tcW w:w="4077" w:type="dxa"/>
            <w:shd w:val="clear" w:color="000000" w:fill="EAF1DD"/>
            <w:noWrap/>
            <w:vAlign w:val="center"/>
            <w:hideMark/>
          </w:tcPr>
          <w:p w14:paraId="0E3988D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 экспертов (</w:t>
            </w: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N)</w:t>
            </w:r>
          </w:p>
        </w:tc>
        <w:tc>
          <w:tcPr>
            <w:tcW w:w="1344" w:type="dxa"/>
            <w:shd w:val="clear" w:color="000000" w:fill="EAF1DD"/>
            <w:noWrap/>
            <w:vAlign w:val="center"/>
            <w:hideMark/>
          </w:tcPr>
          <w:p w14:paraId="5043696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366" w:type="dxa"/>
            <w:shd w:val="clear" w:color="000000" w:fill="EAF1DD"/>
            <w:noWrap/>
            <w:vAlign w:val="center"/>
            <w:hideMark/>
          </w:tcPr>
          <w:p w14:paraId="452EC72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20587085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F4AD9">
        <w:rPr>
          <w:rFonts w:ascii="Times New Roman" w:eastAsia="Calibri" w:hAnsi="Times New Roman" w:cs="Times New Roman"/>
          <w:i/>
          <w:sz w:val="28"/>
          <w:szCs w:val="28"/>
        </w:rPr>
        <w:t>Примечание: эксперты могли выбирать несколько вариантов ответа</w:t>
      </w:r>
    </w:p>
    <w:p w14:paraId="7BE14EB7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3F36555" wp14:editId="4B8332BD">
            <wp:extent cx="5940425" cy="3376961"/>
            <wp:effectExtent l="19050" t="0" r="22225" b="0"/>
            <wp:docPr id="12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0D95CFB9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474EAED1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94" w:name="_Toc224651318"/>
      <w:bookmarkStart w:id="95" w:name="_Toc228589741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Таб. 15. Оценка общей доступности помощи для </w:t>
      </w:r>
      <w:proofErr w:type="spellStart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алкоголизированных</w:t>
      </w:r>
      <w:proofErr w:type="spellEnd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семей в Пудожском районе</w:t>
      </w:r>
      <w:bookmarkEnd w:id="94"/>
      <w:bookmarkEnd w:id="95"/>
    </w:p>
    <w:tbl>
      <w:tblPr>
        <w:tblW w:w="39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050"/>
        <w:gridCol w:w="1042"/>
      </w:tblGrid>
      <w:tr w:rsidR="005F4AD9" w:rsidRPr="005F4AD9" w14:paraId="6A0E0641" w14:textId="77777777" w:rsidTr="00247B0B">
        <w:trPr>
          <w:trHeight w:val="570"/>
          <w:jc w:val="center"/>
        </w:trPr>
        <w:tc>
          <w:tcPr>
            <w:tcW w:w="1809" w:type="dxa"/>
            <w:shd w:val="clear" w:color="000000" w:fill="E1EBCD"/>
            <w:vAlign w:val="center"/>
            <w:hideMark/>
          </w:tcPr>
          <w:p w14:paraId="3095742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1050" w:type="dxa"/>
            <w:shd w:val="clear" w:color="000000" w:fill="E1EBCD"/>
            <w:noWrap/>
            <w:vAlign w:val="center"/>
            <w:hideMark/>
          </w:tcPr>
          <w:p w14:paraId="7094AE3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042" w:type="dxa"/>
            <w:shd w:val="clear" w:color="000000" w:fill="E1EBCD"/>
            <w:noWrap/>
            <w:vAlign w:val="center"/>
            <w:hideMark/>
          </w:tcPr>
          <w:p w14:paraId="12EB5AF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189EDB63" w14:textId="77777777" w:rsidTr="00247B0B">
        <w:trPr>
          <w:trHeight w:val="285"/>
          <w:jc w:val="center"/>
        </w:trPr>
        <w:tc>
          <w:tcPr>
            <w:tcW w:w="1809" w:type="dxa"/>
            <w:noWrap/>
            <w:vAlign w:val="center"/>
            <w:hideMark/>
          </w:tcPr>
          <w:p w14:paraId="3712D8D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50" w:type="dxa"/>
            <w:noWrap/>
            <w:vAlign w:val="center"/>
            <w:hideMark/>
          </w:tcPr>
          <w:p w14:paraId="6916435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42" w:type="dxa"/>
            <w:noWrap/>
            <w:vAlign w:val="center"/>
            <w:hideMark/>
          </w:tcPr>
          <w:p w14:paraId="16215AA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68451F01" w14:textId="77777777" w:rsidTr="00247B0B">
        <w:trPr>
          <w:trHeight w:val="285"/>
          <w:jc w:val="center"/>
        </w:trPr>
        <w:tc>
          <w:tcPr>
            <w:tcW w:w="1809" w:type="dxa"/>
            <w:noWrap/>
            <w:vAlign w:val="center"/>
            <w:hideMark/>
          </w:tcPr>
          <w:p w14:paraId="215312F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50" w:type="dxa"/>
            <w:noWrap/>
            <w:vAlign w:val="center"/>
            <w:hideMark/>
          </w:tcPr>
          <w:p w14:paraId="0B0BA22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42" w:type="dxa"/>
            <w:noWrap/>
            <w:vAlign w:val="center"/>
            <w:hideMark/>
          </w:tcPr>
          <w:p w14:paraId="5858F89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</w:tr>
      <w:tr w:rsidR="005F4AD9" w:rsidRPr="005F4AD9" w14:paraId="2453BE4A" w14:textId="77777777" w:rsidTr="00247B0B">
        <w:trPr>
          <w:trHeight w:val="285"/>
          <w:jc w:val="center"/>
        </w:trPr>
        <w:tc>
          <w:tcPr>
            <w:tcW w:w="1809" w:type="dxa"/>
            <w:noWrap/>
            <w:vAlign w:val="center"/>
            <w:hideMark/>
          </w:tcPr>
          <w:p w14:paraId="3EC3500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50" w:type="dxa"/>
            <w:noWrap/>
            <w:vAlign w:val="center"/>
            <w:hideMark/>
          </w:tcPr>
          <w:p w14:paraId="65E17D7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042" w:type="dxa"/>
            <w:noWrap/>
            <w:vAlign w:val="center"/>
            <w:hideMark/>
          </w:tcPr>
          <w:p w14:paraId="1696700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</w:tr>
      <w:tr w:rsidR="005F4AD9" w:rsidRPr="005F4AD9" w14:paraId="532A3E85" w14:textId="77777777" w:rsidTr="00247B0B">
        <w:trPr>
          <w:trHeight w:val="285"/>
          <w:jc w:val="center"/>
        </w:trPr>
        <w:tc>
          <w:tcPr>
            <w:tcW w:w="1809" w:type="dxa"/>
            <w:noWrap/>
            <w:vAlign w:val="center"/>
            <w:hideMark/>
          </w:tcPr>
          <w:p w14:paraId="3BB7F44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50" w:type="dxa"/>
            <w:noWrap/>
            <w:vAlign w:val="center"/>
            <w:hideMark/>
          </w:tcPr>
          <w:p w14:paraId="1B220D2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42" w:type="dxa"/>
            <w:noWrap/>
            <w:vAlign w:val="center"/>
            <w:hideMark/>
          </w:tcPr>
          <w:p w14:paraId="045F32B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5F4AD9" w:rsidRPr="005F4AD9" w14:paraId="55A5371E" w14:textId="77777777" w:rsidTr="00247B0B">
        <w:trPr>
          <w:trHeight w:val="285"/>
          <w:jc w:val="center"/>
        </w:trPr>
        <w:tc>
          <w:tcPr>
            <w:tcW w:w="1809" w:type="dxa"/>
            <w:noWrap/>
            <w:vAlign w:val="center"/>
            <w:hideMark/>
          </w:tcPr>
          <w:p w14:paraId="16AD678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50" w:type="dxa"/>
            <w:noWrap/>
            <w:vAlign w:val="center"/>
            <w:hideMark/>
          </w:tcPr>
          <w:p w14:paraId="156A9A5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42" w:type="dxa"/>
            <w:noWrap/>
            <w:vAlign w:val="center"/>
            <w:hideMark/>
          </w:tcPr>
          <w:p w14:paraId="35B0AB3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</w:tr>
      <w:tr w:rsidR="005F4AD9" w:rsidRPr="005F4AD9" w14:paraId="1307EB9F" w14:textId="77777777" w:rsidTr="00247B0B">
        <w:trPr>
          <w:trHeight w:val="285"/>
          <w:jc w:val="center"/>
        </w:trPr>
        <w:tc>
          <w:tcPr>
            <w:tcW w:w="1809" w:type="dxa"/>
            <w:shd w:val="clear" w:color="000000" w:fill="EAF1DD"/>
            <w:noWrap/>
            <w:vAlign w:val="center"/>
            <w:hideMark/>
          </w:tcPr>
          <w:p w14:paraId="3E40677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50" w:type="dxa"/>
            <w:shd w:val="clear" w:color="000000" w:fill="EAF1DD"/>
            <w:noWrap/>
            <w:vAlign w:val="center"/>
            <w:hideMark/>
          </w:tcPr>
          <w:p w14:paraId="47CD495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042" w:type="dxa"/>
            <w:shd w:val="clear" w:color="000000" w:fill="EAF1DD"/>
            <w:noWrap/>
            <w:vAlign w:val="center"/>
            <w:hideMark/>
          </w:tcPr>
          <w:p w14:paraId="29829E8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  <w:tr w:rsidR="005F4AD9" w:rsidRPr="005F4AD9" w14:paraId="13A72E54" w14:textId="77777777" w:rsidTr="00247B0B">
        <w:trPr>
          <w:trHeight w:val="285"/>
          <w:jc w:val="center"/>
        </w:trPr>
        <w:tc>
          <w:tcPr>
            <w:tcW w:w="1809" w:type="dxa"/>
            <w:shd w:val="clear" w:color="000000" w:fill="F2F6EA"/>
            <w:noWrap/>
            <w:vAlign w:val="center"/>
            <w:hideMark/>
          </w:tcPr>
          <w:p w14:paraId="31E6F90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Средний балл</w:t>
            </w:r>
          </w:p>
        </w:tc>
        <w:tc>
          <w:tcPr>
            <w:tcW w:w="2092" w:type="dxa"/>
            <w:gridSpan w:val="2"/>
            <w:shd w:val="clear" w:color="000000" w:fill="F2F6EA"/>
            <w:noWrap/>
            <w:vAlign w:val="center"/>
            <w:hideMark/>
          </w:tcPr>
          <w:p w14:paraId="04ED036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3,1</w:t>
            </w:r>
          </w:p>
        </w:tc>
      </w:tr>
      <w:tr w:rsidR="005F4AD9" w:rsidRPr="005F4AD9" w14:paraId="17ED80FF" w14:textId="77777777" w:rsidTr="00247B0B">
        <w:trPr>
          <w:trHeight w:val="285"/>
          <w:jc w:val="center"/>
        </w:trPr>
        <w:tc>
          <w:tcPr>
            <w:tcW w:w="1809" w:type="dxa"/>
            <w:shd w:val="clear" w:color="000000" w:fill="F2F6EA"/>
            <w:noWrap/>
            <w:vAlign w:val="center"/>
            <w:hideMark/>
          </w:tcPr>
          <w:p w14:paraId="0FA905B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Медиана</w:t>
            </w:r>
          </w:p>
        </w:tc>
        <w:tc>
          <w:tcPr>
            <w:tcW w:w="2092" w:type="dxa"/>
            <w:gridSpan w:val="2"/>
            <w:shd w:val="clear" w:color="000000" w:fill="F2F6EA"/>
            <w:noWrap/>
            <w:vAlign w:val="center"/>
            <w:hideMark/>
          </w:tcPr>
          <w:p w14:paraId="624BFB1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3,0</w:t>
            </w:r>
          </w:p>
        </w:tc>
      </w:tr>
    </w:tbl>
    <w:p w14:paraId="0D7A7AFA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96" w:name="_Toc224651319"/>
      <w:bookmarkStart w:id="97" w:name="_Toc228589742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16. Наиболее эффективные меры поддержки для работы с семьями</w:t>
      </w:r>
      <w:bookmarkEnd w:id="96"/>
      <w:bookmarkEnd w:id="97"/>
    </w:p>
    <w:tbl>
      <w:tblPr>
        <w:tblW w:w="58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7"/>
        <w:gridCol w:w="973"/>
        <w:gridCol w:w="946"/>
      </w:tblGrid>
      <w:tr w:rsidR="005F4AD9" w:rsidRPr="005F4AD9" w14:paraId="3F73E579" w14:textId="77777777" w:rsidTr="00247B0B">
        <w:trPr>
          <w:trHeight w:val="570"/>
          <w:jc w:val="center"/>
        </w:trPr>
        <w:tc>
          <w:tcPr>
            <w:tcW w:w="3897" w:type="dxa"/>
            <w:shd w:val="clear" w:color="000000" w:fill="E1EBCD"/>
            <w:vAlign w:val="center"/>
            <w:hideMark/>
          </w:tcPr>
          <w:p w14:paraId="2ECC6F1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Меры поддержки </w:t>
            </w:r>
          </w:p>
        </w:tc>
        <w:tc>
          <w:tcPr>
            <w:tcW w:w="973" w:type="dxa"/>
            <w:shd w:val="clear" w:color="000000" w:fill="E1EBCD"/>
            <w:noWrap/>
            <w:vAlign w:val="center"/>
            <w:hideMark/>
          </w:tcPr>
          <w:p w14:paraId="73CF580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946" w:type="dxa"/>
            <w:shd w:val="clear" w:color="000000" w:fill="E1EBCD"/>
            <w:noWrap/>
            <w:vAlign w:val="center"/>
            <w:hideMark/>
          </w:tcPr>
          <w:p w14:paraId="747173C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%</w:t>
            </w:r>
          </w:p>
        </w:tc>
      </w:tr>
      <w:tr w:rsidR="005F4AD9" w:rsidRPr="005F4AD9" w14:paraId="0C3818C0" w14:textId="77777777" w:rsidTr="00247B0B">
        <w:trPr>
          <w:trHeight w:val="285"/>
          <w:jc w:val="center"/>
        </w:trPr>
        <w:tc>
          <w:tcPr>
            <w:tcW w:w="3897" w:type="dxa"/>
            <w:noWrap/>
            <w:vAlign w:val="center"/>
            <w:hideMark/>
          </w:tcPr>
          <w:p w14:paraId="5C372BB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Трудоустройство, профобучение</w:t>
            </w:r>
          </w:p>
        </w:tc>
        <w:tc>
          <w:tcPr>
            <w:tcW w:w="973" w:type="dxa"/>
            <w:noWrap/>
            <w:vAlign w:val="center"/>
            <w:hideMark/>
          </w:tcPr>
          <w:p w14:paraId="4B96219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946" w:type="dxa"/>
            <w:noWrap/>
            <w:vAlign w:val="center"/>
            <w:hideMark/>
          </w:tcPr>
          <w:p w14:paraId="59938A9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</w:t>
            </w:r>
          </w:p>
        </w:tc>
      </w:tr>
      <w:tr w:rsidR="005F4AD9" w:rsidRPr="005F4AD9" w14:paraId="686E5937" w14:textId="77777777" w:rsidTr="00247B0B">
        <w:trPr>
          <w:trHeight w:val="285"/>
          <w:jc w:val="center"/>
        </w:trPr>
        <w:tc>
          <w:tcPr>
            <w:tcW w:w="3897" w:type="dxa"/>
            <w:noWrap/>
            <w:vAlign w:val="center"/>
            <w:hideMark/>
          </w:tcPr>
          <w:p w14:paraId="5F1A2E1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Психологическое консультирование</w:t>
            </w:r>
          </w:p>
        </w:tc>
        <w:tc>
          <w:tcPr>
            <w:tcW w:w="973" w:type="dxa"/>
            <w:noWrap/>
            <w:vAlign w:val="center"/>
            <w:hideMark/>
          </w:tcPr>
          <w:p w14:paraId="0A66952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946" w:type="dxa"/>
            <w:noWrap/>
            <w:vAlign w:val="center"/>
            <w:hideMark/>
          </w:tcPr>
          <w:p w14:paraId="1C75A60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</w:tr>
      <w:tr w:rsidR="005F4AD9" w:rsidRPr="005F4AD9" w14:paraId="52B4BE78" w14:textId="77777777" w:rsidTr="00247B0B">
        <w:trPr>
          <w:trHeight w:val="285"/>
          <w:jc w:val="center"/>
        </w:trPr>
        <w:tc>
          <w:tcPr>
            <w:tcW w:w="3897" w:type="dxa"/>
            <w:noWrap/>
            <w:vAlign w:val="center"/>
            <w:hideMark/>
          </w:tcPr>
          <w:p w14:paraId="6C617F8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Медицинская реабилитация</w:t>
            </w:r>
          </w:p>
        </w:tc>
        <w:tc>
          <w:tcPr>
            <w:tcW w:w="973" w:type="dxa"/>
            <w:noWrap/>
            <w:vAlign w:val="center"/>
            <w:hideMark/>
          </w:tcPr>
          <w:p w14:paraId="736725A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946" w:type="dxa"/>
            <w:noWrap/>
            <w:vAlign w:val="center"/>
            <w:hideMark/>
          </w:tcPr>
          <w:p w14:paraId="571B706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</w:t>
            </w:r>
          </w:p>
        </w:tc>
      </w:tr>
      <w:tr w:rsidR="005F4AD9" w:rsidRPr="005F4AD9" w14:paraId="2D757EA6" w14:textId="77777777" w:rsidTr="00247B0B">
        <w:trPr>
          <w:trHeight w:val="285"/>
          <w:jc w:val="center"/>
        </w:trPr>
        <w:tc>
          <w:tcPr>
            <w:tcW w:w="3897" w:type="dxa"/>
            <w:noWrap/>
            <w:vAlign w:val="center"/>
            <w:hideMark/>
          </w:tcPr>
          <w:p w14:paraId="7AFBD64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Социальное сопровождение</w:t>
            </w:r>
          </w:p>
        </w:tc>
        <w:tc>
          <w:tcPr>
            <w:tcW w:w="973" w:type="dxa"/>
            <w:noWrap/>
            <w:vAlign w:val="center"/>
            <w:hideMark/>
          </w:tcPr>
          <w:p w14:paraId="2A57ABE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946" w:type="dxa"/>
            <w:noWrap/>
            <w:vAlign w:val="center"/>
            <w:hideMark/>
          </w:tcPr>
          <w:p w14:paraId="006B3FA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</w:tr>
      <w:tr w:rsidR="005F4AD9" w:rsidRPr="005F4AD9" w14:paraId="543593F1" w14:textId="77777777" w:rsidTr="00247B0B">
        <w:trPr>
          <w:trHeight w:val="285"/>
          <w:jc w:val="center"/>
        </w:trPr>
        <w:tc>
          <w:tcPr>
            <w:tcW w:w="3897" w:type="dxa"/>
            <w:noWrap/>
            <w:vAlign w:val="center"/>
            <w:hideMark/>
          </w:tcPr>
          <w:p w14:paraId="0F887AC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Группы взаимопомощи для родителей</w:t>
            </w:r>
          </w:p>
        </w:tc>
        <w:tc>
          <w:tcPr>
            <w:tcW w:w="973" w:type="dxa"/>
            <w:noWrap/>
            <w:vAlign w:val="center"/>
            <w:hideMark/>
          </w:tcPr>
          <w:p w14:paraId="01D9F1E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946" w:type="dxa"/>
            <w:noWrap/>
            <w:vAlign w:val="center"/>
            <w:hideMark/>
          </w:tcPr>
          <w:p w14:paraId="2122EEF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</w:p>
        </w:tc>
      </w:tr>
      <w:tr w:rsidR="005F4AD9" w:rsidRPr="005F4AD9" w14:paraId="2D17A9FE" w14:textId="77777777" w:rsidTr="00247B0B">
        <w:trPr>
          <w:trHeight w:val="285"/>
          <w:jc w:val="center"/>
        </w:trPr>
        <w:tc>
          <w:tcPr>
            <w:tcW w:w="3897" w:type="dxa"/>
            <w:noWrap/>
            <w:vAlign w:val="center"/>
            <w:hideMark/>
          </w:tcPr>
          <w:p w14:paraId="26796B7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досуга для детей</w:t>
            </w:r>
          </w:p>
        </w:tc>
        <w:tc>
          <w:tcPr>
            <w:tcW w:w="973" w:type="dxa"/>
            <w:noWrap/>
            <w:vAlign w:val="center"/>
            <w:hideMark/>
          </w:tcPr>
          <w:p w14:paraId="1B1C8D6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46" w:type="dxa"/>
            <w:noWrap/>
            <w:vAlign w:val="center"/>
            <w:hideMark/>
          </w:tcPr>
          <w:p w14:paraId="31693B6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5F4AD9" w:rsidRPr="005F4AD9" w14:paraId="58B0866E" w14:textId="77777777" w:rsidTr="00247B0B">
        <w:trPr>
          <w:trHeight w:val="285"/>
          <w:jc w:val="center"/>
        </w:trPr>
        <w:tc>
          <w:tcPr>
            <w:tcW w:w="3897" w:type="dxa"/>
            <w:noWrap/>
            <w:vAlign w:val="center"/>
            <w:hideMark/>
          </w:tcPr>
          <w:p w14:paraId="7FE1402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Материальная поддержка</w:t>
            </w:r>
          </w:p>
        </w:tc>
        <w:tc>
          <w:tcPr>
            <w:tcW w:w="973" w:type="dxa"/>
            <w:noWrap/>
            <w:vAlign w:val="center"/>
            <w:hideMark/>
          </w:tcPr>
          <w:p w14:paraId="7F65F71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46" w:type="dxa"/>
            <w:noWrap/>
            <w:vAlign w:val="center"/>
            <w:hideMark/>
          </w:tcPr>
          <w:p w14:paraId="05C459A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</w:tr>
      <w:tr w:rsidR="005F4AD9" w:rsidRPr="005F4AD9" w14:paraId="0583E25A" w14:textId="77777777" w:rsidTr="00247B0B">
        <w:trPr>
          <w:trHeight w:val="285"/>
          <w:jc w:val="center"/>
        </w:trPr>
        <w:tc>
          <w:tcPr>
            <w:tcW w:w="3897" w:type="dxa"/>
            <w:shd w:val="clear" w:color="000000" w:fill="EAF1DD"/>
            <w:noWrap/>
            <w:vAlign w:val="center"/>
            <w:hideMark/>
          </w:tcPr>
          <w:p w14:paraId="0722023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 экспертов (</w:t>
            </w: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N)</w:t>
            </w:r>
          </w:p>
        </w:tc>
        <w:tc>
          <w:tcPr>
            <w:tcW w:w="973" w:type="dxa"/>
            <w:shd w:val="clear" w:color="000000" w:fill="EAF1DD"/>
            <w:noWrap/>
            <w:vAlign w:val="center"/>
            <w:hideMark/>
          </w:tcPr>
          <w:p w14:paraId="3EBC43D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946" w:type="dxa"/>
            <w:shd w:val="clear" w:color="000000" w:fill="EAF1DD"/>
            <w:noWrap/>
            <w:vAlign w:val="center"/>
            <w:hideMark/>
          </w:tcPr>
          <w:p w14:paraId="5784322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2F8F3950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F4AD9">
        <w:rPr>
          <w:rFonts w:ascii="Times New Roman" w:eastAsia="Calibri" w:hAnsi="Times New Roman" w:cs="Times New Roman"/>
          <w:i/>
          <w:sz w:val="28"/>
          <w:szCs w:val="28"/>
        </w:rPr>
        <w:t>Примечание: эксперты могли выбирать несколько вариантов ответа</w:t>
      </w:r>
    </w:p>
    <w:p w14:paraId="249688C2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3E6ABC" wp14:editId="0C915B42">
            <wp:extent cx="5940425" cy="3376961"/>
            <wp:effectExtent l="19050" t="0" r="22225" b="0"/>
            <wp:docPr id="13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3E093406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98" w:name="_Toc224651320"/>
      <w:bookmarkStart w:id="99" w:name="_Toc228589743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Таб. 17. Меры для повышения эффективности помощи семьям в Пудожском районе</w:t>
      </w:r>
      <w:bookmarkEnd w:id="98"/>
      <w:bookmarkEnd w:id="99"/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F4AD9" w:rsidRPr="005F4AD9" w14:paraId="434A4699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021D90D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 Повышение заработной платы специалистам социальной сферы -&gt; расширение кадрового ресурса (в том числе привлечение молодых специалистов с новым подходом в работе, "свежий взгляд" на проблему, применение новых форм работы, отсутствие выгорания); мотивация имеющихся кадров. </w:t>
            </w: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2. Проведение обучающих семинаров и тренингов для всех субъектов профилактики (школы, детские сады, КДН, ПДН, ООП и др.), по работе с данной категорией семей, с темой "Теория привязанности". </w:t>
            </w: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3. Наличие транспортного средства у </w:t>
            </w:r>
            <w:proofErr w:type="spellStart"/>
            <w:proofErr w:type="gram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соц.учреждений</w:t>
            </w:r>
            <w:proofErr w:type="spellEnd"/>
            <w:proofErr w:type="gram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выезда в отдаленные населенные пункты. </w:t>
            </w:r>
          </w:p>
        </w:tc>
      </w:tr>
      <w:tr w:rsidR="005F4AD9" w:rsidRPr="005F4AD9" w14:paraId="28B43ACB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138321C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Адресная помощь. Помощь команды специалистов, оказывающих квалифицированную помощь </w:t>
            </w:r>
          </w:p>
        </w:tc>
      </w:tr>
      <w:tr w:rsidR="005F4AD9" w:rsidRPr="005F4AD9" w14:paraId="2FD48E05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2540539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Всё вышеперечисленное из п. 16</w:t>
            </w:r>
          </w:p>
        </w:tc>
      </w:tr>
      <w:tr w:rsidR="005F4AD9" w:rsidRPr="005F4AD9" w14:paraId="5EB186C8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0859237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Доступность помощи</w:t>
            </w:r>
          </w:p>
        </w:tc>
      </w:tr>
      <w:tr w:rsidR="005F4AD9" w:rsidRPr="005F4AD9" w14:paraId="3B0758D5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5B8C939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Занятость</w:t>
            </w:r>
          </w:p>
        </w:tc>
      </w:tr>
      <w:tr w:rsidR="005F4AD9" w:rsidRPr="005F4AD9" w14:paraId="09FFD9CA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23E7ADB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Занятость родителей </w:t>
            </w:r>
          </w:p>
        </w:tc>
      </w:tr>
      <w:tr w:rsidR="005F4AD9" w:rsidRPr="005F4AD9" w14:paraId="7FFAD3B8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3752D67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Индивидуальное сопровождение, вовлечение местного сообщества, проведение мероприятий, направленных на укрепление детско-родительских отношений </w:t>
            </w:r>
          </w:p>
        </w:tc>
      </w:tr>
      <w:tr w:rsidR="005F4AD9" w:rsidRPr="005F4AD9" w14:paraId="133B2838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54992C0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Искоренение иждивенчества, трудоустройство родителей с строгой дисциплиной, более строгое наказание за несоблюдение родительских обязанностей. </w:t>
            </w:r>
          </w:p>
        </w:tc>
      </w:tr>
      <w:tr w:rsidR="005F4AD9" w:rsidRPr="005F4AD9" w14:paraId="31AA27EB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5F82A2B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Квалифицированные специалисты</w:t>
            </w:r>
          </w:p>
        </w:tc>
      </w:tr>
      <w:tr w:rsidR="005F4AD9" w:rsidRPr="005F4AD9" w14:paraId="534CA29C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67CA347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Комплексная работа - сопровождение, доступное лечение, обучение и поддержка родителей, усилить психологическую службу</w:t>
            </w:r>
          </w:p>
        </w:tc>
      </w:tr>
      <w:tr w:rsidR="005F4AD9" w:rsidRPr="005F4AD9" w14:paraId="30F853C5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3E07168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Конструктивное взаимодействие всех организаций</w:t>
            </w:r>
          </w:p>
        </w:tc>
      </w:tr>
      <w:tr w:rsidR="005F4AD9" w:rsidRPr="005F4AD9" w14:paraId="795C6FA1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41B289C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консультации</w:t>
            </w:r>
          </w:p>
        </w:tc>
      </w:tr>
      <w:tr w:rsidR="005F4AD9" w:rsidRPr="005F4AD9" w14:paraId="53CD34E8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6A33799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за использованием пособий на нужды детей, жесткий контроль по трудоустройству.</w:t>
            </w:r>
          </w:p>
        </w:tc>
      </w:tr>
      <w:tr w:rsidR="005F4AD9" w:rsidRPr="005F4AD9" w14:paraId="238D59DC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02737CF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материальная поддержка, психологическое консультирование, трудоустройство, профобучение</w:t>
            </w:r>
          </w:p>
        </w:tc>
      </w:tr>
      <w:tr w:rsidR="005F4AD9" w:rsidRPr="005F4AD9" w14:paraId="70127737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00BD0FC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места, куда родители могут обращаться за помощью (медицинской, психологической) на постоянной основе</w:t>
            </w:r>
          </w:p>
        </w:tc>
      </w:tr>
      <w:tr w:rsidR="005F4AD9" w:rsidRPr="005F4AD9" w14:paraId="00CD2F36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0F746ED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специалистов, врача нарколога</w:t>
            </w:r>
          </w:p>
        </w:tc>
      </w:tr>
      <w:tr w:rsidR="005F4AD9" w:rsidRPr="005F4AD9" w14:paraId="355C3297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5A98DCD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Нужен хозяин в районе </w:t>
            </w:r>
          </w:p>
        </w:tc>
      </w:tr>
      <w:tr w:rsidR="005F4AD9" w:rsidRPr="005F4AD9" w14:paraId="001ACAD7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2D0DA90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Обеспечение работой родителей</w:t>
            </w:r>
          </w:p>
        </w:tc>
      </w:tr>
      <w:tr w:rsidR="005F4AD9" w:rsidRPr="005F4AD9" w14:paraId="361CAED7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1EE4444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трудоустройства</w:t>
            </w:r>
          </w:p>
        </w:tc>
      </w:tr>
      <w:tr w:rsidR="005F4AD9" w:rsidRPr="005F4AD9" w14:paraId="243F358A" w14:textId="77777777" w:rsidTr="00247B0B">
        <w:trPr>
          <w:trHeight w:val="498"/>
          <w:jc w:val="center"/>
        </w:trPr>
        <w:tc>
          <w:tcPr>
            <w:tcW w:w="9571" w:type="dxa"/>
            <w:noWrap/>
            <w:vAlign w:val="center"/>
            <w:hideMark/>
          </w:tcPr>
          <w:p w14:paraId="056C3BCF" w14:textId="77777777" w:rsidR="005F4AD9" w:rsidRPr="005F4AD9" w:rsidRDefault="005F4AD9" w:rsidP="005F4AD9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Организовать регулярные выезды психологов, юристов, педагогов и дефектологов в отдалённые сёла.</w:t>
            </w:r>
          </w:p>
        </w:tc>
      </w:tr>
      <w:tr w:rsidR="005F4AD9" w:rsidRPr="005F4AD9" w14:paraId="17AAF27B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27F5B19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Открытость новых семей, их готовность идти на контакт со специалистами, принимать помощь</w:t>
            </w:r>
          </w:p>
        </w:tc>
      </w:tr>
      <w:tr w:rsidR="005F4AD9" w:rsidRPr="005F4AD9" w14:paraId="6F35F133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14251F7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Отчёт от родителей по использованию детских пособий</w:t>
            </w:r>
          </w:p>
        </w:tc>
      </w:tr>
      <w:tr w:rsidR="005F4AD9" w:rsidRPr="005F4AD9" w14:paraId="711A54C9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037315D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Отчёт от родителей по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использовнию</w:t>
            </w:r>
            <w:proofErr w:type="spell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детских пособий</w:t>
            </w:r>
          </w:p>
        </w:tc>
      </w:tr>
      <w:tr w:rsidR="005F4AD9" w:rsidRPr="005F4AD9" w14:paraId="4ACA2ADD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1A33A83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Отчёт родителей по использованию детских пособий.</w:t>
            </w:r>
          </w:p>
        </w:tc>
      </w:tr>
      <w:tr w:rsidR="005F4AD9" w:rsidRPr="005F4AD9" w14:paraId="1E34C515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48DB400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постоянный контроль семей</w:t>
            </w:r>
          </w:p>
        </w:tc>
      </w:tr>
      <w:tr w:rsidR="005F4AD9" w:rsidRPr="005F4AD9" w14:paraId="74CB1E3E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69797D5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рабочие места</w:t>
            </w:r>
          </w:p>
        </w:tc>
      </w:tr>
      <w:tr w:rsidR="005F4AD9" w:rsidRPr="005F4AD9" w14:paraId="484EEA63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2F5418F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Системная работа, а не эпизодическая.</w:t>
            </w:r>
          </w:p>
        </w:tc>
      </w:tr>
      <w:tr w:rsidR="005F4AD9" w:rsidRPr="005F4AD9" w14:paraId="313F02BD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1682C15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Совместные спортивные </w:t>
            </w:r>
            <w:proofErr w:type="gram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соревнования,  трудоустройство</w:t>
            </w:r>
            <w:proofErr w:type="gram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родителей </w:t>
            </w:r>
          </w:p>
        </w:tc>
      </w:tr>
      <w:tr w:rsidR="005F4AD9" w:rsidRPr="005F4AD9" w14:paraId="41227E99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5958DCF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Создание мобильных межведомственных бригад для выезда в отдалённые сёла Пудожского района, куда входят психологи, социальные координаторы, юрист и нарколог</w:t>
            </w: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Технологическая интеграция. Включение НКО «Гармония» в работу государственной ГИС «Профилактика безнадзорности и правонарушений несовершеннолетних». Это позволит работать в едином информационном поле с КДН, опекой и ПДН, назначать куратора случая и избегать дублирования помощи.</w:t>
            </w: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Формализация межведомственного взаимодействия. Закрепление порядка и сроков обмена информацией, совместных плановых выездов и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супервизий</w:t>
            </w:r>
            <w:proofErr w:type="spellEnd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сложных случаев на уровне районного соглашения между администрацией, ведомствами и НКО.</w:t>
            </w: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Программа по снижению стигмы «Просить помощи — нормально». Реализация местной информационной кампании (соцсети, газета, радио) с историями преодоления, разъяснением видов помощи и созданием позитивного образа служб поддержки семьи.</w:t>
            </w:r>
          </w:p>
        </w:tc>
      </w:tr>
      <w:tr w:rsidR="005F4AD9" w:rsidRPr="005F4AD9" w14:paraId="61A1F259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635F7F4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трудоустройство</w:t>
            </w:r>
          </w:p>
        </w:tc>
      </w:tr>
      <w:tr w:rsidR="005F4AD9" w:rsidRPr="005F4AD9" w14:paraId="1E342864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1CDB255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трудоустройство и сопровождение</w:t>
            </w:r>
          </w:p>
        </w:tc>
      </w:tr>
      <w:tr w:rsidR="005F4AD9" w:rsidRPr="005F4AD9" w14:paraId="2095CCAD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51FE372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Трудоустройство родителей</w:t>
            </w:r>
          </w:p>
        </w:tc>
      </w:tr>
      <w:tr w:rsidR="005F4AD9" w:rsidRPr="005F4AD9" w14:paraId="14D870CD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2DD9BA9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Трудоустройство, медицинская помощь, психологическая </w:t>
            </w:r>
            <w:proofErr w:type="spellStart"/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помрщь</w:t>
            </w:r>
            <w:proofErr w:type="spellEnd"/>
          </w:p>
        </w:tc>
      </w:tr>
      <w:tr w:rsidR="005F4AD9" w:rsidRPr="005F4AD9" w14:paraId="271C8C8F" w14:textId="77777777" w:rsidTr="00247B0B">
        <w:trPr>
          <w:trHeight w:val="285"/>
          <w:jc w:val="center"/>
        </w:trPr>
        <w:tc>
          <w:tcPr>
            <w:tcW w:w="9571" w:type="dxa"/>
            <w:noWrap/>
            <w:vAlign w:val="center"/>
            <w:hideMark/>
          </w:tcPr>
          <w:p w14:paraId="4E6C2D8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общей системы работы специалистов всех служб и организаций</w:t>
            </w:r>
          </w:p>
        </w:tc>
      </w:tr>
    </w:tbl>
    <w:p w14:paraId="0D4919FA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8763EFF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00" w:name="_Toc224651321"/>
      <w:bookmarkStart w:id="101" w:name="_Toc228589744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17.1. Меры для повышения эффективности помощи детям (типизировано)</w:t>
      </w:r>
      <w:bookmarkEnd w:id="100"/>
      <w:bookmarkEnd w:id="101"/>
    </w:p>
    <w:tbl>
      <w:tblPr>
        <w:tblW w:w="74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2"/>
        <w:gridCol w:w="1080"/>
        <w:gridCol w:w="1000"/>
      </w:tblGrid>
      <w:tr w:rsidR="005F4AD9" w:rsidRPr="005F4AD9" w14:paraId="71551223" w14:textId="77777777" w:rsidTr="00247B0B">
        <w:trPr>
          <w:trHeight w:val="285"/>
          <w:jc w:val="center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1EBCD"/>
            <w:vAlign w:val="center"/>
            <w:hideMark/>
          </w:tcPr>
          <w:p w14:paraId="7B5B98C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Меры повышения эффективности помощи детям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EBCD"/>
            <w:vAlign w:val="center"/>
            <w:hideMark/>
          </w:tcPr>
          <w:p w14:paraId="0401B3F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Чел.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1EBCD"/>
            <w:vAlign w:val="center"/>
            <w:hideMark/>
          </w:tcPr>
          <w:p w14:paraId="5062975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%</w:t>
            </w:r>
          </w:p>
        </w:tc>
      </w:tr>
      <w:tr w:rsidR="005F4AD9" w:rsidRPr="005F4AD9" w14:paraId="5075C8D4" w14:textId="77777777" w:rsidTr="00247B0B">
        <w:trPr>
          <w:trHeight w:val="285"/>
          <w:jc w:val="center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5BCA0" w14:textId="77777777" w:rsidR="005F4AD9" w:rsidRPr="005F4AD9" w:rsidRDefault="005F4AD9" w:rsidP="005F4AD9">
            <w:pPr>
              <w:spacing w:after="0" w:line="240" w:lineRule="auto"/>
              <w:ind w:left="14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Трудоустройство и занятость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2465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0D62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32</w:t>
            </w:r>
          </w:p>
        </w:tc>
      </w:tr>
      <w:tr w:rsidR="005F4AD9" w:rsidRPr="005F4AD9" w14:paraId="046076BB" w14:textId="77777777" w:rsidTr="00247B0B">
        <w:trPr>
          <w:trHeight w:val="285"/>
          <w:jc w:val="center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63B51" w14:textId="77777777" w:rsidR="005F4AD9" w:rsidRPr="005F4AD9" w:rsidRDefault="005F4AD9" w:rsidP="005F4AD9">
            <w:pPr>
              <w:spacing w:after="0" w:line="240" w:lineRule="auto"/>
              <w:ind w:left="14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Кадровое обеспечение (специалисты)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E652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B2AA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5F4AD9" w:rsidRPr="005F4AD9" w14:paraId="6CCC92C9" w14:textId="77777777" w:rsidTr="00247B0B">
        <w:trPr>
          <w:trHeight w:val="285"/>
          <w:jc w:val="center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7958B" w14:textId="77777777" w:rsidR="005F4AD9" w:rsidRPr="005F4AD9" w:rsidRDefault="005F4AD9" w:rsidP="005F4AD9">
            <w:pPr>
              <w:spacing w:after="0" w:line="240" w:lineRule="auto"/>
              <w:ind w:left="14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Контроль и ответственность родителей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0A30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BB85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5F4AD9" w:rsidRPr="005F4AD9" w14:paraId="2C07EF22" w14:textId="77777777" w:rsidTr="00247B0B">
        <w:trPr>
          <w:trHeight w:val="285"/>
          <w:jc w:val="center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82266" w14:textId="77777777" w:rsidR="005F4AD9" w:rsidRPr="005F4AD9" w:rsidRDefault="005F4AD9" w:rsidP="005F4AD9">
            <w:pPr>
              <w:spacing w:after="0" w:line="240" w:lineRule="auto"/>
              <w:ind w:left="14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Доступность помощи (инфраструктура)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CAD2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B5BA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</w:tr>
      <w:tr w:rsidR="005F4AD9" w:rsidRPr="005F4AD9" w14:paraId="0AE09165" w14:textId="77777777" w:rsidTr="00247B0B">
        <w:trPr>
          <w:trHeight w:val="285"/>
          <w:jc w:val="center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DC0B2" w14:textId="77777777" w:rsidR="005F4AD9" w:rsidRPr="005F4AD9" w:rsidRDefault="005F4AD9" w:rsidP="005F4AD9">
            <w:pPr>
              <w:spacing w:after="0" w:line="240" w:lineRule="auto"/>
              <w:ind w:left="14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Психологическая и социальная работа с семьей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6423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7BBE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5F4AD9" w:rsidRPr="005F4AD9" w14:paraId="6F9EF209" w14:textId="77777777" w:rsidTr="00247B0B">
        <w:trPr>
          <w:trHeight w:val="285"/>
          <w:jc w:val="center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6888F" w14:textId="77777777" w:rsidR="005F4AD9" w:rsidRPr="005F4AD9" w:rsidRDefault="005F4AD9" w:rsidP="005F4AD9">
            <w:pPr>
              <w:spacing w:after="0" w:line="240" w:lineRule="auto"/>
              <w:ind w:left="14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Мотивация и вовлечённость родителей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1D0F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B10C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5F4AD9" w:rsidRPr="005F4AD9" w14:paraId="68124149" w14:textId="77777777" w:rsidTr="00247B0B">
        <w:trPr>
          <w:trHeight w:val="285"/>
          <w:jc w:val="center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8445F" w14:textId="77777777" w:rsidR="005F4AD9" w:rsidRPr="005F4AD9" w:rsidRDefault="005F4AD9" w:rsidP="005F4AD9">
            <w:pPr>
              <w:spacing w:after="0" w:line="240" w:lineRule="auto"/>
              <w:ind w:left="14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Межведомственное взаимодействие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3C92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8B27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</w:t>
            </w:r>
          </w:p>
        </w:tc>
      </w:tr>
      <w:tr w:rsidR="005F4AD9" w:rsidRPr="005F4AD9" w14:paraId="0E30E891" w14:textId="77777777" w:rsidTr="00247B0B">
        <w:trPr>
          <w:trHeight w:val="285"/>
          <w:jc w:val="center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F7C1E" w14:textId="77777777" w:rsidR="005F4AD9" w:rsidRPr="005F4AD9" w:rsidRDefault="005F4AD9" w:rsidP="005F4AD9">
            <w:pPr>
              <w:spacing w:after="0" w:line="240" w:lineRule="auto"/>
              <w:ind w:left="14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Информационная работа и снижение стигмы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9424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033D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5F4AD9" w:rsidRPr="005F4AD9" w14:paraId="7F9F27CC" w14:textId="77777777" w:rsidTr="00247B0B">
        <w:trPr>
          <w:trHeight w:val="285"/>
          <w:jc w:val="center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6BE06" w14:textId="77777777" w:rsidR="005F4AD9" w:rsidRPr="005F4AD9" w:rsidRDefault="005F4AD9" w:rsidP="005F4AD9">
            <w:pPr>
              <w:spacing w:after="0" w:line="240" w:lineRule="auto"/>
              <w:ind w:left="14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Системность работы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49A4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ECB0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5F4AD9" w:rsidRPr="005F4AD9" w14:paraId="27057D5D" w14:textId="77777777" w:rsidTr="00247B0B">
        <w:trPr>
          <w:trHeight w:val="285"/>
          <w:jc w:val="center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6CB1A" w14:textId="77777777" w:rsidR="005F4AD9" w:rsidRPr="005F4AD9" w:rsidRDefault="005F4AD9" w:rsidP="005F4AD9">
            <w:pPr>
              <w:spacing w:after="0" w:line="240" w:lineRule="auto"/>
              <w:ind w:left="147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Материальная поддержка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A600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23C7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5F4AD9" w:rsidRPr="005F4AD9" w14:paraId="08026EFA" w14:textId="77777777" w:rsidTr="00247B0B">
        <w:trPr>
          <w:trHeight w:val="285"/>
          <w:jc w:val="center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8A7291C" w14:textId="77777777" w:rsidR="005F4AD9" w:rsidRPr="005F4AD9" w:rsidRDefault="005F4AD9" w:rsidP="005F4AD9">
            <w:pPr>
              <w:spacing w:after="0" w:line="240" w:lineRule="auto"/>
              <w:ind w:left="147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Всего экспертов (N)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5FE0E63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51ECE46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100</w:t>
            </w:r>
          </w:p>
        </w:tc>
      </w:tr>
    </w:tbl>
    <w:p w14:paraId="60682B75" w14:textId="77777777" w:rsidR="005F4AD9" w:rsidRPr="005F4AD9" w:rsidRDefault="005F4AD9" w:rsidP="005F4AD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4AD9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17582204" w14:textId="77777777" w:rsidR="005F4AD9" w:rsidRPr="005F4AD9" w:rsidRDefault="005F4AD9" w:rsidP="005F4AD9">
      <w:pPr>
        <w:keepNext/>
        <w:keepLines/>
        <w:spacing w:before="480"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02" w:name="_Toc224651322"/>
      <w:bookmarkStart w:id="103" w:name="_Toc228589745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Сводные таблицы</w:t>
      </w:r>
      <w:bookmarkEnd w:id="102"/>
      <w:bookmarkEnd w:id="103"/>
    </w:p>
    <w:p w14:paraId="2B1DA642" w14:textId="77777777" w:rsidR="005F4AD9" w:rsidRPr="005F4AD9" w:rsidRDefault="005F4AD9" w:rsidP="005F4AD9">
      <w:pPr>
        <w:keepNext/>
        <w:keepLines/>
        <w:spacing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04" w:name="_Toc224651323"/>
      <w:bookmarkStart w:id="105" w:name="_Toc228589746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18.1. Распределение оценок частоты случаев алкоголизации родителей в практике работы экспертов (чел.)</w:t>
      </w:r>
      <w:bookmarkEnd w:id="104"/>
      <w:bookmarkEnd w:id="105"/>
    </w:p>
    <w:tbl>
      <w:tblPr>
        <w:tblW w:w="9481" w:type="dxa"/>
        <w:tblInd w:w="95" w:type="dxa"/>
        <w:tblLook w:val="04A0" w:firstRow="1" w:lastRow="0" w:firstColumn="1" w:lastColumn="0" w:noHBand="0" w:noVBand="1"/>
      </w:tblPr>
      <w:tblGrid>
        <w:gridCol w:w="2990"/>
        <w:gridCol w:w="1360"/>
        <w:gridCol w:w="1333"/>
        <w:gridCol w:w="1418"/>
        <w:gridCol w:w="1260"/>
        <w:gridCol w:w="1120"/>
      </w:tblGrid>
      <w:tr w:rsidR="005F4AD9" w:rsidRPr="005F4AD9" w14:paraId="78A69C6C" w14:textId="77777777" w:rsidTr="00247B0B">
        <w:trPr>
          <w:trHeight w:val="458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14:paraId="2B7FEB4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F1DD"/>
            <w:vAlign w:val="center"/>
            <w:hideMark/>
          </w:tcPr>
          <w:p w14:paraId="65729AB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Частота проблемы алкоголизации родителей</w:t>
            </w:r>
          </w:p>
        </w:tc>
      </w:tr>
      <w:tr w:rsidR="005F4AD9" w:rsidRPr="005F4AD9" w14:paraId="208F1137" w14:textId="77777777" w:rsidTr="00247B0B">
        <w:trPr>
          <w:trHeight w:val="963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ACBC6A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6691ED5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1-2 случая на 50 детей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074AB3D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От 3 до 5 случаев на 50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57E2106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От 6 до 10 случаев на 50 детей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169C1C5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Больше 10 случаев на 50 детей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7DF7A55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</w:tr>
      <w:tr w:rsidR="005F4AD9" w:rsidRPr="005F4AD9" w14:paraId="585569E8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4225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Администрация Пудожского муниципального района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6B97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55A0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C868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0DE4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C145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F4AD9" w:rsidRPr="005F4AD9" w14:paraId="6E68BE8C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CBF5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 СО РК "Центр помощи детям №6"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6946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7F4A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2991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7038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04B6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5F4AD9" w:rsidRPr="005F4AD9" w14:paraId="6C9AD9A3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2F9C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КРОО "Гармония"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5C12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0D2C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3310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CA26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E05A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5F4AD9" w:rsidRPr="005F4AD9" w14:paraId="2CEB0AF3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C2E7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Пудожская общеобразовательная школа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0370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B8AD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A33A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C341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7D09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5F4AD9" w:rsidRPr="005F4AD9" w14:paraId="5DEEE12C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FE61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Районная общеобразовательная школа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BDE9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6606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E2A2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3F3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606C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F4AD9" w:rsidRPr="005F4AD9" w14:paraId="569A0EF7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bottom"/>
            <w:hideMark/>
          </w:tcPr>
          <w:p w14:paraId="30414FD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center"/>
            <w:hideMark/>
          </w:tcPr>
          <w:p w14:paraId="54A1CD4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center"/>
            <w:hideMark/>
          </w:tcPr>
          <w:p w14:paraId="5E4D815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center"/>
            <w:hideMark/>
          </w:tcPr>
          <w:p w14:paraId="5E67272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center"/>
            <w:hideMark/>
          </w:tcPr>
          <w:p w14:paraId="36556FB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center"/>
            <w:hideMark/>
          </w:tcPr>
          <w:p w14:paraId="06AA841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</w:tr>
    </w:tbl>
    <w:p w14:paraId="6F3D04CD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06" w:name="_Toc224651324"/>
    </w:p>
    <w:p w14:paraId="12EE1BF8" w14:textId="77777777" w:rsidR="005F4AD9" w:rsidRPr="005F4AD9" w:rsidRDefault="005F4AD9" w:rsidP="005F4AD9">
      <w:pPr>
        <w:spacing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53B3B75C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107" w:name="_Toc228589747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Таб. 18.2. Распределение оценок частоты случаев алкоголизации родителей в практике работы экспертов</w:t>
      </w:r>
      <w:r w:rsidRPr="005F4AD9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br/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</w:rPr>
        <w:t>(в % от числа экспертов внутри организации)</w:t>
      </w:r>
      <w:bookmarkEnd w:id="106"/>
      <w:bookmarkEnd w:id="107"/>
    </w:p>
    <w:tbl>
      <w:tblPr>
        <w:tblW w:w="9481" w:type="dxa"/>
        <w:tblInd w:w="95" w:type="dxa"/>
        <w:tblLook w:val="04A0" w:firstRow="1" w:lastRow="0" w:firstColumn="1" w:lastColumn="0" w:noHBand="0" w:noVBand="1"/>
      </w:tblPr>
      <w:tblGrid>
        <w:gridCol w:w="2990"/>
        <w:gridCol w:w="1360"/>
        <w:gridCol w:w="1333"/>
        <w:gridCol w:w="1418"/>
        <w:gridCol w:w="1260"/>
        <w:gridCol w:w="1463"/>
      </w:tblGrid>
      <w:tr w:rsidR="005F4AD9" w:rsidRPr="005F4AD9" w14:paraId="46C4C7A6" w14:textId="77777777" w:rsidTr="00247B0B">
        <w:trPr>
          <w:trHeight w:val="460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14:paraId="308E1C1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F1DD"/>
            <w:vAlign w:val="center"/>
            <w:hideMark/>
          </w:tcPr>
          <w:p w14:paraId="56D865C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Частота проблемы алкоголизации родителей</w:t>
            </w:r>
          </w:p>
        </w:tc>
      </w:tr>
      <w:tr w:rsidR="005F4AD9" w:rsidRPr="005F4AD9" w14:paraId="1FB5B99B" w14:textId="77777777" w:rsidTr="00247B0B">
        <w:trPr>
          <w:trHeight w:val="991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062C150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642F92B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1-2 случая на 50 детей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101B98C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От 3 до 5 случаев на 50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0DBFA85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От 6 до 10 случаев на 50 детей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0CA8BF2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Больше 10 случаев на 50 детей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40B94C6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 экспертов (</w:t>
            </w: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N)</w:t>
            </w:r>
          </w:p>
        </w:tc>
      </w:tr>
      <w:tr w:rsidR="005F4AD9" w:rsidRPr="005F4AD9" w14:paraId="6D0EA9E4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E382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Администрация Пудожского муниципального района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C85D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7248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13B5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D57F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4416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5F4AD9" w:rsidRPr="005F4AD9" w14:paraId="1892E043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8922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 СО РК "Центр помощи детям №6"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AD10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1FFF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57B5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8FBC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F552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5F4AD9" w:rsidRPr="005F4AD9" w14:paraId="38782629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2201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КРОО "Гармония"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4E8B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0ABB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77EC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6FA6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0E2C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5F4AD9" w:rsidRPr="005F4AD9" w14:paraId="5183741B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CCC2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Пудожская общеобразовательная школа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01B0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8C98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7596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D310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E183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5F4AD9" w:rsidRPr="005F4AD9" w14:paraId="5EEF3DC1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A1B4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Районная общеобразовательная школа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4789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2E28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8BB7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DACF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036B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5F4AD9" w:rsidRPr="005F4AD9" w14:paraId="28F77DF2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bottom"/>
            <w:hideMark/>
          </w:tcPr>
          <w:p w14:paraId="1B20EEF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6EA"/>
            <w:noWrap/>
            <w:vAlign w:val="center"/>
            <w:hideMark/>
          </w:tcPr>
          <w:p w14:paraId="597BD85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6EA"/>
            <w:noWrap/>
            <w:vAlign w:val="center"/>
            <w:hideMark/>
          </w:tcPr>
          <w:p w14:paraId="7F264E7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6EA"/>
            <w:noWrap/>
            <w:vAlign w:val="center"/>
            <w:hideMark/>
          </w:tcPr>
          <w:p w14:paraId="7B9C865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6EA"/>
            <w:noWrap/>
            <w:vAlign w:val="center"/>
            <w:hideMark/>
          </w:tcPr>
          <w:p w14:paraId="3EDB8FE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6EA"/>
            <w:noWrap/>
            <w:vAlign w:val="center"/>
            <w:hideMark/>
          </w:tcPr>
          <w:p w14:paraId="082C5CF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38</w:t>
            </w:r>
          </w:p>
        </w:tc>
      </w:tr>
    </w:tbl>
    <w:p w14:paraId="39A77D50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08" w:name="_Toc224651325"/>
    </w:p>
    <w:p w14:paraId="697F3C14" w14:textId="77777777" w:rsidR="005F4AD9" w:rsidRPr="005F4AD9" w:rsidRDefault="005F4AD9" w:rsidP="005F4AD9">
      <w:pPr>
        <w:spacing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5130B92F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109" w:name="_Toc228589748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Таб. 18.3. Распределение оценок частоты случаев алкоголизации родителей в практике работы экспертов</w:t>
      </w:r>
      <w:r w:rsidRPr="005F4AD9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br/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(в % от общего числа экспертов, </w:t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N</w:t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</w:rPr>
        <w:t>=38)</w:t>
      </w:r>
      <w:bookmarkEnd w:id="108"/>
      <w:bookmarkEnd w:id="109"/>
    </w:p>
    <w:tbl>
      <w:tblPr>
        <w:tblW w:w="9481" w:type="dxa"/>
        <w:tblInd w:w="95" w:type="dxa"/>
        <w:tblLook w:val="04A0" w:firstRow="1" w:lastRow="0" w:firstColumn="1" w:lastColumn="0" w:noHBand="0" w:noVBand="1"/>
      </w:tblPr>
      <w:tblGrid>
        <w:gridCol w:w="2990"/>
        <w:gridCol w:w="1360"/>
        <w:gridCol w:w="1333"/>
        <w:gridCol w:w="1418"/>
        <w:gridCol w:w="1260"/>
        <w:gridCol w:w="1120"/>
      </w:tblGrid>
      <w:tr w:rsidR="005F4AD9" w:rsidRPr="005F4AD9" w14:paraId="3A428378" w14:textId="77777777" w:rsidTr="00247B0B">
        <w:trPr>
          <w:trHeight w:val="285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14:paraId="553D2BD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F1DD"/>
            <w:vAlign w:val="center"/>
            <w:hideMark/>
          </w:tcPr>
          <w:p w14:paraId="26C6F8C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Частота проблемы алкоголизации родителей</w:t>
            </w:r>
          </w:p>
        </w:tc>
      </w:tr>
      <w:tr w:rsidR="005F4AD9" w:rsidRPr="005F4AD9" w14:paraId="351BB16E" w14:textId="77777777" w:rsidTr="00247B0B">
        <w:trPr>
          <w:trHeight w:val="963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4BA6DA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1F0CADE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1-2 случая на 50 детей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4479414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От 3 до 5 случаев на 50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7ACA150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От 6 до 10 случаев на 50 детей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3594F43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Больше 10 случаев на 50 детей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2E6A0A5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</w:tr>
      <w:tr w:rsidR="005F4AD9" w:rsidRPr="005F4AD9" w14:paraId="3FD5FDDE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28C2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Администрация Пудожского муниципального района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84B3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9CDD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B0B5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019E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F477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7F60BE66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912B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ГБУ СО РК "Центр помощи детям №6"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044A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7C29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2077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4E84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EA36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F4AD9" w:rsidRPr="005F4AD9" w14:paraId="5C9E9235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5508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КРОО "Гармония"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F467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E89D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AAB5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BDEE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41E6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5F4AD9" w:rsidRPr="005F4AD9" w14:paraId="353C9CFF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BD7B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Пудожская общеобразовательная школа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F66D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A0EE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A1C2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7613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901F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5F4AD9" w:rsidRPr="005F4AD9" w14:paraId="3AD17F0A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FB4A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Районная общеобразовательная школа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3737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0962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E64B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A799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6E5F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5F4AD9" w:rsidRPr="005F4AD9" w14:paraId="78361F2C" w14:textId="77777777" w:rsidTr="00247B0B">
        <w:trPr>
          <w:trHeight w:val="285"/>
        </w:trPr>
        <w:tc>
          <w:tcPr>
            <w:tcW w:w="2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bottom"/>
            <w:hideMark/>
          </w:tcPr>
          <w:p w14:paraId="1203669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center"/>
            <w:hideMark/>
          </w:tcPr>
          <w:p w14:paraId="2783A56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center"/>
            <w:hideMark/>
          </w:tcPr>
          <w:p w14:paraId="006CD4C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center"/>
            <w:hideMark/>
          </w:tcPr>
          <w:p w14:paraId="6A2CB6C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center"/>
            <w:hideMark/>
          </w:tcPr>
          <w:p w14:paraId="506BF4B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center"/>
            <w:hideMark/>
          </w:tcPr>
          <w:p w14:paraId="5898C7C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4F56C60E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10" w:name="_Toc224651326"/>
      <w:bookmarkStart w:id="111" w:name="_Toc228589749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19.1. Распределение оценок экспертов о формах неблагополучия семей в зависимости от территории работы (чел.)</w:t>
      </w:r>
      <w:bookmarkEnd w:id="110"/>
      <w:bookmarkEnd w:id="111"/>
    </w:p>
    <w:tbl>
      <w:tblPr>
        <w:tblW w:w="8628" w:type="dxa"/>
        <w:jc w:val="center"/>
        <w:tblLook w:val="04A0" w:firstRow="1" w:lastRow="0" w:firstColumn="1" w:lastColumn="0" w:noHBand="0" w:noVBand="1"/>
      </w:tblPr>
      <w:tblGrid>
        <w:gridCol w:w="3518"/>
        <w:gridCol w:w="937"/>
        <w:gridCol w:w="1174"/>
        <w:gridCol w:w="1200"/>
        <w:gridCol w:w="1085"/>
        <w:gridCol w:w="1283"/>
      </w:tblGrid>
      <w:tr w:rsidR="005F4AD9" w:rsidRPr="005F4AD9" w14:paraId="72E3143F" w14:textId="77777777" w:rsidTr="00247B0B">
        <w:trPr>
          <w:trHeight w:val="285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14:paraId="4EF8F6A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AF1DD"/>
            <w:noWrap/>
            <w:vAlign w:val="center"/>
            <w:hideMark/>
          </w:tcPr>
          <w:p w14:paraId="401B504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Территория работы</w:t>
            </w:r>
          </w:p>
        </w:tc>
      </w:tr>
      <w:tr w:rsidR="005F4AD9" w:rsidRPr="005F4AD9" w14:paraId="53EA0814" w14:textId="77777777" w:rsidTr="00247B0B">
        <w:trPr>
          <w:trHeight w:val="774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0C8CA30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Формы неблагополучия семей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0A57445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Город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50E5C70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Деревня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A110FF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Посёлок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1B9E47F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Район / регион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223B319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</w:tr>
      <w:tr w:rsidR="005F4AD9" w:rsidRPr="005F4AD9" w14:paraId="794F9DDB" w14:textId="77777777" w:rsidTr="00247B0B">
        <w:trPr>
          <w:trHeight w:val="285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4D72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Оставление без ухода, безнадзорность (неудовлетворение базовых потребностей)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E147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3B5E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734D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2091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3DAD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33</w:t>
            </w:r>
          </w:p>
        </w:tc>
      </w:tr>
      <w:tr w:rsidR="005F4AD9" w:rsidRPr="005F4AD9" w14:paraId="60E31941" w14:textId="77777777" w:rsidTr="00247B0B">
        <w:trPr>
          <w:trHeight w:val="285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7D16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Психологическое давление, унижающее обращение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8ECD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2527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263C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B1E0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B4CE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</w:t>
            </w:r>
          </w:p>
        </w:tc>
      </w:tr>
      <w:tr w:rsidR="005F4AD9" w:rsidRPr="005F4AD9" w14:paraId="08EA42E4" w14:textId="77777777" w:rsidTr="00247B0B">
        <w:trPr>
          <w:trHeight w:val="285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CC7C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Ситуации, создающие угрозу жизни и здоровью ребёнка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9EC1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25E4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6F42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13E6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3E52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30</w:t>
            </w:r>
          </w:p>
        </w:tc>
      </w:tr>
      <w:tr w:rsidR="005F4AD9" w:rsidRPr="005F4AD9" w14:paraId="4E67E9E6" w14:textId="77777777" w:rsidTr="00247B0B">
        <w:trPr>
          <w:trHeight w:val="285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4C9C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Физическое насилие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D531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9B95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79DC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D12C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6C95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</w:t>
            </w:r>
          </w:p>
        </w:tc>
      </w:tr>
      <w:tr w:rsidR="005F4AD9" w:rsidRPr="005F4AD9" w14:paraId="76990090" w14:textId="77777777" w:rsidTr="00247B0B">
        <w:trPr>
          <w:trHeight w:val="285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4F2C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Сексуальное насилие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3589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9B86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4E9D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BB87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FB11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5F4AD9" w:rsidRPr="005F4AD9" w14:paraId="1A7B7B0E" w14:textId="77777777" w:rsidTr="00247B0B">
        <w:trPr>
          <w:trHeight w:val="285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bottom"/>
            <w:hideMark/>
          </w:tcPr>
          <w:p w14:paraId="66B78C4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  <w:t>Всего экспертов (</w:t>
            </w:r>
            <w:r w:rsidRPr="005F4AD9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en-US" w:eastAsia="ru-RU"/>
              </w:rPr>
              <w:t>N)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6EA"/>
            <w:noWrap/>
            <w:vAlign w:val="center"/>
            <w:hideMark/>
          </w:tcPr>
          <w:p w14:paraId="2A8D2BE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6EA"/>
            <w:noWrap/>
            <w:vAlign w:val="center"/>
            <w:hideMark/>
          </w:tcPr>
          <w:p w14:paraId="04DAFC6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6EA"/>
            <w:noWrap/>
            <w:vAlign w:val="center"/>
            <w:hideMark/>
          </w:tcPr>
          <w:p w14:paraId="601235C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6EA"/>
            <w:noWrap/>
            <w:vAlign w:val="center"/>
            <w:hideMark/>
          </w:tcPr>
          <w:p w14:paraId="35A5701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6EA"/>
            <w:noWrap/>
            <w:vAlign w:val="center"/>
            <w:hideMark/>
          </w:tcPr>
          <w:p w14:paraId="26C97AD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38</w:t>
            </w:r>
          </w:p>
        </w:tc>
      </w:tr>
    </w:tbl>
    <w:p w14:paraId="0E2C8ADA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F4AD9">
        <w:rPr>
          <w:rFonts w:ascii="Times New Roman" w:eastAsia="Calibri" w:hAnsi="Times New Roman" w:cs="Times New Roman"/>
          <w:i/>
          <w:sz w:val="28"/>
          <w:szCs w:val="28"/>
        </w:rPr>
        <w:t>Примечание: эксперты могли выбирать несколько вариантов ответа</w:t>
      </w:r>
    </w:p>
    <w:p w14:paraId="5DD77A9A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12" w:name="_Toc224651327"/>
      <w:bookmarkStart w:id="113" w:name="_Toc228589750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Таб. 19.2. Распределение оценок экспертов о формах неблагополучия семей в зависимости от территории работы</w:t>
      </w:r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</w:rPr>
        <w:t>(в % от числа экспертов по каждой территории)</w:t>
      </w:r>
      <w:bookmarkEnd w:id="112"/>
      <w:bookmarkEnd w:id="113"/>
    </w:p>
    <w:tbl>
      <w:tblPr>
        <w:tblW w:w="8740" w:type="dxa"/>
        <w:jc w:val="center"/>
        <w:tblLook w:val="04A0" w:firstRow="1" w:lastRow="0" w:firstColumn="1" w:lastColumn="0" w:noHBand="0" w:noVBand="1"/>
      </w:tblPr>
      <w:tblGrid>
        <w:gridCol w:w="3855"/>
        <w:gridCol w:w="930"/>
        <w:gridCol w:w="1165"/>
        <w:gridCol w:w="1191"/>
        <w:gridCol w:w="1161"/>
        <w:gridCol w:w="1043"/>
      </w:tblGrid>
      <w:tr w:rsidR="005F4AD9" w:rsidRPr="005F4AD9" w14:paraId="1A87BE8A" w14:textId="77777777" w:rsidTr="00247B0B">
        <w:trPr>
          <w:trHeight w:val="285"/>
          <w:jc w:val="center"/>
        </w:trPr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bottom"/>
            <w:hideMark/>
          </w:tcPr>
          <w:p w14:paraId="2E8742A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16140EC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Территория работы</w:t>
            </w:r>
          </w:p>
        </w:tc>
      </w:tr>
      <w:tr w:rsidR="005F4AD9" w:rsidRPr="005F4AD9" w14:paraId="5C0B2BE2" w14:textId="77777777" w:rsidTr="00247B0B">
        <w:trPr>
          <w:trHeight w:val="570"/>
          <w:jc w:val="center"/>
        </w:trPr>
        <w:tc>
          <w:tcPr>
            <w:tcW w:w="3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64A56A3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Формы неблагополучия семей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38E938D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Город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66358C8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Деревня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14:paraId="2F5D18BF" w14:textId="77777777" w:rsidR="005F4AD9" w:rsidRPr="005F4AD9" w:rsidRDefault="005F4AD9" w:rsidP="005F4AD9">
            <w:pPr>
              <w:spacing w:after="0" w:line="240" w:lineRule="auto"/>
              <w:ind w:left="-192" w:firstLine="192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Посёлок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218B1AF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Район / регион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vAlign w:val="center"/>
            <w:hideMark/>
          </w:tcPr>
          <w:p w14:paraId="7096962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</w:tr>
      <w:tr w:rsidR="005F4AD9" w:rsidRPr="005F4AD9" w14:paraId="0D4D94CD" w14:textId="77777777" w:rsidTr="00247B0B">
        <w:trPr>
          <w:trHeight w:val="285"/>
          <w:jc w:val="center"/>
        </w:trPr>
        <w:tc>
          <w:tcPr>
            <w:tcW w:w="3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F758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Оставление без ухода, безнадзорность (неудовлетворение базовых потребностей)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BF87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7807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9090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C7F0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10FF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</w:tr>
      <w:tr w:rsidR="005F4AD9" w:rsidRPr="005F4AD9" w14:paraId="0667ED75" w14:textId="77777777" w:rsidTr="00247B0B">
        <w:trPr>
          <w:trHeight w:val="285"/>
          <w:jc w:val="center"/>
        </w:trPr>
        <w:tc>
          <w:tcPr>
            <w:tcW w:w="3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246C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Психологическое давление, унижающее обращение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3078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3C26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5711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F3A8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4D3A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</w:tr>
      <w:tr w:rsidR="005F4AD9" w:rsidRPr="005F4AD9" w14:paraId="5A845F53" w14:textId="77777777" w:rsidTr="00247B0B">
        <w:trPr>
          <w:trHeight w:val="285"/>
          <w:jc w:val="center"/>
        </w:trPr>
        <w:tc>
          <w:tcPr>
            <w:tcW w:w="3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D61D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Ситуации, создающие угрозу жизни и здоровью ребёнка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05C9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DBA2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ADF6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8601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AE94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</w:tr>
      <w:tr w:rsidR="005F4AD9" w:rsidRPr="005F4AD9" w14:paraId="22B262B0" w14:textId="77777777" w:rsidTr="00247B0B">
        <w:trPr>
          <w:trHeight w:val="285"/>
          <w:jc w:val="center"/>
        </w:trPr>
        <w:tc>
          <w:tcPr>
            <w:tcW w:w="3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9C9C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Физическое насилие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E7A8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EB54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E304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EDD7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24D7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5F4AD9" w:rsidRPr="005F4AD9" w14:paraId="3CC20617" w14:textId="77777777" w:rsidTr="00247B0B">
        <w:trPr>
          <w:trHeight w:val="285"/>
          <w:jc w:val="center"/>
        </w:trPr>
        <w:tc>
          <w:tcPr>
            <w:tcW w:w="3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0C3F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Сексуальное насилие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AC64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4783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3BBB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4C24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F02F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39E8FFF6" w14:textId="77777777" w:rsidTr="00247B0B">
        <w:trPr>
          <w:trHeight w:val="285"/>
          <w:jc w:val="center"/>
        </w:trPr>
        <w:tc>
          <w:tcPr>
            <w:tcW w:w="3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bottom"/>
            <w:hideMark/>
          </w:tcPr>
          <w:p w14:paraId="7A706EF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 экспертов (N)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center"/>
            <w:hideMark/>
          </w:tcPr>
          <w:p w14:paraId="465D753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center"/>
            <w:hideMark/>
          </w:tcPr>
          <w:p w14:paraId="0A675C8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center"/>
            <w:hideMark/>
          </w:tcPr>
          <w:p w14:paraId="3A55B02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center"/>
            <w:hideMark/>
          </w:tcPr>
          <w:p w14:paraId="0453FE2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6EA"/>
            <w:noWrap/>
            <w:vAlign w:val="center"/>
            <w:hideMark/>
          </w:tcPr>
          <w:p w14:paraId="254A995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</w:tr>
    </w:tbl>
    <w:p w14:paraId="3AB04F0B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F4AD9">
        <w:rPr>
          <w:rFonts w:ascii="Times New Roman" w:eastAsia="Calibri" w:hAnsi="Times New Roman" w:cs="Times New Roman"/>
          <w:i/>
          <w:sz w:val="28"/>
          <w:szCs w:val="28"/>
        </w:rPr>
        <w:t>Примечание: эксперты могли выбирать несколько вариантов ответа</w:t>
      </w:r>
    </w:p>
    <w:p w14:paraId="18D52833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114" w:name="_Toc224651328"/>
      <w:bookmarkStart w:id="115" w:name="_Toc228589751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19.3. Распределение оценок экспертов о формах неблагополучия семей в зависимости от территории работы</w:t>
      </w:r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(в % от общего числа экспертов, </w:t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N</w:t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</w:rPr>
        <w:t>=38)</w:t>
      </w:r>
      <w:bookmarkEnd w:id="114"/>
      <w:bookmarkEnd w:id="115"/>
    </w:p>
    <w:tbl>
      <w:tblPr>
        <w:tblW w:w="78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937"/>
        <w:gridCol w:w="1174"/>
        <w:gridCol w:w="1200"/>
        <w:gridCol w:w="1172"/>
        <w:gridCol w:w="1051"/>
      </w:tblGrid>
      <w:tr w:rsidR="005F4AD9" w:rsidRPr="005F4AD9" w14:paraId="7C1BECFC" w14:textId="77777777" w:rsidTr="00247B0B">
        <w:trPr>
          <w:trHeight w:val="285"/>
          <w:jc w:val="center"/>
        </w:trPr>
        <w:tc>
          <w:tcPr>
            <w:tcW w:w="2990" w:type="dxa"/>
            <w:shd w:val="clear" w:color="000000" w:fill="EAF1DD"/>
            <w:noWrap/>
            <w:vAlign w:val="bottom"/>
            <w:hideMark/>
          </w:tcPr>
          <w:p w14:paraId="4473DFC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73" w:type="dxa"/>
            <w:gridSpan w:val="5"/>
            <w:shd w:val="clear" w:color="000000" w:fill="EAF1DD"/>
            <w:noWrap/>
            <w:vAlign w:val="center"/>
            <w:hideMark/>
          </w:tcPr>
          <w:p w14:paraId="2C5CB86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Территория работы</w:t>
            </w:r>
          </w:p>
        </w:tc>
      </w:tr>
      <w:tr w:rsidR="005F4AD9" w:rsidRPr="005F4AD9" w14:paraId="0C97948A" w14:textId="77777777" w:rsidTr="00247B0B">
        <w:trPr>
          <w:trHeight w:val="806"/>
          <w:jc w:val="center"/>
        </w:trPr>
        <w:tc>
          <w:tcPr>
            <w:tcW w:w="2990" w:type="dxa"/>
            <w:shd w:val="clear" w:color="000000" w:fill="EAF1DD"/>
            <w:vAlign w:val="center"/>
            <w:hideMark/>
          </w:tcPr>
          <w:p w14:paraId="565F730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Формы неблагополучия семей</w:t>
            </w:r>
          </w:p>
        </w:tc>
        <w:tc>
          <w:tcPr>
            <w:tcW w:w="783" w:type="dxa"/>
            <w:shd w:val="clear" w:color="000000" w:fill="EAF1DD"/>
            <w:noWrap/>
            <w:vAlign w:val="center"/>
            <w:hideMark/>
          </w:tcPr>
          <w:p w14:paraId="26CC107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Город</w:t>
            </w:r>
          </w:p>
        </w:tc>
        <w:tc>
          <w:tcPr>
            <w:tcW w:w="969" w:type="dxa"/>
            <w:shd w:val="clear" w:color="000000" w:fill="EAF1DD"/>
            <w:noWrap/>
            <w:vAlign w:val="center"/>
            <w:hideMark/>
          </w:tcPr>
          <w:p w14:paraId="7DA1291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Деревня</w:t>
            </w:r>
          </w:p>
        </w:tc>
        <w:tc>
          <w:tcPr>
            <w:tcW w:w="990" w:type="dxa"/>
            <w:shd w:val="clear" w:color="000000" w:fill="EAF1DD"/>
            <w:noWrap/>
            <w:vAlign w:val="center"/>
            <w:hideMark/>
          </w:tcPr>
          <w:p w14:paraId="2AB1E1C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Посёлок</w:t>
            </w:r>
          </w:p>
        </w:tc>
        <w:tc>
          <w:tcPr>
            <w:tcW w:w="1172" w:type="dxa"/>
            <w:shd w:val="clear" w:color="000000" w:fill="EAF1DD"/>
            <w:vAlign w:val="center"/>
            <w:hideMark/>
          </w:tcPr>
          <w:p w14:paraId="052F260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Район / регион</w:t>
            </w:r>
          </w:p>
        </w:tc>
        <w:tc>
          <w:tcPr>
            <w:tcW w:w="959" w:type="dxa"/>
            <w:shd w:val="clear" w:color="000000" w:fill="EAF1DD"/>
            <w:vAlign w:val="center"/>
            <w:hideMark/>
          </w:tcPr>
          <w:p w14:paraId="7CD182E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</w:tr>
      <w:tr w:rsidR="005F4AD9" w:rsidRPr="005F4AD9" w14:paraId="466FF077" w14:textId="77777777" w:rsidTr="00247B0B">
        <w:trPr>
          <w:trHeight w:val="285"/>
          <w:jc w:val="center"/>
        </w:trPr>
        <w:tc>
          <w:tcPr>
            <w:tcW w:w="2990" w:type="dxa"/>
            <w:noWrap/>
            <w:vAlign w:val="bottom"/>
            <w:hideMark/>
          </w:tcPr>
          <w:p w14:paraId="2E2A23A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Оставление без ухода, безнадзорность (неудовлетворение базовых потребностей)</w:t>
            </w:r>
          </w:p>
        </w:tc>
        <w:tc>
          <w:tcPr>
            <w:tcW w:w="783" w:type="dxa"/>
            <w:noWrap/>
            <w:vAlign w:val="center"/>
            <w:hideMark/>
          </w:tcPr>
          <w:p w14:paraId="21A6E6B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969" w:type="dxa"/>
            <w:noWrap/>
            <w:vAlign w:val="center"/>
            <w:hideMark/>
          </w:tcPr>
          <w:p w14:paraId="1AED7F3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90" w:type="dxa"/>
            <w:noWrap/>
            <w:vAlign w:val="center"/>
            <w:hideMark/>
          </w:tcPr>
          <w:p w14:paraId="2435B26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172" w:type="dxa"/>
            <w:noWrap/>
            <w:vAlign w:val="center"/>
            <w:hideMark/>
          </w:tcPr>
          <w:p w14:paraId="3B08E77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59" w:type="dxa"/>
            <w:noWrap/>
            <w:vAlign w:val="center"/>
            <w:hideMark/>
          </w:tcPr>
          <w:p w14:paraId="5FA48AD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</w:p>
        </w:tc>
      </w:tr>
      <w:tr w:rsidR="005F4AD9" w:rsidRPr="005F4AD9" w14:paraId="6326A0C9" w14:textId="77777777" w:rsidTr="00247B0B">
        <w:trPr>
          <w:trHeight w:val="285"/>
          <w:jc w:val="center"/>
        </w:trPr>
        <w:tc>
          <w:tcPr>
            <w:tcW w:w="2990" w:type="dxa"/>
            <w:noWrap/>
            <w:vAlign w:val="bottom"/>
            <w:hideMark/>
          </w:tcPr>
          <w:p w14:paraId="4F68D73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Психологическое давление, унижающее обращение</w:t>
            </w:r>
          </w:p>
        </w:tc>
        <w:tc>
          <w:tcPr>
            <w:tcW w:w="783" w:type="dxa"/>
            <w:noWrap/>
            <w:vAlign w:val="center"/>
            <w:hideMark/>
          </w:tcPr>
          <w:p w14:paraId="0414B4C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969" w:type="dxa"/>
            <w:noWrap/>
            <w:vAlign w:val="center"/>
            <w:hideMark/>
          </w:tcPr>
          <w:p w14:paraId="29688D7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0" w:type="dxa"/>
            <w:noWrap/>
            <w:vAlign w:val="center"/>
            <w:hideMark/>
          </w:tcPr>
          <w:p w14:paraId="2B08C1A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72" w:type="dxa"/>
            <w:noWrap/>
            <w:vAlign w:val="center"/>
            <w:hideMark/>
          </w:tcPr>
          <w:p w14:paraId="09FA54A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59" w:type="dxa"/>
            <w:noWrap/>
            <w:vAlign w:val="center"/>
            <w:hideMark/>
          </w:tcPr>
          <w:p w14:paraId="638E3F7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</w:tr>
      <w:tr w:rsidR="005F4AD9" w:rsidRPr="005F4AD9" w14:paraId="5B543A0E" w14:textId="77777777" w:rsidTr="00247B0B">
        <w:trPr>
          <w:trHeight w:val="285"/>
          <w:jc w:val="center"/>
        </w:trPr>
        <w:tc>
          <w:tcPr>
            <w:tcW w:w="2990" w:type="dxa"/>
            <w:noWrap/>
            <w:vAlign w:val="bottom"/>
            <w:hideMark/>
          </w:tcPr>
          <w:p w14:paraId="5BF31AF5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Ситуации, создающие угрозу жизни и здоровью ребёнка</w:t>
            </w:r>
          </w:p>
        </w:tc>
        <w:tc>
          <w:tcPr>
            <w:tcW w:w="783" w:type="dxa"/>
            <w:noWrap/>
            <w:vAlign w:val="center"/>
            <w:hideMark/>
          </w:tcPr>
          <w:p w14:paraId="185DFDF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69" w:type="dxa"/>
            <w:noWrap/>
            <w:vAlign w:val="center"/>
            <w:hideMark/>
          </w:tcPr>
          <w:p w14:paraId="68E5128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90" w:type="dxa"/>
            <w:noWrap/>
            <w:vAlign w:val="center"/>
            <w:hideMark/>
          </w:tcPr>
          <w:p w14:paraId="37055D9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72" w:type="dxa"/>
            <w:noWrap/>
            <w:vAlign w:val="center"/>
            <w:hideMark/>
          </w:tcPr>
          <w:p w14:paraId="63E3ACA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959" w:type="dxa"/>
            <w:noWrap/>
            <w:vAlign w:val="center"/>
            <w:hideMark/>
          </w:tcPr>
          <w:p w14:paraId="3062DA0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</w:t>
            </w:r>
          </w:p>
        </w:tc>
      </w:tr>
      <w:tr w:rsidR="005F4AD9" w:rsidRPr="005F4AD9" w14:paraId="6A00D429" w14:textId="77777777" w:rsidTr="00247B0B">
        <w:trPr>
          <w:trHeight w:val="285"/>
          <w:jc w:val="center"/>
        </w:trPr>
        <w:tc>
          <w:tcPr>
            <w:tcW w:w="2990" w:type="dxa"/>
            <w:noWrap/>
            <w:vAlign w:val="bottom"/>
            <w:hideMark/>
          </w:tcPr>
          <w:p w14:paraId="4944054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Физическое насилие</w:t>
            </w:r>
          </w:p>
        </w:tc>
        <w:tc>
          <w:tcPr>
            <w:tcW w:w="783" w:type="dxa"/>
            <w:noWrap/>
            <w:vAlign w:val="center"/>
            <w:hideMark/>
          </w:tcPr>
          <w:p w14:paraId="518C291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69" w:type="dxa"/>
            <w:noWrap/>
            <w:vAlign w:val="center"/>
            <w:hideMark/>
          </w:tcPr>
          <w:p w14:paraId="0912756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242F0D3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72" w:type="dxa"/>
            <w:noWrap/>
            <w:vAlign w:val="center"/>
            <w:hideMark/>
          </w:tcPr>
          <w:p w14:paraId="3C1BE40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59" w:type="dxa"/>
            <w:noWrap/>
            <w:vAlign w:val="center"/>
            <w:hideMark/>
          </w:tcPr>
          <w:p w14:paraId="1507DEF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5F4AD9" w:rsidRPr="005F4AD9" w14:paraId="4851B966" w14:textId="77777777" w:rsidTr="00247B0B">
        <w:trPr>
          <w:trHeight w:val="285"/>
          <w:jc w:val="center"/>
        </w:trPr>
        <w:tc>
          <w:tcPr>
            <w:tcW w:w="2990" w:type="dxa"/>
            <w:noWrap/>
            <w:vAlign w:val="bottom"/>
            <w:hideMark/>
          </w:tcPr>
          <w:p w14:paraId="3CD8187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Сексуальное насилие</w:t>
            </w:r>
          </w:p>
        </w:tc>
        <w:tc>
          <w:tcPr>
            <w:tcW w:w="783" w:type="dxa"/>
            <w:noWrap/>
            <w:vAlign w:val="center"/>
            <w:hideMark/>
          </w:tcPr>
          <w:p w14:paraId="492F527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69" w:type="dxa"/>
            <w:noWrap/>
            <w:vAlign w:val="center"/>
            <w:hideMark/>
          </w:tcPr>
          <w:p w14:paraId="377B72C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0" w:type="dxa"/>
            <w:noWrap/>
            <w:vAlign w:val="center"/>
            <w:hideMark/>
          </w:tcPr>
          <w:p w14:paraId="15EF041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72" w:type="dxa"/>
            <w:noWrap/>
            <w:vAlign w:val="center"/>
            <w:hideMark/>
          </w:tcPr>
          <w:p w14:paraId="0D7C273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9" w:type="dxa"/>
            <w:noWrap/>
            <w:vAlign w:val="center"/>
            <w:hideMark/>
          </w:tcPr>
          <w:p w14:paraId="6EF857E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5F4AD9" w:rsidRPr="005F4AD9" w14:paraId="4827C8B5" w14:textId="77777777" w:rsidTr="00247B0B">
        <w:trPr>
          <w:trHeight w:val="285"/>
          <w:jc w:val="center"/>
        </w:trPr>
        <w:tc>
          <w:tcPr>
            <w:tcW w:w="2990" w:type="dxa"/>
            <w:shd w:val="clear" w:color="000000" w:fill="F2F6EA"/>
            <w:noWrap/>
            <w:vAlign w:val="bottom"/>
            <w:hideMark/>
          </w:tcPr>
          <w:p w14:paraId="02424E9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783" w:type="dxa"/>
            <w:shd w:val="clear" w:color="auto" w:fill="EAF1DD"/>
            <w:noWrap/>
            <w:vAlign w:val="center"/>
            <w:hideMark/>
          </w:tcPr>
          <w:p w14:paraId="44CE4DE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969" w:type="dxa"/>
            <w:shd w:val="clear" w:color="auto" w:fill="EAF1DD"/>
            <w:noWrap/>
            <w:vAlign w:val="center"/>
            <w:hideMark/>
          </w:tcPr>
          <w:p w14:paraId="398F563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90" w:type="dxa"/>
            <w:shd w:val="clear" w:color="auto" w:fill="EAF1DD"/>
            <w:noWrap/>
            <w:vAlign w:val="center"/>
            <w:hideMark/>
          </w:tcPr>
          <w:p w14:paraId="4AEC18E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72" w:type="dxa"/>
            <w:shd w:val="clear" w:color="auto" w:fill="EAF1DD"/>
            <w:noWrap/>
            <w:vAlign w:val="center"/>
            <w:hideMark/>
          </w:tcPr>
          <w:p w14:paraId="5E855A3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959" w:type="dxa"/>
            <w:shd w:val="clear" w:color="auto" w:fill="EAF1DD"/>
            <w:noWrap/>
            <w:vAlign w:val="center"/>
            <w:hideMark/>
          </w:tcPr>
          <w:p w14:paraId="3CE2140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394B9202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F4AD9">
        <w:rPr>
          <w:rFonts w:ascii="Times New Roman" w:eastAsia="Calibri" w:hAnsi="Times New Roman" w:cs="Times New Roman"/>
          <w:i/>
          <w:sz w:val="28"/>
          <w:szCs w:val="28"/>
        </w:rPr>
        <w:t>Примечание: эксперты могли выбирать несколько вариантов ответа</w:t>
      </w:r>
    </w:p>
    <w:p w14:paraId="232D30CB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16" w:name="_Toc224651329"/>
      <w:bookmarkStart w:id="117" w:name="_Toc228589752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20.1. Распределение оценок экспертов о частоте случаев алкоголизации родителей в зависимости от стажа работы (чел.)</w:t>
      </w:r>
      <w:bookmarkEnd w:id="116"/>
      <w:bookmarkEnd w:id="117"/>
    </w:p>
    <w:tbl>
      <w:tblPr>
        <w:tblW w:w="8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708"/>
        <w:gridCol w:w="709"/>
        <w:gridCol w:w="851"/>
        <w:gridCol w:w="850"/>
        <w:gridCol w:w="1134"/>
        <w:gridCol w:w="1120"/>
      </w:tblGrid>
      <w:tr w:rsidR="005F4AD9" w:rsidRPr="005F4AD9" w14:paraId="3168670B" w14:textId="77777777" w:rsidTr="00247B0B">
        <w:trPr>
          <w:trHeight w:val="285"/>
          <w:jc w:val="center"/>
        </w:trPr>
        <w:tc>
          <w:tcPr>
            <w:tcW w:w="3274" w:type="dxa"/>
            <w:shd w:val="clear" w:color="000000" w:fill="EAF1DD"/>
            <w:noWrap/>
            <w:vAlign w:val="bottom"/>
            <w:hideMark/>
          </w:tcPr>
          <w:p w14:paraId="17B59BF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  <w:gridSpan w:val="6"/>
            <w:shd w:val="clear" w:color="000000" w:fill="EAF1DD"/>
            <w:noWrap/>
            <w:vAlign w:val="center"/>
            <w:hideMark/>
          </w:tcPr>
          <w:p w14:paraId="2D2CF96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Стаж работы эксперта (лет)</w:t>
            </w:r>
          </w:p>
        </w:tc>
      </w:tr>
      <w:tr w:rsidR="005F4AD9" w:rsidRPr="005F4AD9" w14:paraId="3DFF3F43" w14:textId="77777777" w:rsidTr="00247B0B">
        <w:trPr>
          <w:trHeight w:val="570"/>
          <w:jc w:val="center"/>
        </w:trPr>
        <w:tc>
          <w:tcPr>
            <w:tcW w:w="3274" w:type="dxa"/>
            <w:shd w:val="clear" w:color="000000" w:fill="EAF1DD"/>
            <w:vAlign w:val="center"/>
            <w:hideMark/>
          </w:tcPr>
          <w:p w14:paraId="0D45D23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Частота проблемы алкоголизации родителей</w:t>
            </w:r>
          </w:p>
        </w:tc>
        <w:tc>
          <w:tcPr>
            <w:tcW w:w="708" w:type="dxa"/>
            <w:shd w:val="clear" w:color="000000" w:fill="EAF1DD"/>
            <w:vAlign w:val="center"/>
            <w:hideMark/>
          </w:tcPr>
          <w:p w14:paraId="4A9D2FF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1-5</w:t>
            </w:r>
          </w:p>
        </w:tc>
        <w:tc>
          <w:tcPr>
            <w:tcW w:w="709" w:type="dxa"/>
            <w:shd w:val="clear" w:color="000000" w:fill="EAF1DD"/>
            <w:vAlign w:val="center"/>
            <w:hideMark/>
          </w:tcPr>
          <w:p w14:paraId="0B45D6D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6-10</w:t>
            </w:r>
          </w:p>
        </w:tc>
        <w:tc>
          <w:tcPr>
            <w:tcW w:w="851" w:type="dxa"/>
            <w:shd w:val="clear" w:color="000000" w:fill="EAF1DD"/>
            <w:vAlign w:val="center"/>
            <w:hideMark/>
          </w:tcPr>
          <w:p w14:paraId="1150EF1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11-20</w:t>
            </w:r>
          </w:p>
        </w:tc>
        <w:tc>
          <w:tcPr>
            <w:tcW w:w="850" w:type="dxa"/>
            <w:shd w:val="clear" w:color="000000" w:fill="EAF1DD"/>
            <w:vAlign w:val="center"/>
            <w:hideMark/>
          </w:tcPr>
          <w:p w14:paraId="68F0590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21-30</w:t>
            </w:r>
          </w:p>
        </w:tc>
        <w:tc>
          <w:tcPr>
            <w:tcW w:w="1134" w:type="dxa"/>
            <w:shd w:val="clear" w:color="000000" w:fill="EAF1DD"/>
            <w:vAlign w:val="center"/>
            <w:hideMark/>
          </w:tcPr>
          <w:p w14:paraId="679388E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Более 30</w:t>
            </w:r>
          </w:p>
        </w:tc>
        <w:tc>
          <w:tcPr>
            <w:tcW w:w="1120" w:type="dxa"/>
            <w:shd w:val="clear" w:color="000000" w:fill="EAF1DD"/>
            <w:vAlign w:val="center"/>
            <w:hideMark/>
          </w:tcPr>
          <w:p w14:paraId="21F7E45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</w:tr>
      <w:tr w:rsidR="005F4AD9" w:rsidRPr="005F4AD9" w14:paraId="79C45355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042AB18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1-2 случая на 50 детей</w:t>
            </w:r>
          </w:p>
        </w:tc>
        <w:tc>
          <w:tcPr>
            <w:tcW w:w="708" w:type="dxa"/>
            <w:vAlign w:val="center"/>
            <w:hideMark/>
          </w:tcPr>
          <w:p w14:paraId="74E946C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14:paraId="344C5B9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vAlign w:val="center"/>
            <w:hideMark/>
          </w:tcPr>
          <w:p w14:paraId="706284E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14:paraId="0E914B9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14:paraId="770E9AC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0" w:type="dxa"/>
            <w:vAlign w:val="center"/>
            <w:hideMark/>
          </w:tcPr>
          <w:p w14:paraId="0654AED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5F4AD9" w:rsidRPr="005F4AD9" w14:paraId="1450D200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7BBDCCE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3 до 5 случаев на 50 детей</w:t>
            </w:r>
          </w:p>
        </w:tc>
        <w:tc>
          <w:tcPr>
            <w:tcW w:w="708" w:type="dxa"/>
            <w:vAlign w:val="center"/>
            <w:hideMark/>
          </w:tcPr>
          <w:p w14:paraId="3B6B936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vAlign w:val="center"/>
            <w:hideMark/>
          </w:tcPr>
          <w:p w14:paraId="290311F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  <w:vAlign w:val="center"/>
            <w:hideMark/>
          </w:tcPr>
          <w:p w14:paraId="75D4FD0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14:paraId="06FB0C1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14:paraId="680CC55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0" w:type="dxa"/>
            <w:vAlign w:val="center"/>
            <w:hideMark/>
          </w:tcPr>
          <w:p w14:paraId="4CFCAB9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5F4AD9" w:rsidRPr="005F4AD9" w14:paraId="4B940571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7B94F84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6 до 10 случаев на 50 детей</w:t>
            </w:r>
          </w:p>
        </w:tc>
        <w:tc>
          <w:tcPr>
            <w:tcW w:w="708" w:type="dxa"/>
            <w:vAlign w:val="center"/>
            <w:hideMark/>
          </w:tcPr>
          <w:p w14:paraId="1D06ABE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9" w:type="dxa"/>
            <w:vAlign w:val="center"/>
            <w:hideMark/>
          </w:tcPr>
          <w:p w14:paraId="23FE194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vAlign w:val="center"/>
            <w:hideMark/>
          </w:tcPr>
          <w:p w14:paraId="661CC0D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14:paraId="781FB2B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73187E9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0" w:type="dxa"/>
            <w:vAlign w:val="center"/>
            <w:hideMark/>
          </w:tcPr>
          <w:p w14:paraId="0DBDF60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5F4AD9" w:rsidRPr="005F4AD9" w14:paraId="433C6FE2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08A1A1E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 10 случаев на 50 детей</w:t>
            </w:r>
          </w:p>
        </w:tc>
        <w:tc>
          <w:tcPr>
            <w:tcW w:w="708" w:type="dxa"/>
            <w:vAlign w:val="center"/>
            <w:hideMark/>
          </w:tcPr>
          <w:p w14:paraId="3BCD23A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9" w:type="dxa"/>
            <w:vAlign w:val="center"/>
            <w:hideMark/>
          </w:tcPr>
          <w:p w14:paraId="47DDF73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1" w:type="dxa"/>
            <w:vAlign w:val="center"/>
            <w:hideMark/>
          </w:tcPr>
          <w:p w14:paraId="2960E2C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vAlign w:val="center"/>
            <w:hideMark/>
          </w:tcPr>
          <w:p w14:paraId="04E7B25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14:paraId="47B0D41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0" w:type="dxa"/>
            <w:vAlign w:val="center"/>
            <w:hideMark/>
          </w:tcPr>
          <w:p w14:paraId="65C4A00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5F4AD9" w:rsidRPr="005F4AD9" w14:paraId="337D49AC" w14:textId="77777777" w:rsidTr="00247B0B">
        <w:trPr>
          <w:trHeight w:val="285"/>
          <w:jc w:val="center"/>
        </w:trPr>
        <w:tc>
          <w:tcPr>
            <w:tcW w:w="3274" w:type="dxa"/>
            <w:shd w:val="clear" w:color="000000" w:fill="F2F6EA"/>
            <w:noWrap/>
            <w:vAlign w:val="bottom"/>
            <w:hideMark/>
          </w:tcPr>
          <w:p w14:paraId="009CF93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  <w:tc>
          <w:tcPr>
            <w:tcW w:w="708" w:type="dxa"/>
            <w:shd w:val="clear" w:color="000000" w:fill="F2F6EA"/>
            <w:vAlign w:val="center"/>
            <w:hideMark/>
          </w:tcPr>
          <w:p w14:paraId="21104FE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shd w:val="clear" w:color="000000" w:fill="F2F6EA"/>
            <w:vAlign w:val="center"/>
            <w:hideMark/>
          </w:tcPr>
          <w:p w14:paraId="09D5090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1" w:type="dxa"/>
            <w:shd w:val="clear" w:color="000000" w:fill="F2F6EA"/>
            <w:vAlign w:val="center"/>
            <w:hideMark/>
          </w:tcPr>
          <w:p w14:paraId="4CC785C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0" w:type="dxa"/>
            <w:shd w:val="clear" w:color="000000" w:fill="F2F6EA"/>
            <w:vAlign w:val="center"/>
            <w:hideMark/>
          </w:tcPr>
          <w:p w14:paraId="1D630E2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shd w:val="clear" w:color="000000" w:fill="F2F6EA"/>
            <w:vAlign w:val="center"/>
            <w:hideMark/>
          </w:tcPr>
          <w:p w14:paraId="7C229F7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0" w:type="dxa"/>
            <w:shd w:val="clear" w:color="000000" w:fill="F2F6EA"/>
            <w:vAlign w:val="center"/>
            <w:hideMark/>
          </w:tcPr>
          <w:p w14:paraId="574CAC5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</w:tr>
    </w:tbl>
    <w:p w14:paraId="688015D0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18" w:name="_Toc224651330"/>
      <w:bookmarkStart w:id="119" w:name="_Toc228589753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20.2. Распределение оценок экспертов о частоте случаев алкоголизации родителей в зависимости от стажа работы</w:t>
      </w:r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</w:rPr>
        <w:t>(в % от числа экспертов соответствующего стажа)</w:t>
      </w:r>
      <w:bookmarkEnd w:id="118"/>
      <w:bookmarkEnd w:id="119"/>
    </w:p>
    <w:tbl>
      <w:tblPr>
        <w:tblW w:w="8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708"/>
        <w:gridCol w:w="709"/>
        <w:gridCol w:w="851"/>
        <w:gridCol w:w="850"/>
        <w:gridCol w:w="1134"/>
        <w:gridCol w:w="1120"/>
      </w:tblGrid>
      <w:tr w:rsidR="005F4AD9" w:rsidRPr="005F4AD9" w14:paraId="7A8AF43F" w14:textId="77777777" w:rsidTr="00247B0B">
        <w:trPr>
          <w:trHeight w:val="285"/>
          <w:jc w:val="center"/>
        </w:trPr>
        <w:tc>
          <w:tcPr>
            <w:tcW w:w="3274" w:type="dxa"/>
            <w:shd w:val="clear" w:color="000000" w:fill="EAF1DD"/>
            <w:noWrap/>
            <w:vAlign w:val="bottom"/>
            <w:hideMark/>
          </w:tcPr>
          <w:p w14:paraId="14D1AD9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  <w:gridSpan w:val="6"/>
            <w:shd w:val="clear" w:color="000000" w:fill="EAF1DD"/>
            <w:noWrap/>
            <w:vAlign w:val="center"/>
            <w:hideMark/>
          </w:tcPr>
          <w:p w14:paraId="4AFD82A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Стаж работы эксперта (лет)</w:t>
            </w:r>
          </w:p>
        </w:tc>
      </w:tr>
      <w:tr w:rsidR="005F4AD9" w:rsidRPr="005F4AD9" w14:paraId="7112F9F1" w14:textId="77777777" w:rsidTr="00247B0B">
        <w:trPr>
          <w:trHeight w:val="570"/>
          <w:jc w:val="center"/>
        </w:trPr>
        <w:tc>
          <w:tcPr>
            <w:tcW w:w="3274" w:type="dxa"/>
            <w:shd w:val="clear" w:color="000000" w:fill="EAF1DD"/>
            <w:vAlign w:val="center"/>
            <w:hideMark/>
          </w:tcPr>
          <w:p w14:paraId="3FC9071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Частота проблемы алкоголизации родителей</w:t>
            </w:r>
          </w:p>
        </w:tc>
        <w:tc>
          <w:tcPr>
            <w:tcW w:w="708" w:type="dxa"/>
            <w:shd w:val="clear" w:color="000000" w:fill="EAF1DD"/>
            <w:vAlign w:val="center"/>
            <w:hideMark/>
          </w:tcPr>
          <w:p w14:paraId="1E215D3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1-5</w:t>
            </w:r>
          </w:p>
        </w:tc>
        <w:tc>
          <w:tcPr>
            <w:tcW w:w="709" w:type="dxa"/>
            <w:shd w:val="clear" w:color="000000" w:fill="EAF1DD"/>
            <w:vAlign w:val="center"/>
            <w:hideMark/>
          </w:tcPr>
          <w:p w14:paraId="0101BD6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6-10</w:t>
            </w:r>
          </w:p>
        </w:tc>
        <w:tc>
          <w:tcPr>
            <w:tcW w:w="851" w:type="dxa"/>
            <w:shd w:val="clear" w:color="000000" w:fill="EAF1DD"/>
            <w:vAlign w:val="center"/>
            <w:hideMark/>
          </w:tcPr>
          <w:p w14:paraId="3ACB072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11-20</w:t>
            </w:r>
          </w:p>
        </w:tc>
        <w:tc>
          <w:tcPr>
            <w:tcW w:w="850" w:type="dxa"/>
            <w:shd w:val="clear" w:color="000000" w:fill="EAF1DD"/>
            <w:vAlign w:val="center"/>
            <w:hideMark/>
          </w:tcPr>
          <w:p w14:paraId="19DD757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21-30</w:t>
            </w:r>
          </w:p>
        </w:tc>
        <w:tc>
          <w:tcPr>
            <w:tcW w:w="1134" w:type="dxa"/>
            <w:shd w:val="clear" w:color="000000" w:fill="EAF1DD"/>
            <w:vAlign w:val="center"/>
            <w:hideMark/>
          </w:tcPr>
          <w:p w14:paraId="5FF08B4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Более 30</w:t>
            </w:r>
          </w:p>
        </w:tc>
        <w:tc>
          <w:tcPr>
            <w:tcW w:w="1120" w:type="dxa"/>
            <w:shd w:val="clear" w:color="000000" w:fill="EAF1DD"/>
            <w:vAlign w:val="center"/>
            <w:hideMark/>
          </w:tcPr>
          <w:p w14:paraId="2A1B36D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</w:tr>
      <w:tr w:rsidR="005F4AD9" w:rsidRPr="005F4AD9" w14:paraId="2C4C6636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000B82B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1-2 случая на 50 детей</w:t>
            </w:r>
          </w:p>
        </w:tc>
        <w:tc>
          <w:tcPr>
            <w:tcW w:w="708" w:type="dxa"/>
            <w:vAlign w:val="center"/>
            <w:hideMark/>
          </w:tcPr>
          <w:p w14:paraId="54A2A38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09" w:type="dxa"/>
            <w:vAlign w:val="center"/>
            <w:hideMark/>
          </w:tcPr>
          <w:p w14:paraId="7E689EA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1" w:type="dxa"/>
            <w:vAlign w:val="center"/>
            <w:hideMark/>
          </w:tcPr>
          <w:p w14:paraId="0E9C4D8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850" w:type="dxa"/>
            <w:vAlign w:val="center"/>
            <w:hideMark/>
          </w:tcPr>
          <w:p w14:paraId="1D56350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134" w:type="dxa"/>
            <w:vAlign w:val="center"/>
            <w:hideMark/>
          </w:tcPr>
          <w:p w14:paraId="0F3D9F0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120" w:type="dxa"/>
            <w:vAlign w:val="center"/>
            <w:hideMark/>
          </w:tcPr>
          <w:p w14:paraId="4A0B3DB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5F4AD9" w:rsidRPr="005F4AD9" w14:paraId="249CB6D8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09F9E45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3 до 5 случаев на 50 детей</w:t>
            </w:r>
          </w:p>
        </w:tc>
        <w:tc>
          <w:tcPr>
            <w:tcW w:w="708" w:type="dxa"/>
            <w:vAlign w:val="center"/>
            <w:hideMark/>
          </w:tcPr>
          <w:p w14:paraId="52B96BF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709" w:type="dxa"/>
            <w:vAlign w:val="center"/>
            <w:hideMark/>
          </w:tcPr>
          <w:p w14:paraId="2E70C45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851" w:type="dxa"/>
            <w:vAlign w:val="center"/>
            <w:hideMark/>
          </w:tcPr>
          <w:p w14:paraId="3728377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50" w:type="dxa"/>
            <w:vAlign w:val="center"/>
            <w:hideMark/>
          </w:tcPr>
          <w:p w14:paraId="1CE564A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134" w:type="dxa"/>
            <w:vAlign w:val="center"/>
            <w:hideMark/>
          </w:tcPr>
          <w:p w14:paraId="2752C43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20" w:type="dxa"/>
            <w:vAlign w:val="center"/>
            <w:hideMark/>
          </w:tcPr>
          <w:p w14:paraId="2D3D52C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</w:tr>
      <w:tr w:rsidR="005F4AD9" w:rsidRPr="005F4AD9" w14:paraId="0A210DF4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2B1F323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6 до 10 случаев на 50 детей</w:t>
            </w:r>
          </w:p>
        </w:tc>
        <w:tc>
          <w:tcPr>
            <w:tcW w:w="708" w:type="dxa"/>
            <w:vAlign w:val="center"/>
            <w:hideMark/>
          </w:tcPr>
          <w:p w14:paraId="66D564B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9" w:type="dxa"/>
            <w:vAlign w:val="center"/>
            <w:hideMark/>
          </w:tcPr>
          <w:p w14:paraId="2385449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51" w:type="dxa"/>
            <w:vAlign w:val="center"/>
            <w:hideMark/>
          </w:tcPr>
          <w:p w14:paraId="4AA5A16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0" w:type="dxa"/>
            <w:vAlign w:val="center"/>
            <w:hideMark/>
          </w:tcPr>
          <w:p w14:paraId="4F2E0E5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14:paraId="34E8E73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0" w:type="dxa"/>
            <w:vAlign w:val="center"/>
            <w:hideMark/>
          </w:tcPr>
          <w:p w14:paraId="65FBDB8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F4AD9" w:rsidRPr="005F4AD9" w14:paraId="18EB541B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3121098E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 10 случаев на 50 детей</w:t>
            </w:r>
          </w:p>
        </w:tc>
        <w:tc>
          <w:tcPr>
            <w:tcW w:w="708" w:type="dxa"/>
            <w:vAlign w:val="center"/>
            <w:hideMark/>
          </w:tcPr>
          <w:p w14:paraId="5B78641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9" w:type="dxa"/>
            <w:vAlign w:val="center"/>
            <w:hideMark/>
          </w:tcPr>
          <w:p w14:paraId="34A5194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51" w:type="dxa"/>
            <w:vAlign w:val="center"/>
            <w:hideMark/>
          </w:tcPr>
          <w:p w14:paraId="3CC79ED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vAlign w:val="center"/>
            <w:hideMark/>
          </w:tcPr>
          <w:p w14:paraId="5125AD7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134" w:type="dxa"/>
            <w:vAlign w:val="center"/>
            <w:hideMark/>
          </w:tcPr>
          <w:p w14:paraId="2D7BB44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20" w:type="dxa"/>
            <w:vAlign w:val="center"/>
            <w:hideMark/>
          </w:tcPr>
          <w:p w14:paraId="7DBEB9D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5F4AD9" w:rsidRPr="005F4AD9" w14:paraId="14A7A5B5" w14:textId="77777777" w:rsidTr="00247B0B">
        <w:trPr>
          <w:trHeight w:val="285"/>
          <w:jc w:val="center"/>
        </w:trPr>
        <w:tc>
          <w:tcPr>
            <w:tcW w:w="3274" w:type="dxa"/>
            <w:shd w:val="clear" w:color="000000" w:fill="F2F6EA"/>
            <w:noWrap/>
            <w:vAlign w:val="bottom"/>
            <w:hideMark/>
          </w:tcPr>
          <w:p w14:paraId="170646E2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  <w:tc>
          <w:tcPr>
            <w:tcW w:w="708" w:type="dxa"/>
            <w:shd w:val="clear" w:color="000000" w:fill="F2F6EA"/>
            <w:vAlign w:val="center"/>
            <w:hideMark/>
          </w:tcPr>
          <w:p w14:paraId="66DA12F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09" w:type="dxa"/>
            <w:shd w:val="clear" w:color="000000" w:fill="F2F6EA"/>
            <w:vAlign w:val="center"/>
            <w:hideMark/>
          </w:tcPr>
          <w:p w14:paraId="571720F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shd w:val="clear" w:color="000000" w:fill="F2F6EA"/>
            <w:vAlign w:val="center"/>
            <w:hideMark/>
          </w:tcPr>
          <w:p w14:paraId="2D579DC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shd w:val="clear" w:color="000000" w:fill="F2F6EA"/>
            <w:vAlign w:val="center"/>
            <w:hideMark/>
          </w:tcPr>
          <w:p w14:paraId="154BFE0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shd w:val="clear" w:color="000000" w:fill="F2F6EA"/>
            <w:vAlign w:val="center"/>
            <w:hideMark/>
          </w:tcPr>
          <w:p w14:paraId="1F5C671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20" w:type="dxa"/>
            <w:shd w:val="clear" w:color="000000" w:fill="F2F6EA"/>
            <w:vAlign w:val="center"/>
            <w:hideMark/>
          </w:tcPr>
          <w:p w14:paraId="36EBF1C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7E8CC3A0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20" w:name="_Toc228589754"/>
      <w:r w:rsidRPr="005F4AD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3F66A5DB" wp14:editId="5FF599D7">
            <wp:extent cx="4924426" cy="3305176"/>
            <wp:effectExtent l="19050" t="0" r="28574" b="9524"/>
            <wp:docPr id="14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  <w:bookmarkEnd w:id="120"/>
    </w:p>
    <w:p w14:paraId="7939DE23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21" w:name="_Toc224651331"/>
      <w:bookmarkStart w:id="122" w:name="_Toc228589755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20.3. Распределение оценок экспертов о частоте случаев алкоголизации родителей в зависимости от стажа работы</w:t>
      </w:r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(в % от общего числа экспертов, </w:t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N</w:t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</w:rPr>
        <w:t>=38)</w:t>
      </w:r>
      <w:bookmarkEnd w:id="121"/>
      <w:bookmarkEnd w:id="122"/>
    </w:p>
    <w:tbl>
      <w:tblPr>
        <w:tblW w:w="8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708"/>
        <w:gridCol w:w="709"/>
        <w:gridCol w:w="851"/>
        <w:gridCol w:w="850"/>
        <w:gridCol w:w="1134"/>
        <w:gridCol w:w="1120"/>
      </w:tblGrid>
      <w:tr w:rsidR="005F4AD9" w:rsidRPr="005F4AD9" w14:paraId="689D3890" w14:textId="77777777" w:rsidTr="00247B0B">
        <w:trPr>
          <w:trHeight w:val="285"/>
          <w:jc w:val="center"/>
        </w:trPr>
        <w:tc>
          <w:tcPr>
            <w:tcW w:w="3274" w:type="dxa"/>
            <w:shd w:val="clear" w:color="000000" w:fill="EAF1DD"/>
            <w:noWrap/>
            <w:vAlign w:val="bottom"/>
            <w:hideMark/>
          </w:tcPr>
          <w:p w14:paraId="3C0BDF39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  <w:gridSpan w:val="6"/>
            <w:shd w:val="clear" w:color="000000" w:fill="EAF1DD"/>
            <w:noWrap/>
            <w:vAlign w:val="center"/>
            <w:hideMark/>
          </w:tcPr>
          <w:p w14:paraId="2E7F66F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Стаж работы эксперта (лет)</w:t>
            </w:r>
          </w:p>
        </w:tc>
      </w:tr>
      <w:tr w:rsidR="005F4AD9" w:rsidRPr="005F4AD9" w14:paraId="378D40A3" w14:textId="77777777" w:rsidTr="00247B0B">
        <w:trPr>
          <w:trHeight w:val="570"/>
          <w:jc w:val="center"/>
        </w:trPr>
        <w:tc>
          <w:tcPr>
            <w:tcW w:w="3274" w:type="dxa"/>
            <w:shd w:val="clear" w:color="000000" w:fill="EAF1DD"/>
            <w:vAlign w:val="center"/>
            <w:hideMark/>
          </w:tcPr>
          <w:p w14:paraId="728FE6A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Частота проблемы алкоголизации родителей</w:t>
            </w:r>
          </w:p>
        </w:tc>
        <w:tc>
          <w:tcPr>
            <w:tcW w:w="708" w:type="dxa"/>
            <w:shd w:val="clear" w:color="000000" w:fill="EAF1DD"/>
            <w:vAlign w:val="center"/>
            <w:hideMark/>
          </w:tcPr>
          <w:p w14:paraId="15911FB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1-5</w:t>
            </w:r>
          </w:p>
        </w:tc>
        <w:tc>
          <w:tcPr>
            <w:tcW w:w="709" w:type="dxa"/>
            <w:shd w:val="clear" w:color="000000" w:fill="EAF1DD"/>
            <w:vAlign w:val="center"/>
            <w:hideMark/>
          </w:tcPr>
          <w:p w14:paraId="7B7A710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6-10</w:t>
            </w:r>
          </w:p>
        </w:tc>
        <w:tc>
          <w:tcPr>
            <w:tcW w:w="851" w:type="dxa"/>
            <w:shd w:val="clear" w:color="000000" w:fill="EAF1DD"/>
            <w:vAlign w:val="center"/>
            <w:hideMark/>
          </w:tcPr>
          <w:p w14:paraId="234F8A5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11-20</w:t>
            </w:r>
          </w:p>
        </w:tc>
        <w:tc>
          <w:tcPr>
            <w:tcW w:w="850" w:type="dxa"/>
            <w:shd w:val="clear" w:color="000000" w:fill="EAF1DD"/>
            <w:vAlign w:val="center"/>
            <w:hideMark/>
          </w:tcPr>
          <w:p w14:paraId="3D7BE3D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21-30</w:t>
            </w:r>
          </w:p>
        </w:tc>
        <w:tc>
          <w:tcPr>
            <w:tcW w:w="1134" w:type="dxa"/>
            <w:shd w:val="clear" w:color="000000" w:fill="EAF1DD"/>
            <w:vAlign w:val="center"/>
            <w:hideMark/>
          </w:tcPr>
          <w:p w14:paraId="54E0383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Более 30</w:t>
            </w:r>
          </w:p>
        </w:tc>
        <w:tc>
          <w:tcPr>
            <w:tcW w:w="1120" w:type="dxa"/>
            <w:shd w:val="clear" w:color="000000" w:fill="EAF1DD"/>
            <w:vAlign w:val="center"/>
            <w:hideMark/>
          </w:tcPr>
          <w:p w14:paraId="38DAA8D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</w:tr>
      <w:tr w:rsidR="005F4AD9" w:rsidRPr="005F4AD9" w14:paraId="3163B87B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40F58DF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1-2 случая на 50 детей</w:t>
            </w:r>
          </w:p>
        </w:tc>
        <w:tc>
          <w:tcPr>
            <w:tcW w:w="708" w:type="dxa"/>
            <w:vAlign w:val="center"/>
            <w:hideMark/>
          </w:tcPr>
          <w:p w14:paraId="275369D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4610FAC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vAlign w:val="center"/>
            <w:hideMark/>
          </w:tcPr>
          <w:p w14:paraId="1472A18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50" w:type="dxa"/>
            <w:vAlign w:val="center"/>
            <w:hideMark/>
          </w:tcPr>
          <w:p w14:paraId="0CAB991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14:paraId="2E1C505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20" w:type="dxa"/>
            <w:vAlign w:val="center"/>
            <w:hideMark/>
          </w:tcPr>
          <w:p w14:paraId="0F43A6D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5F4AD9" w:rsidRPr="005F4AD9" w14:paraId="25370D79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59A919A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3 до 5 случаев на 50 детей</w:t>
            </w:r>
          </w:p>
        </w:tc>
        <w:tc>
          <w:tcPr>
            <w:tcW w:w="708" w:type="dxa"/>
            <w:vAlign w:val="center"/>
            <w:hideMark/>
          </w:tcPr>
          <w:p w14:paraId="4749124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9" w:type="dxa"/>
            <w:vAlign w:val="center"/>
            <w:hideMark/>
          </w:tcPr>
          <w:p w14:paraId="594DF62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51" w:type="dxa"/>
            <w:vAlign w:val="center"/>
            <w:hideMark/>
          </w:tcPr>
          <w:p w14:paraId="1EE8BB9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14:paraId="6170602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14:paraId="2F256DA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0" w:type="dxa"/>
            <w:vAlign w:val="center"/>
            <w:hideMark/>
          </w:tcPr>
          <w:p w14:paraId="49ED071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</w:tr>
      <w:tr w:rsidR="005F4AD9" w:rsidRPr="005F4AD9" w14:paraId="3792336C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4C0CB34C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6 до 10 случаев на 50 детей</w:t>
            </w:r>
          </w:p>
        </w:tc>
        <w:tc>
          <w:tcPr>
            <w:tcW w:w="708" w:type="dxa"/>
            <w:vAlign w:val="center"/>
            <w:hideMark/>
          </w:tcPr>
          <w:p w14:paraId="1E474A5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9" w:type="dxa"/>
            <w:vAlign w:val="center"/>
            <w:hideMark/>
          </w:tcPr>
          <w:p w14:paraId="2FFCD73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  <w:vAlign w:val="center"/>
            <w:hideMark/>
          </w:tcPr>
          <w:p w14:paraId="11D9DF8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14:paraId="6E6129D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14:paraId="208FEBB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20" w:type="dxa"/>
            <w:vAlign w:val="center"/>
            <w:hideMark/>
          </w:tcPr>
          <w:p w14:paraId="4C536D3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5F4AD9" w:rsidRPr="005F4AD9" w14:paraId="03A52C01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7ECB788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Больше 10 случаев на 50 детей</w:t>
            </w:r>
          </w:p>
        </w:tc>
        <w:tc>
          <w:tcPr>
            <w:tcW w:w="708" w:type="dxa"/>
            <w:vAlign w:val="center"/>
            <w:hideMark/>
          </w:tcPr>
          <w:p w14:paraId="5EDC632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09" w:type="dxa"/>
            <w:vAlign w:val="center"/>
            <w:hideMark/>
          </w:tcPr>
          <w:p w14:paraId="47D5D12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1" w:type="dxa"/>
            <w:vAlign w:val="center"/>
            <w:hideMark/>
          </w:tcPr>
          <w:p w14:paraId="70C4844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vAlign w:val="center"/>
            <w:hideMark/>
          </w:tcPr>
          <w:p w14:paraId="3E14695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14:paraId="301A3A0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0" w:type="dxa"/>
            <w:vAlign w:val="center"/>
            <w:hideMark/>
          </w:tcPr>
          <w:p w14:paraId="7931B97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5F4AD9" w:rsidRPr="005F4AD9" w14:paraId="104A2BC5" w14:textId="77777777" w:rsidTr="00247B0B">
        <w:trPr>
          <w:trHeight w:val="285"/>
          <w:jc w:val="center"/>
        </w:trPr>
        <w:tc>
          <w:tcPr>
            <w:tcW w:w="3274" w:type="dxa"/>
            <w:shd w:val="clear" w:color="000000" w:fill="F2F6EA"/>
            <w:noWrap/>
            <w:vAlign w:val="bottom"/>
            <w:hideMark/>
          </w:tcPr>
          <w:p w14:paraId="7295DC2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  <w:tc>
          <w:tcPr>
            <w:tcW w:w="708" w:type="dxa"/>
            <w:shd w:val="clear" w:color="000000" w:fill="F2F6EA"/>
            <w:vAlign w:val="center"/>
            <w:hideMark/>
          </w:tcPr>
          <w:p w14:paraId="7A2ADFE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9" w:type="dxa"/>
            <w:shd w:val="clear" w:color="000000" w:fill="F2F6EA"/>
            <w:vAlign w:val="center"/>
            <w:hideMark/>
          </w:tcPr>
          <w:p w14:paraId="59DCECA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51" w:type="dxa"/>
            <w:shd w:val="clear" w:color="000000" w:fill="F2F6EA"/>
            <w:vAlign w:val="center"/>
            <w:hideMark/>
          </w:tcPr>
          <w:p w14:paraId="0B6F71A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50" w:type="dxa"/>
            <w:shd w:val="clear" w:color="000000" w:fill="F2F6EA"/>
            <w:vAlign w:val="center"/>
            <w:hideMark/>
          </w:tcPr>
          <w:p w14:paraId="4D67C2D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134" w:type="dxa"/>
            <w:shd w:val="clear" w:color="000000" w:fill="F2F6EA"/>
            <w:vAlign w:val="center"/>
            <w:hideMark/>
          </w:tcPr>
          <w:p w14:paraId="20ABCF7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20" w:type="dxa"/>
            <w:shd w:val="clear" w:color="000000" w:fill="F2F6EA"/>
            <w:vAlign w:val="center"/>
            <w:hideMark/>
          </w:tcPr>
          <w:p w14:paraId="7A43A62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087DD2F3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127876" w14:textId="77777777" w:rsidR="005F4AD9" w:rsidRPr="005F4AD9" w:rsidRDefault="005F4AD9" w:rsidP="005F4AD9">
      <w:pPr>
        <w:spacing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23" w:name="_Toc224651332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05A42BF3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24" w:name="_Toc228589756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Таб. 21.1. Распределение оценок экспертов относительно последствий алкоголизации родителей для детей в зависимости от стажа работы (чел.)</w:t>
      </w:r>
      <w:bookmarkEnd w:id="123"/>
      <w:bookmarkEnd w:id="124"/>
    </w:p>
    <w:tbl>
      <w:tblPr>
        <w:tblW w:w="8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708"/>
        <w:gridCol w:w="709"/>
        <w:gridCol w:w="851"/>
        <w:gridCol w:w="850"/>
        <w:gridCol w:w="1134"/>
        <w:gridCol w:w="1120"/>
      </w:tblGrid>
      <w:tr w:rsidR="005F4AD9" w:rsidRPr="005F4AD9" w14:paraId="0BD5458E" w14:textId="77777777" w:rsidTr="00247B0B">
        <w:trPr>
          <w:trHeight w:val="285"/>
          <w:jc w:val="center"/>
        </w:trPr>
        <w:tc>
          <w:tcPr>
            <w:tcW w:w="3274" w:type="dxa"/>
            <w:shd w:val="clear" w:color="000000" w:fill="EAF1DD"/>
            <w:noWrap/>
            <w:vAlign w:val="bottom"/>
            <w:hideMark/>
          </w:tcPr>
          <w:p w14:paraId="0636BE0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  <w:gridSpan w:val="6"/>
            <w:shd w:val="clear" w:color="000000" w:fill="EAF1DD"/>
            <w:noWrap/>
            <w:vAlign w:val="center"/>
            <w:hideMark/>
          </w:tcPr>
          <w:p w14:paraId="7D24E79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Стаж работы эксперта (лет)</w:t>
            </w:r>
          </w:p>
        </w:tc>
      </w:tr>
      <w:tr w:rsidR="005F4AD9" w:rsidRPr="005F4AD9" w14:paraId="18622BF3" w14:textId="77777777" w:rsidTr="00247B0B">
        <w:trPr>
          <w:trHeight w:val="570"/>
          <w:jc w:val="center"/>
        </w:trPr>
        <w:tc>
          <w:tcPr>
            <w:tcW w:w="3274" w:type="dxa"/>
            <w:shd w:val="clear" w:color="000000" w:fill="EAF1DD"/>
            <w:vAlign w:val="center"/>
            <w:hideMark/>
          </w:tcPr>
          <w:p w14:paraId="0FDA06F8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Последствия алкоголизации родителей для детей</w:t>
            </w:r>
          </w:p>
        </w:tc>
        <w:tc>
          <w:tcPr>
            <w:tcW w:w="708" w:type="dxa"/>
            <w:shd w:val="clear" w:color="000000" w:fill="EAF1DD"/>
            <w:vAlign w:val="center"/>
            <w:hideMark/>
          </w:tcPr>
          <w:p w14:paraId="3A4A1C4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1-5</w:t>
            </w:r>
          </w:p>
        </w:tc>
        <w:tc>
          <w:tcPr>
            <w:tcW w:w="709" w:type="dxa"/>
            <w:shd w:val="clear" w:color="000000" w:fill="EAF1DD"/>
            <w:vAlign w:val="center"/>
            <w:hideMark/>
          </w:tcPr>
          <w:p w14:paraId="482BB4D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6-10</w:t>
            </w:r>
          </w:p>
        </w:tc>
        <w:tc>
          <w:tcPr>
            <w:tcW w:w="851" w:type="dxa"/>
            <w:shd w:val="clear" w:color="000000" w:fill="EAF1DD"/>
            <w:vAlign w:val="center"/>
            <w:hideMark/>
          </w:tcPr>
          <w:p w14:paraId="4FC6AA2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11-20</w:t>
            </w:r>
          </w:p>
        </w:tc>
        <w:tc>
          <w:tcPr>
            <w:tcW w:w="850" w:type="dxa"/>
            <w:shd w:val="clear" w:color="000000" w:fill="EAF1DD"/>
            <w:vAlign w:val="center"/>
            <w:hideMark/>
          </w:tcPr>
          <w:p w14:paraId="137962A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21-30</w:t>
            </w:r>
          </w:p>
        </w:tc>
        <w:tc>
          <w:tcPr>
            <w:tcW w:w="1134" w:type="dxa"/>
            <w:shd w:val="clear" w:color="000000" w:fill="EAF1DD"/>
            <w:vAlign w:val="center"/>
            <w:hideMark/>
          </w:tcPr>
          <w:p w14:paraId="32CB1A2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Более 30</w:t>
            </w:r>
          </w:p>
        </w:tc>
        <w:tc>
          <w:tcPr>
            <w:tcW w:w="1120" w:type="dxa"/>
            <w:shd w:val="clear" w:color="000000" w:fill="EAF1DD"/>
            <w:vAlign w:val="center"/>
            <w:hideMark/>
          </w:tcPr>
          <w:p w14:paraId="34B82B4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</w:tr>
      <w:tr w:rsidR="005F4AD9" w:rsidRPr="005F4AD9" w14:paraId="6637AF9D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093CD03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Пренебрежение нуждами ребенка</w:t>
            </w:r>
          </w:p>
        </w:tc>
        <w:tc>
          <w:tcPr>
            <w:tcW w:w="708" w:type="dxa"/>
            <w:noWrap/>
            <w:vAlign w:val="center"/>
            <w:hideMark/>
          </w:tcPr>
          <w:p w14:paraId="7D0D682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noWrap/>
            <w:vAlign w:val="center"/>
            <w:hideMark/>
          </w:tcPr>
          <w:p w14:paraId="0661C8F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noWrap/>
            <w:vAlign w:val="center"/>
            <w:hideMark/>
          </w:tcPr>
          <w:p w14:paraId="7068282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66D9AB1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4784CD3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20" w:type="dxa"/>
            <w:noWrap/>
            <w:vAlign w:val="center"/>
            <w:hideMark/>
          </w:tcPr>
          <w:p w14:paraId="4CC2BF7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</w:tr>
      <w:tr w:rsidR="005F4AD9" w:rsidRPr="005F4AD9" w14:paraId="6CBAE700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0158F82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Психологические травмы, нарушения развития</w:t>
            </w:r>
          </w:p>
        </w:tc>
        <w:tc>
          <w:tcPr>
            <w:tcW w:w="708" w:type="dxa"/>
            <w:noWrap/>
            <w:vAlign w:val="center"/>
            <w:hideMark/>
          </w:tcPr>
          <w:p w14:paraId="4D3482A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noWrap/>
            <w:vAlign w:val="center"/>
            <w:hideMark/>
          </w:tcPr>
          <w:p w14:paraId="7285FB8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noWrap/>
            <w:vAlign w:val="center"/>
            <w:hideMark/>
          </w:tcPr>
          <w:p w14:paraId="190EE60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0" w:type="dxa"/>
            <w:noWrap/>
            <w:vAlign w:val="center"/>
            <w:hideMark/>
          </w:tcPr>
          <w:p w14:paraId="6B9A48F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18EE2A1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20" w:type="dxa"/>
            <w:noWrap/>
            <w:vAlign w:val="center"/>
            <w:hideMark/>
          </w:tcPr>
          <w:p w14:paraId="03D064E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</w:tr>
      <w:tr w:rsidR="005F4AD9" w:rsidRPr="005F4AD9" w14:paraId="07B7D4D2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593CCDF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Нарушения поведения и затруднённая адаптация в коллективе</w:t>
            </w:r>
          </w:p>
        </w:tc>
        <w:tc>
          <w:tcPr>
            <w:tcW w:w="708" w:type="dxa"/>
            <w:noWrap/>
            <w:vAlign w:val="center"/>
            <w:hideMark/>
          </w:tcPr>
          <w:p w14:paraId="0CB6EE1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noWrap/>
            <w:vAlign w:val="center"/>
            <w:hideMark/>
          </w:tcPr>
          <w:p w14:paraId="60D82B3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1" w:type="dxa"/>
            <w:noWrap/>
            <w:vAlign w:val="center"/>
            <w:hideMark/>
          </w:tcPr>
          <w:p w14:paraId="5FFEAE6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0" w:type="dxa"/>
            <w:noWrap/>
            <w:vAlign w:val="center"/>
            <w:hideMark/>
          </w:tcPr>
          <w:p w14:paraId="4876767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03AACE0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0" w:type="dxa"/>
            <w:noWrap/>
            <w:vAlign w:val="center"/>
            <w:hideMark/>
          </w:tcPr>
          <w:p w14:paraId="4AADC6F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  <w:tr w:rsidR="005F4AD9" w:rsidRPr="005F4AD9" w14:paraId="5C1FA78F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326C27E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Проблемы со здоровьем</w:t>
            </w:r>
          </w:p>
        </w:tc>
        <w:tc>
          <w:tcPr>
            <w:tcW w:w="708" w:type="dxa"/>
            <w:noWrap/>
            <w:vAlign w:val="center"/>
            <w:hideMark/>
          </w:tcPr>
          <w:p w14:paraId="7A43717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noWrap/>
            <w:vAlign w:val="center"/>
            <w:hideMark/>
          </w:tcPr>
          <w:p w14:paraId="0864534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  <w:noWrap/>
            <w:vAlign w:val="center"/>
            <w:hideMark/>
          </w:tcPr>
          <w:p w14:paraId="0BDA652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0" w:type="dxa"/>
            <w:noWrap/>
            <w:vAlign w:val="center"/>
            <w:hideMark/>
          </w:tcPr>
          <w:p w14:paraId="5466D3F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14:paraId="07DEAC4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0" w:type="dxa"/>
            <w:noWrap/>
            <w:vAlign w:val="center"/>
            <w:hideMark/>
          </w:tcPr>
          <w:p w14:paraId="0484222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5F4AD9" w:rsidRPr="005F4AD9" w14:paraId="0BBC85FA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456BEDE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Школьная неуспеваемость</w:t>
            </w:r>
          </w:p>
        </w:tc>
        <w:tc>
          <w:tcPr>
            <w:tcW w:w="708" w:type="dxa"/>
            <w:noWrap/>
            <w:vAlign w:val="center"/>
            <w:hideMark/>
          </w:tcPr>
          <w:p w14:paraId="5893297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noWrap/>
            <w:vAlign w:val="center"/>
            <w:hideMark/>
          </w:tcPr>
          <w:p w14:paraId="20AA6C9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1" w:type="dxa"/>
            <w:noWrap/>
            <w:vAlign w:val="center"/>
            <w:hideMark/>
          </w:tcPr>
          <w:p w14:paraId="45146C5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0" w:type="dxa"/>
            <w:noWrap/>
            <w:vAlign w:val="center"/>
            <w:hideMark/>
          </w:tcPr>
          <w:p w14:paraId="3B8E1CA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55ED151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0" w:type="dxa"/>
            <w:noWrap/>
            <w:vAlign w:val="center"/>
            <w:hideMark/>
          </w:tcPr>
          <w:p w14:paraId="034F13F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</w:tr>
      <w:tr w:rsidR="005F4AD9" w:rsidRPr="005F4AD9" w14:paraId="1B614630" w14:textId="77777777" w:rsidTr="00247B0B">
        <w:trPr>
          <w:trHeight w:val="285"/>
          <w:jc w:val="center"/>
        </w:trPr>
        <w:tc>
          <w:tcPr>
            <w:tcW w:w="3274" w:type="dxa"/>
            <w:shd w:val="clear" w:color="000000" w:fill="F2F6EA"/>
            <w:noWrap/>
            <w:vAlign w:val="bottom"/>
            <w:hideMark/>
          </w:tcPr>
          <w:p w14:paraId="5A6C8C9B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 (чел.)</w:t>
            </w:r>
          </w:p>
        </w:tc>
        <w:tc>
          <w:tcPr>
            <w:tcW w:w="708" w:type="dxa"/>
            <w:shd w:val="clear" w:color="000000" w:fill="F2F6EA"/>
            <w:vAlign w:val="center"/>
            <w:hideMark/>
          </w:tcPr>
          <w:p w14:paraId="115AFD6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9" w:type="dxa"/>
            <w:shd w:val="clear" w:color="000000" w:fill="F2F6EA"/>
            <w:vAlign w:val="center"/>
            <w:hideMark/>
          </w:tcPr>
          <w:p w14:paraId="6AB8209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1" w:type="dxa"/>
            <w:shd w:val="clear" w:color="000000" w:fill="F2F6EA"/>
            <w:vAlign w:val="center"/>
            <w:hideMark/>
          </w:tcPr>
          <w:p w14:paraId="34C67E2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0" w:type="dxa"/>
            <w:shd w:val="clear" w:color="000000" w:fill="F2F6EA"/>
            <w:vAlign w:val="center"/>
            <w:hideMark/>
          </w:tcPr>
          <w:p w14:paraId="3DE31E8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shd w:val="clear" w:color="000000" w:fill="F2F6EA"/>
            <w:vAlign w:val="center"/>
            <w:hideMark/>
          </w:tcPr>
          <w:p w14:paraId="4D15D70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0" w:type="dxa"/>
            <w:shd w:val="clear" w:color="000000" w:fill="F2F6EA"/>
            <w:vAlign w:val="center"/>
            <w:hideMark/>
          </w:tcPr>
          <w:p w14:paraId="59E7597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38</w:t>
            </w:r>
          </w:p>
        </w:tc>
      </w:tr>
    </w:tbl>
    <w:p w14:paraId="7DCE6C3C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F4AD9">
        <w:rPr>
          <w:rFonts w:ascii="Times New Roman" w:eastAsia="Calibri" w:hAnsi="Times New Roman" w:cs="Times New Roman"/>
          <w:i/>
          <w:sz w:val="28"/>
          <w:szCs w:val="28"/>
        </w:rPr>
        <w:t>Примечание: эксперты могли выбирать несколько вариантов ответа</w:t>
      </w:r>
    </w:p>
    <w:p w14:paraId="731B40F7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25" w:name="_Toc224651333"/>
      <w:bookmarkStart w:id="126" w:name="_Toc228589757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21.2. Распределение оценок экспертов о последствиях алкоголизации родителей для детей в зависимости от стажа работы</w:t>
      </w:r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</w:rPr>
        <w:t>(в % от числа экспертов соответствующего стажа)</w:t>
      </w:r>
      <w:bookmarkEnd w:id="125"/>
      <w:bookmarkEnd w:id="126"/>
    </w:p>
    <w:tbl>
      <w:tblPr>
        <w:tblW w:w="8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708"/>
        <w:gridCol w:w="709"/>
        <w:gridCol w:w="851"/>
        <w:gridCol w:w="850"/>
        <w:gridCol w:w="1134"/>
        <w:gridCol w:w="1120"/>
      </w:tblGrid>
      <w:tr w:rsidR="005F4AD9" w:rsidRPr="005F4AD9" w14:paraId="5BC16067" w14:textId="77777777" w:rsidTr="00247B0B">
        <w:trPr>
          <w:trHeight w:val="285"/>
          <w:jc w:val="center"/>
        </w:trPr>
        <w:tc>
          <w:tcPr>
            <w:tcW w:w="3274" w:type="dxa"/>
            <w:shd w:val="clear" w:color="000000" w:fill="EAF1DD"/>
            <w:noWrap/>
            <w:vAlign w:val="bottom"/>
            <w:hideMark/>
          </w:tcPr>
          <w:p w14:paraId="779837A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  <w:gridSpan w:val="6"/>
            <w:shd w:val="clear" w:color="000000" w:fill="EAF1DD"/>
            <w:noWrap/>
            <w:vAlign w:val="center"/>
            <w:hideMark/>
          </w:tcPr>
          <w:p w14:paraId="259B8EC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Стаж работы эксперта (лет)</w:t>
            </w:r>
          </w:p>
        </w:tc>
      </w:tr>
      <w:tr w:rsidR="005F4AD9" w:rsidRPr="005F4AD9" w14:paraId="441B0255" w14:textId="77777777" w:rsidTr="00247B0B">
        <w:trPr>
          <w:trHeight w:val="570"/>
          <w:jc w:val="center"/>
        </w:trPr>
        <w:tc>
          <w:tcPr>
            <w:tcW w:w="3274" w:type="dxa"/>
            <w:shd w:val="clear" w:color="000000" w:fill="EAF1DD"/>
            <w:vAlign w:val="center"/>
            <w:hideMark/>
          </w:tcPr>
          <w:p w14:paraId="249C2FC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Последствия алкоголизации родителей для детей</w:t>
            </w:r>
          </w:p>
        </w:tc>
        <w:tc>
          <w:tcPr>
            <w:tcW w:w="708" w:type="dxa"/>
            <w:shd w:val="clear" w:color="000000" w:fill="EAF1DD"/>
            <w:vAlign w:val="center"/>
            <w:hideMark/>
          </w:tcPr>
          <w:p w14:paraId="16E1AF6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1-5</w:t>
            </w:r>
          </w:p>
        </w:tc>
        <w:tc>
          <w:tcPr>
            <w:tcW w:w="709" w:type="dxa"/>
            <w:shd w:val="clear" w:color="000000" w:fill="EAF1DD"/>
            <w:vAlign w:val="center"/>
            <w:hideMark/>
          </w:tcPr>
          <w:p w14:paraId="6B12A82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6-10</w:t>
            </w:r>
          </w:p>
        </w:tc>
        <w:tc>
          <w:tcPr>
            <w:tcW w:w="851" w:type="dxa"/>
            <w:shd w:val="clear" w:color="000000" w:fill="EAF1DD"/>
            <w:vAlign w:val="center"/>
            <w:hideMark/>
          </w:tcPr>
          <w:p w14:paraId="45CADB8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11-20</w:t>
            </w:r>
          </w:p>
        </w:tc>
        <w:tc>
          <w:tcPr>
            <w:tcW w:w="850" w:type="dxa"/>
            <w:shd w:val="clear" w:color="000000" w:fill="EAF1DD"/>
            <w:vAlign w:val="center"/>
            <w:hideMark/>
          </w:tcPr>
          <w:p w14:paraId="1254BCC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21-30</w:t>
            </w:r>
          </w:p>
        </w:tc>
        <w:tc>
          <w:tcPr>
            <w:tcW w:w="1134" w:type="dxa"/>
            <w:shd w:val="clear" w:color="000000" w:fill="EAF1DD"/>
            <w:vAlign w:val="center"/>
            <w:hideMark/>
          </w:tcPr>
          <w:p w14:paraId="57DA3BD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Более 30</w:t>
            </w:r>
          </w:p>
        </w:tc>
        <w:tc>
          <w:tcPr>
            <w:tcW w:w="1120" w:type="dxa"/>
            <w:shd w:val="clear" w:color="000000" w:fill="EAF1DD"/>
            <w:vAlign w:val="center"/>
            <w:hideMark/>
          </w:tcPr>
          <w:p w14:paraId="6A36670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</w:tr>
      <w:tr w:rsidR="005F4AD9" w:rsidRPr="005F4AD9" w14:paraId="0065083E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5B3556B6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Пренебрежение нуждами ребенка</w:t>
            </w:r>
          </w:p>
        </w:tc>
        <w:tc>
          <w:tcPr>
            <w:tcW w:w="708" w:type="dxa"/>
            <w:noWrap/>
            <w:vAlign w:val="center"/>
            <w:hideMark/>
          </w:tcPr>
          <w:p w14:paraId="284C6A2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1691DC9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851" w:type="dxa"/>
            <w:noWrap/>
            <w:vAlign w:val="center"/>
            <w:hideMark/>
          </w:tcPr>
          <w:p w14:paraId="74C89F6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850" w:type="dxa"/>
            <w:noWrap/>
            <w:vAlign w:val="center"/>
            <w:hideMark/>
          </w:tcPr>
          <w:p w14:paraId="4F988A7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134" w:type="dxa"/>
            <w:noWrap/>
            <w:vAlign w:val="center"/>
            <w:hideMark/>
          </w:tcPr>
          <w:p w14:paraId="2A03B7F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120" w:type="dxa"/>
            <w:noWrap/>
            <w:vAlign w:val="center"/>
            <w:hideMark/>
          </w:tcPr>
          <w:p w14:paraId="6BB4567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</w:tr>
      <w:tr w:rsidR="005F4AD9" w:rsidRPr="005F4AD9" w14:paraId="3AF27D36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3EF9E83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Психологические травмы, нарушения развития</w:t>
            </w:r>
          </w:p>
        </w:tc>
        <w:tc>
          <w:tcPr>
            <w:tcW w:w="708" w:type="dxa"/>
            <w:noWrap/>
            <w:vAlign w:val="center"/>
            <w:hideMark/>
          </w:tcPr>
          <w:p w14:paraId="144F9BC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09" w:type="dxa"/>
            <w:noWrap/>
            <w:vAlign w:val="center"/>
            <w:hideMark/>
          </w:tcPr>
          <w:p w14:paraId="4D1899F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851" w:type="dxa"/>
            <w:noWrap/>
            <w:vAlign w:val="center"/>
            <w:hideMark/>
          </w:tcPr>
          <w:p w14:paraId="43D806D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850" w:type="dxa"/>
            <w:noWrap/>
            <w:vAlign w:val="center"/>
            <w:hideMark/>
          </w:tcPr>
          <w:p w14:paraId="518BBCC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1134" w:type="dxa"/>
            <w:noWrap/>
            <w:vAlign w:val="center"/>
            <w:hideMark/>
          </w:tcPr>
          <w:p w14:paraId="78D5E12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120" w:type="dxa"/>
            <w:noWrap/>
            <w:vAlign w:val="center"/>
            <w:hideMark/>
          </w:tcPr>
          <w:p w14:paraId="402A89B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</w:tr>
      <w:tr w:rsidR="005F4AD9" w:rsidRPr="005F4AD9" w14:paraId="3EE77FB2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03BA55E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Нарушения поведения и затруднённая адаптация в коллективе</w:t>
            </w:r>
          </w:p>
        </w:tc>
        <w:tc>
          <w:tcPr>
            <w:tcW w:w="708" w:type="dxa"/>
            <w:noWrap/>
            <w:vAlign w:val="center"/>
            <w:hideMark/>
          </w:tcPr>
          <w:p w14:paraId="1E7DB41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709" w:type="dxa"/>
            <w:noWrap/>
            <w:vAlign w:val="center"/>
            <w:hideMark/>
          </w:tcPr>
          <w:p w14:paraId="5771B86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851" w:type="dxa"/>
            <w:noWrap/>
            <w:vAlign w:val="center"/>
            <w:hideMark/>
          </w:tcPr>
          <w:p w14:paraId="40BC4B8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850" w:type="dxa"/>
            <w:noWrap/>
            <w:vAlign w:val="center"/>
            <w:hideMark/>
          </w:tcPr>
          <w:p w14:paraId="12A9E9B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134" w:type="dxa"/>
            <w:noWrap/>
            <w:vAlign w:val="center"/>
            <w:hideMark/>
          </w:tcPr>
          <w:p w14:paraId="1B77AE0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20" w:type="dxa"/>
            <w:noWrap/>
            <w:vAlign w:val="center"/>
            <w:hideMark/>
          </w:tcPr>
          <w:p w14:paraId="595C244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</w:tr>
      <w:tr w:rsidR="005F4AD9" w:rsidRPr="005F4AD9" w14:paraId="09CF3E73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521A9E5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Проблемы со здоровьем</w:t>
            </w:r>
          </w:p>
        </w:tc>
        <w:tc>
          <w:tcPr>
            <w:tcW w:w="708" w:type="dxa"/>
            <w:noWrap/>
            <w:vAlign w:val="center"/>
            <w:hideMark/>
          </w:tcPr>
          <w:p w14:paraId="62393EC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709" w:type="dxa"/>
            <w:noWrap/>
            <w:vAlign w:val="center"/>
            <w:hideMark/>
          </w:tcPr>
          <w:p w14:paraId="492B3E7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851" w:type="dxa"/>
            <w:noWrap/>
            <w:vAlign w:val="center"/>
            <w:hideMark/>
          </w:tcPr>
          <w:p w14:paraId="1B07A4E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850" w:type="dxa"/>
            <w:noWrap/>
            <w:vAlign w:val="center"/>
            <w:hideMark/>
          </w:tcPr>
          <w:p w14:paraId="0F4E3E0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134" w:type="dxa"/>
            <w:noWrap/>
            <w:vAlign w:val="center"/>
            <w:hideMark/>
          </w:tcPr>
          <w:p w14:paraId="47AEAC5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20" w:type="dxa"/>
            <w:noWrap/>
            <w:vAlign w:val="center"/>
            <w:hideMark/>
          </w:tcPr>
          <w:p w14:paraId="13178ED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</w:tr>
      <w:tr w:rsidR="005F4AD9" w:rsidRPr="005F4AD9" w14:paraId="49EFF32F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6E9B76A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Школьная неуспеваемость</w:t>
            </w:r>
          </w:p>
        </w:tc>
        <w:tc>
          <w:tcPr>
            <w:tcW w:w="708" w:type="dxa"/>
            <w:noWrap/>
            <w:vAlign w:val="center"/>
            <w:hideMark/>
          </w:tcPr>
          <w:p w14:paraId="5D24ADD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09" w:type="dxa"/>
            <w:noWrap/>
            <w:vAlign w:val="center"/>
            <w:hideMark/>
          </w:tcPr>
          <w:p w14:paraId="632D75E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851" w:type="dxa"/>
            <w:noWrap/>
            <w:vAlign w:val="center"/>
            <w:hideMark/>
          </w:tcPr>
          <w:p w14:paraId="6211219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850" w:type="dxa"/>
            <w:noWrap/>
            <w:vAlign w:val="center"/>
            <w:hideMark/>
          </w:tcPr>
          <w:p w14:paraId="464295A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noWrap/>
            <w:vAlign w:val="center"/>
            <w:hideMark/>
          </w:tcPr>
          <w:p w14:paraId="0374859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120" w:type="dxa"/>
            <w:noWrap/>
            <w:vAlign w:val="center"/>
            <w:hideMark/>
          </w:tcPr>
          <w:p w14:paraId="283665E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</w:tr>
      <w:tr w:rsidR="005F4AD9" w:rsidRPr="005F4AD9" w14:paraId="2E7A04BA" w14:textId="77777777" w:rsidTr="00247B0B">
        <w:trPr>
          <w:trHeight w:val="285"/>
          <w:jc w:val="center"/>
        </w:trPr>
        <w:tc>
          <w:tcPr>
            <w:tcW w:w="3274" w:type="dxa"/>
            <w:shd w:val="clear" w:color="000000" w:fill="F2F6EA"/>
            <w:noWrap/>
            <w:vAlign w:val="bottom"/>
            <w:hideMark/>
          </w:tcPr>
          <w:p w14:paraId="1551289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 экспертов (</w:t>
            </w: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N)</w:t>
            </w:r>
          </w:p>
        </w:tc>
        <w:tc>
          <w:tcPr>
            <w:tcW w:w="708" w:type="dxa"/>
            <w:shd w:val="clear" w:color="000000" w:fill="F2F6EA"/>
            <w:noWrap/>
            <w:vAlign w:val="center"/>
            <w:hideMark/>
          </w:tcPr>
          <w:p w14:paraId="6590075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09" w:type="dxa"/>
            <w:shd w:val="clear" w:color="000000" w:fill="F2F6EA"/>
            <w:noWrap/>
            <w:vAlign w:val="center"/>
            <w:hideMark/>
          </w:tcPr>
          <w:p w14:paraId="6177966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shd w:val="clear" w:color="000000" w:fill="F2F6EA"/>
            <w:noWrap/>
            <w:vAlign w:val="center"/>
            <w:hideMark/>
          </w:tcPr>
          <w:p w14:paraId="43D21E4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shd w:val="clear" w:color="000000" w:fill="F2F6EA"/>
            <w:noWrap/>
            <w:vAlign w:val="center"/>
            <w:hideMark/>
          </w:tcPr>
          <w:p w14:paraId="6EDF4A8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shd w:val="clear" w:color="000000" w:fill="F2F6EA"/>
            <w:noWrap/>
            <w:vAlign w:val="center"/>
            <w:hideMark/>
          </w:tcPr>
          <w:p w14:paraId="0739F4C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20" w:type="dxa"/>
            <w:shd w:val="clear" w:color="000000" w:fill="F2F6EA"/>
            <w:noWrap/>
            <w:vAlign w:val="center"/>
            <w:hideMark/>
          </w:tcPr>
          <w:p w14:paraId="556F6B7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1A142745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F4AD9">
        <w:rPr>
          <w:rFonts w:ascii="Times New Roman" w:eastAsia="Calibri" w:hAnsi="Times New Roman" w:cs="Times New Roman"/>
          <w:i/>
          <w:sz w:val="28"/>
          <w:szCs w:val="28"/>
        </w:rPr>
        <w:t>Примечание: эксперты могли выбирать несколько вариантов ответа</w:t>
      </w:r>
    </w:p>
    <w:p w14:paraId="1233316D" w14:textId="77777777" w:rsidR="005F4AD9" w:rsidRPr="005F4AD9" w:rsidRDefault="005F4AD9" w:rsidP="005F4AD9">
      <w:pPr>
        <w:spacing w:after="200"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5F4AD9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 wp14:anchorId="6C1BAF1C" wp14:editId="7D19B57C">
            <wp:extent cx="4752975" cy="5800725"/>
            <wp:effectExtent l="19050" t="0" r="9525" b="0"/>
            <wp:docPr id="15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50FBCE48" w14:textId="77777777" w:rsidR="005F4AD9" w:rsidRPr="005F4AD9" w:rsidRDefault="005F4AD9" w:rsidP="005F4AD9">
      <w:pPr>
        <w:spacing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27" w:name="_Toc224651334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67257606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bookmarkStart w:id="128" w:name="_Toc228589758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Таб. 21.3. Распределение оценок экспертов о последствиях алкоголизации родителей для детей в зависимости от стажа работы</w:t>
      </w:r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(в % от общего числа экспертов, </w:t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N</w:t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</w:rPr>
        <w:t>=38)</w:t>
      </w:r>
      <w:bookmarkEnd w:id="127"/>
      <w:bookmarkEnd w:id="128"/>
    </w:p>
    <w:tbl>
      <w:tblPr>
        <w:tblW w:w="8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708"/>
        <w:gridCol w:w="709"/>
        <w:gridCol w:w="851"/>
        <w:gridCol w:w="850"/>
        <w:gridCol w:w="1134"/>
        <w:gridCol w:w="1120"/>
      </w:tblGrid>
      <w:tr w:rsidR="005F4AD9" w:rsidRPr="005F4AD9" w14:paraId="73983AD5" w14:textId="77777777" w:rsidTr="00247B0B">
        <w:trPr>
          <w:trHeight w:val="285"/>
          <w:jc w:val="center"/>
        </w:trPr>
        <w:tc>
          <w:tcPr>
            <w:tcW w:w="3274" w:type="dxa"/>
            <w:shd w:val="clear" w:color="000000" w:fill="EAF1DD"/>
            <w:noWrap/>
            <w:vAlign w:val="bottom"/>
            <w:hideMark/>
          </w:tcPr>
          <w:p w14:paraId="232DA42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  <w:gridSpan w:val="6"/>
            <w:shd w:val="clear" w:color="000000" w:fill="EAF1DD"/>
            <w:noWrap/>
            <w:vAlign w:val="center"/>
            <w:hideMark/>
          </w:tcPr>
          <w:p w14:paraId="28FFACE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Стаж работы эксперта</w:t>
            </w:r>
          </w:p>
        </w:tc>
      </w:tr>
      <w:tr w:rsidR="005F4AD9" w:rsidRPr="005F4AD9" w14:paraId="01EBDCDB" w14:textId="77777777" w:rsidTr="00247B0B">
        <w:trPr>
          <w:trHeight w:val="570"/>
          <w:jc w:val="center"/>
        </w:trPr>
        <w:tc>
          <w:tcPr>
            <w:tcW w:w="3274" w:type="dxa"/>
            <w:shd w:val="clear" w:color="000000" w:fill="EAF1DD"/>
            <w:vAlign w:val="center"/>
            <w:hideMark/>
          </w:tcPr>
          <w:p w14:paraId="3215EA53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Последствия алкоголизации родителей для детей</w:t>
            </w:r>
          </w:p>
        </w:tc>
        <w:tc>
          <w:tcPr>
            <w:tcW w:w="708" w:type="dxa"/>
            <w:shd w:val="clear" w:color="000000" w:fill="EAF1DD"/>
            <w:vAlign w:val="center"/>
            <w:hideMark/>
          </w:tcPr>
          <w:p w14:paraId="0DCB503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1-5</w:t>
            </w:r>
          </w:p>
        </w:tc>
        <w:tc>
          <w:tcPr>
            <w:tcW w:w="709" w:type="dxa"/>
            <w:shd w:val="clear" w:color="000000" w:fill="EAF1DD"/>
            <w:vAlign w:val="center"/>
            <w:hideMark/>
          </w:tcPr>
          <w:p w14:paraId="4BD019B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6-10</w:t>
            </w:r>
          </w:p>
        </w:tc>
        <w:tc>
          <w:tcPr>
            <w:tcW w:w="851" w:type="dxa"/>
            <w:shd w:val="clear" w:color="000000" w:fill="EAF1DD"/>
            <w:vAlign w:val="center"/>
            <w:hideMark/>
          </w:tcPr>
          <w:p w14:paraId="0976E72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11-20</w:t>
            </w:r>
          </w:p>
        </w:tc>
        <w:tc>
          <w:tcPr>
            <w:tcW w:w="850" w:type="dxa"/>
            <w:shd w:val="clear" w:color="000000" w:fill="EAF1DD"/>
            <w:vAlign w:val="center"/>
            <w:hideMark/>
          </w:tcPr>
          <w:p w14:paraId="318FB2E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21-30</w:t>
            </w:r>
          </w:p>
        </w:tc>
        <w:tc>
          <w:tcPr>
            <w:tcW w:w="1134" w:type="dxa"/>
            <w:shd w:val="clear" w:color="000000" w:fill="EAF1DD"/>
            <w:vAlign w:val="center"/>
            <w:hideMark/>
          </w:tcPr>
          <w:p w14:paraId="70CFA7B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Более 30</w:t>
            </w:r>
          </w:p>
        </w:tc>
        <w:tc>
          <w:tcPr>
            <w:tcW w:w="1120" w:type="dxa"/>
            <w:shd w:val="clear" w:color="000000" w:fill="EAF1DD"/>
            <w:vAlign w:val="center"/>
            <w:hideMark/>
          </w:tcPr>
          <w:p w14:paraId="696279E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Общий итог</w:t>
            </w:r>
          </w:p>
        </w:tc>
      </w:tr>
      <w:tr w:rsidR="005F4AD9" w:rsidRPr="005F4AD9" w14:paraId="3E6CE749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50845EA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Пренебрежение нуждами ребенка</w:t>
            </w:r>
          </w:p>
        </w:tc>
        <w:tc>
          <w:tcPr>
            <w:tcW w:w="708" w:type="dxa"/>
            <w:noWrap/>
            <w:vAlign w:val="center"/>
            <w:hideMark/>
          </w:tcPr>
          <w:p w14:paraId="0130F7A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9" w:type="dxa"/>
            <w:noWrap/>
            <w:vAlign w:val="center"/>
            <w:hideMark/>
          </w:tcPr>
          <w:p w14:paraId="4E98B1B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51" w:type="dxa"/>
            <w:noWrap/>
            <w:vAlign w:val="center"/>
            <w:hideMark/>
          </w:tcPr>
          <w:p w14:paraId="52E72F6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50" w:type="dxa"/>
            <w:noWrap/>
            <w:vAlign w:val="center"/>
            <w:hideMark/>
          </w:tcPr>
          <w:p w14:paraId="0A12208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134" w:type="dxa"/>
            <w:noWrap/>
            <w:vAlign w:val="center"/>
            <w:hideMark/>
          </w:tcPr>
          <w:p w14:paraId="747728B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20" w:type="dxa"/>
            <w:noWrap/>
            <w:vAlign w:val="center"/>
            <w:hideMark/>
          </w:tcPr>
          <w:p w14:paraId="1A620BD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</w:tr>
      <w:tr w:rsidR="005F4AD9" w:rsidRPr="005F4AD9" w14:paraId="47B3C7EF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72F1AD7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Психологические травмы, нарушения развития</w:t>
            </w:r>
          </w:p>
        </w:tc>
        <w:tc>
          <w:tcPr>
            <w:tcW w:w="708" w:type="dxa"/>
            <w:noWrap/>
            <w:vAlign w:val="center"/>
            <w:hideMark/>
          </w:tcPr>
          <w:p w14:paraId="3C9989A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9" w:type="dxa"/>
            <w:noWrap/>
            <w:vAlign w:val="center"/>
            <w:hideMark/>
          </w:tcPr>
          <w:p w14:paraId="69436FA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51" w:type="dxa"/>
            <w:noWrap/>
            <w:vAlign w:val="center"/>
            <w:hideMark/>
          </w:tcPr>
          <w:p w14:paraId="5B1FA0F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676F76F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34" w:type="dxa"/>
            <w:noWrap/>
            <w:vAlign w:val="center"/>
            <w:hideMark/>
          </w:tcPr>
          <w:p w14:paraId="3A334A3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20" w:type="dxa"/>
            <w:noWrap/>
            <w:vAlign w:val="center"/>
            <w:hideMark/>
          </w:tcPr>
          <w:p w14:paraId="5CB2856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</w:tr>
      <w:tr w:rsidR="005F4AD9" w:rsidRPr="005F4AD9" w14:paraId="651DC56D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5709F2AA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Нарушения поведения и затруднённая адаптация в коллективе</w:t>
            </w:r>
          </w:p>
        </w:tc>
        <w:tc>
          <w:tcPr>
            <w:tcW w:w="708" w:type="dxa"/>
            <w:noWrap/>
            <w:vAlign w:val="center"/>
            <w:hideMark/>
          </w:tcPr>
          <w:p w14:paraId="33AF519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9" w:type="dxa"/>
            <w:noWrap/>
            <w:vAlign w:val="center"/>
            <w:hideMark/>
          </w:tcPr>
          <w:p w14:paraId="67DA65B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51" w:type="dxa"/>
            <w:noWrap/>
            <w:vAlign w:val="center"/>
            <w:hideMark/>
          </w:tcPr>
          <w:p w14:paraId="407D4FC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50" w:type="dxa"/>
            <w:noWrap/>
            <w:vAlign w:val="center"/>
            <w:hideMark/>
          </w:tcPr>
          <w:p w14:paraId="226B9DB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134" w:type="dxa"/>
            <w:noWrap/>
            <w:vAlign w:val="center"/>
            <w:hideMark/>
          </w:tcPr>
          <w:p w14:paraId="158EC72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0" w:type="dxa"/>
            <w:noWrap/>
            <w:vAlign w:val="center"/>
            <w:hideMark/>
          </w:tcPr>
          <w:p w14:paraId="217A1FAC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</w:t>
            </w:r>
          </w:p>
        </w:tc>
      </w:tr>
      <w:tr w:rsidR="005F4AD9" w:rsidRPr="005F4AD9" w14:paraId="59B59A4A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422BCC6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Проблемы со здоровьем</w:t>
            </w:r>
          </w:p>
        </w:tc>
        <w:tc>
          <w:tcPr>
            <w:tcW w:w="708" w:type="dxa"/>
            <w:noWrap/>
            <w:vAlign w:val="center"/>
            <w:hideMark/>
          </w:tcPr>
          <w:p w14:paraId="254E45A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9" w:type="dxa"/>
            <w:noWrap/>
            <w:vAlign w:val="center"/>
            <w:hideMark/>
          </w:tcPr>
          <w:p w14:paraId="46D3835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51" w:type="dxa"/>
            <w:noWrap/>
            <w:vAlign w:val="center"/>
            <w:hideMark/>
          </w:tcPr>
          <w:p w14:paraId="3B619E3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50" w:type="dxa"/>
            <w:noWrap/>
            <w:vAlign w:val="center"/>
            <w:hideMark/>
          </w:tcPr>
          <w:p w14:paraId="2B00152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14:paraId="3D392DB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0" w:type="dxa"/>
            <w:noWrap/>
            <w:vAlign w:val="center"/>
            <w:hideMark/>
          </w:tcPr>
          <w:p w14:paraId="559BEBE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</w:tr>
      <w:tr w:rsidR="005F4AD9" w:rsidRPr="005F4AD9" w14:paraId="2139DD54" w14:textId="77777777" w:rsidTr="00247B0B">
        <w:trPr>
          <w:trHeight w:val="285"/>
          <w:jc w:val="center"/>
        </w:trPr>
        <w:tc>
          <w:tcPr>
            <w:tcW w:w="3274" w:type="dxa"/>
            <w:noWrap/>
            <w:vAlign w:val="bottom"/>
            <w:hideMark/>
          </w:tcPr>
          <w:p w14:paraId="26ECEA84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Школьная неуспеваемость</w:t>
            </w:r>
          </w:p>
        </w:tc>
        <w:tc>
          <w:tcPr>
            <w:tcW w:w="708" w:type="dxa"/>
            <w:noWrap/>
            <w:vAlign w:val="center"/>
            <w:hideMark/>
          </w:tcPr>
          <w:p w14:paraId="69ED976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9" w:type="dxa"/>
            <w:noWrap/>
            <w:vAlign w:val="center"/>
            <w:hideMark/>
          </w:tcPr>
          <w:p w14:paraId="5AD729C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51" w:type="dxa"/>
            <w:noWrap/>
            <w:vAlign w:val="center"/>
            <w:hideMark/>
          </w:tcPr>
          <w:p w14:paraId="0B69C64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50" w:type="dxa"/>
            <w:noWrap/>
            <w:vAlign w:val="center"/>
            <w:hideMark/>
          </w:tcPr>
          <w:p w14:paraId="73E9551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134" w:type="dxa"/>
            <w:noWrap/>
            <w:vAlign w:val="center"/>
            <w:hideMark/>
          </w:tcPr>
          <w:p w14:paraId="5972E48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20" w:type="dxa"/>
            <w:noWrap/>
            <w:vAlign w:val="center"/>
            <w:hideMark/>
          </w:tcPr>
          <w:p w14:paraId="27B68C8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</w:t>
            </w:r>
          </w:p>
        </w:tc>
      </w:tr>
      <w:tr w:rsidR="005F4AD9" w:rsidRPr="005F4AD9" w14:paraId="7C95A952" w14:textId="77777777" w:rsidTr="00247B0B">
        <w:trPr>
          <w:trHeight w:val="285"/>
          <w:jc w:val="center"/>
        </w:trPr>
        <w:tc>
          <w:tcPr>
            <w:tcW w:w="3274" w:type="dxa"/>
            <w:shd w:val="clear" w:color="000000" w:fill="F2F6EA"/>
            <w:noWrap/>
            <w:vAlign w:val="bottom"/>
            <w:hideMark/>
          </w:tcPr>
          <w:p w14:paraId="43ECA18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708" w:type="dxa"/>
            <w:shd w:val="clear" w:color="000000" w:fill="F2F6EA"/>
            <w:noWrap/>
            <w:vAlign w:val="center"/>
            <w:hideMark/>
          </w:tcPr>
          <w:p w14:paraId="67FD92DB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9" w:type="dxa"/>
            <w:shd w:val="clear" w:color="000000" w:fill="F2F6EA"/>
            <w:noWrap/>
            <w:vAlign w:val="center"/>
            <w:hideMark/>
          </w:tcPr>
          <w:p w14:paraId="05F7BB1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51" w:type="dxa"/>
            <w:shd w:val="clear" w:color="000000" w:fill="F2F6EA"/>
            <w:noWrap/>
            <w:vAlign w:val="center"/>
            <w:hideMark/>
          </w:tcPr>
          <w:p w14:paraId="0BD151E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50" w:type="dxa"/>
            <w:shd w:val="clear" w:color="000000" w:fill="F2F6EA"/>
            <w:noWrap/>
            <w:vAlign w:val="center"/>
            <w:hideMark/>
          </w:tcPr>
          <w:p w14:paraId="783FB7A6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134" w:type="dxa"/>
            <w:shd w:val="clear" w:color="000000" w:fill="F2F6EA"/>
            <w:noWrap/>
            <w:vAlign w:val="center"/>
            <w:hideMark/>
          </w:tcPr>
          <w:p w14:paraId="3F75460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20" w:type="dxa"/>
            <w:shd w:val="clear" w:color="000000" w:fill="F2F6EA"/>
            <w:noWrap/>
            <w:vAlign w:val="center"/>
            <w:hideMark/>
          </w:tcPr>
          <w:p w14:paraId="110B610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</w:tbl>
    <w:p w14:paraId="148DAAF3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5F4AD9">
        <w:rPr>
          <w:rFonts w:ascii="Times New Roman" w:eastAsia="Calibri" w:hAnsi="Times New Roman" w:cs="Times New Roman"/>
          <w:i/>
          <w:sz w:val="28"/>
          <w:szCs w:val="28"/>
        </w:rPr>
        <w:t>Примечание: эксперты могли выбирать несколько вариантов ответа</w:t>
      </w:r>
    </w:p>
    <w:p w14:paraId="19E3DF02" w14:textId="77777777" w:rsidR="005F4AD9" w:rsidRPr="005F4AD9" w:rsidRDefault="005F4AD9" w:rsidP="005F4AD9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5EF0214" w14:textId="77777777" w:rsidR="005F4AD9" w:rsidRPr="005F4AD9" w:rsidRDefault="005F4AD9" w:rsidP="005F4AD9">
      <w:pPr>
        <w:keepNext/>
        <w:keepLines/>
        <w:spacing w:before="200" w:after="12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29" w:name="_Toc224651335"/>
      <w:bookmarkStart w:id="130" w:name="_Toc228589759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Таб. 22.1. Средняя оценка доступности помощи </w:t>
      </w:r>
      <w:proofErr w:type="spellStart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алкоголизированным</w:t>
      </w:r>
      <w:proofErr w:type="spellEnd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семьям в зависимости от территории работы </w:t>
      </w:r>
      <w:proofErr w:type="spellStart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экспретов</w:t>
      </w:r>
      <w:bookmarkEnd w:id="129"/>
      <w:bookmarkEnd w:id="130"/>
      <w:proofErr w:type="spellEnd"/>
    </w:p>
    <w:tbl>
      <w:tblPr>
        <w:tblW w:w="9654" w:type="dxa"/>
        <w:jc w:val="center"/>
        <w:tblLook w:val="04A0" w:firstRow="1" w:lastRow="0" w:firstColumn="1" w:lastColumn="0" w:noHBand="0" w:noVBand="1"/>
      </w:tblPr>
      <w:tblGrid>
        <w:gridCol w:w="4693"/>
        <w:gridCol w:w="937"/>
        <w:gridCol w:w="1174"/>
        <w:gridCol w:w="1200"/>
        <w:gridCol w:w="1064"/>
        <w:gridCol w:w="850"/>
      </w:tblGrid>
      <w:tr w:rsidR="005F4AD9" w:rsidRPr="005F4AD9" w14:paraId="6FD3399D" w14:textId="77777777" w:rsidTr="00247B0B">
        <w:trPr>
          <w:trHeight w:val="300"/>
          <w:jc w:val="center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AF1DD"/>
            <w:noWrap/>
            <w:vAlign w:val="center"/>
            <w:hideMark/>
          </w:tcPr>
          <w:p w14:paraId="4D2F958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 помощи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AF1DD"/>
            <w:noWrap/>
            <w:vAlign w:val="center"/>
            <w:hideMark/>
          </w:tcPr>
          <w:p w14:paraId="35874058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Тип населенного пункта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AF1DD"/>
            <w:noWrap/>
            <w:vAlign w:val="center"/>
            <w:hideMark/>
          </w:tcPr>
          <w:p w14:paraId="20BC389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</w:t>
            </w:r>
          </w:p>
        </w:tc>
      </w:tr>
      <w:tr w:rsidR="005F4AD9" w:rsidRPr="005F4AD9" w14:paraId="01A2A505" w14:textId="77777777" w:rsidTr="00247B0B">
        <w:trPr>
          <w:trHeight w:val="285"/>
          <w:jc w:val="center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6308D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noWrap/>
            <w:vAlign w:val="center"/>
            <w:hideMark/>
          </w:tcPr>
          <w:p w14:paraId="26915615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Город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noWrap/>
            <w:vAlign w:val="center"/>
            <w:hideMark/>
          </w:tcPr>
          <w:p w14:paraId="30A03AB2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Деревня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noWrap/>
            <w:vAlign w:val="center"/>
            <w:hideMark/>
          </w:tcPr>
          <w:p w14:paraId="0DF89B0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Посёлок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noWrap/>
            <w:vAlign w:val="center"/>
            <w:hideMark/>
          </w:tcPr>
          <w:p w14:paraId="15611A24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Район / регион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49349771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F4AD9" w:rsidRPr="005F4AD9" w14:paraId="7EE6D469" w14:textId="77777777" w:rsidTr="00247B0B">
        <w:trPr>
          <w:trHeight w:val="285"/>
          <w:jc w:val="center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1518F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Психологическая помощь детям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2C34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94D8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1429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453F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57AD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2,9</w:t>
            </w:r>
          </w:p>
        </w:tc>
      </w:tr>
      <w:tr w:rsidR="005F4AD9" w:rsidRPr="005F4AD9" w14:paraId="03EA5E51" w14:textId="77777777" w:rsidTr="00247B0B">
        <w:trPr>
          <w:trHeight w:val="285"/>
          <w:jc w:val="center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FAA7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Реабилитационные программы для взрослых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B8DD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D5FA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A53F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4189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FA42F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2,6</w:t>
            </w:r>
          </w:p>
        </w:tc>
      </w:tr>
      <w:tr w:rsidR="005F4AD9" w:rsidRPr="005F4AD9" w14:paraId="5FC262C5" w14:textId="77777777" w:rsidTr="00247B0B">
        <w:trPr>
          <w:trHeight w:val="285"/>
          <w:jc w:val="center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10897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Группы поддержки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3676A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33031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C83B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6F5D9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28057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</w:t>
            </w:r>
          </w:p>
        </w:tc>
      </w:tr>
      <w:tr w:rsidR="005F4AD9" w:rsidRPr="005F4AD9" w14:paraId="09056F74" w14:textId="77777777" w:rsidTr="00247B0B">
        <w:trPr>
          <w:trHeight w:val="285"/>
          <w:jc w:val="center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3FF40" w14:textId="77777777" w:rsidR="005F4AD9" w:rsidRPr="005F4AD9" w:rsidRDefault="005F4AD9" w:rsidP="005F4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Программы раннего выявления алкоголизма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4125E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16B00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2CA7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D6363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A9CFD" w14:textId="77777777" w:rsidR="005F4AD9" w:rsidRPr="005F4AD9" w:rsidRDefault="005F4AD9" w:rsidP="005F4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4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2,1</w:t>
            </w:r>
          </w:p>
        </w:tc>
      </w:tr>
    </w:tbl>
    <w:p w14:paraId="30916AF1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C0630F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A5298A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31" w:name="_Toc224651336"/>
      <w:bookmarkStart w:id="132" w:name="_Toc228589760"/>
      <w:proofErr w:type="spellStart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аб</w:t>
      </w:r>
      <w:proofErr w:type="spellEnd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. 22.</w:t>
      </w:r>
      <w:proofErr w:type="gramStart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2.Оценка</w:t>
      </w:r>
      <w:proofErr w:type="gramEnd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доступности видов помощи семьям с алкогольной зависимостью в зависимости от территории работы экспертов (чел.)</w:t>
      </w:r>
      <w:bookmarkEnd w:id="131"/>
      <w:bookmarkEnd w:id="132"/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51"/>
        <w:gridCol w:w="490"/>
        <w:gridCol w:w="590"/>
        <w:gridCol w:w="595"/>
        <w:gridCol w:w="525"/>
        <w:gridCol w:w="489"/>
        <w:gridCol w:w="589"/>
        <w:gridCol w:w="595"/>
        <w:gridCol w:w="525"/>
        <w:gridCol w:w="489"/>
        <w:gridCol w:w="589"/>
        <w:gridCol w:w="595"/>
        <w:gridCol w:w="525"/>
        <w:gridCol w:w="489"/>
        <w:gridCol w:w="589"/>
        <w:gridCol w:w="595"/>
        <w:gridCol w:w="525"/>
      </w:tblGrid>
      <w:tr w:rsidR="005F4AD9" w:rsidRPr="005F4AD9" w14:paraId="248953EF" w14:textId="77777777" w:rsidTr="00247B0B">
        <w:tc>
          <w:tcPr>
            <w:tcW w:w="0" w:type="auto"/>
            <w:vMerge w:val="restart"/>
            <w:vAlign w:val="center"/>
          </w:tcPr>
          <w:p w14:paraId="6B376CF8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0" w:type="auto"/>
            <w:gridSpan w:val="4"/>
            <w:vAlign w:val="center"/>
          </w:tcPr>
          <w:p w14:paraId="485C5E21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Реабилитационные программы для взрослых</w:t>
            </w:r>
          </w:p>
        </w:tc>
        <w:tc>
          <w:tcPr>
            <w:tcW w:w="0" w:type="auto"/>
            <w:gridSpan w:val="4"/>
            <w:vAlign w:val="center"/>
          </w:tcPr>
          <w:p w14:paraId="1A93F188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Психологическая помощь детям</w:t>
            </w:r>
          </w:p>
        </w:tc>
        <w:tc>
          <w:tcPr>
            <w:tcW w:w="0" w:type="auto"/>
            <w:gridSpan w:val="4"/>
            <w:vAlign w:val="center"/>
          </w:tcPr>
          <w:p w14:paraId="38A5A43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Программы раннего выявления алкоголизма</w:t>
            </w:r>
          </w:p>
        </w:tc>
        <w:tc>
          <w:tcPr>
            <w:tcW w:w="0" w:type="auto"/>
            <w:gridSpan w:val="4"/>
            <w:vAlign w:val="center"/>
          </w:tcPr>
          <w:p w14:paraId="459948C4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Группы поддержки</w:t>
            </w:r>
          </w:p>
        </w:tc>
      </w:tr>
      <w:tr w:rsidR="005F4AD9" w:rsidRPr="005F4AD9" w14:paraId="484D45C9" w14:textId="77777777" w:rsidTr="00247B0B">
        <w:tc>
          <w:tcPr>
            <w:tcW w:w="0" w:type="auto"/>
            <w:vMerge/>
          </w:tcPr>
          <w:p w14:paraId="4365AB4D" w14:textId="77777777" w:rsidR="005F4AD9" w:rsidRPr="005F4AD9" w:rsidRDefault="005F4AD9" w:rsidP="005F4AD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E697AA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Город</w:t>
            </w:r>
          </w:p>
        </w:tc>
        <w:tc>
          <w:tcPr>
            <w:tcW w:w="0" w:type="auto"/>
            <w:vAlign w:val="center"/>
          </w:tcPr>
          <w:p w14:paraId="1F92E55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Деревня</w:t>
            </w:r>
          </w:p>
        </w:tc>
        <w:tc>
          <w:tcPr>
            <w:tcW w:w="0" w:type="auto"/>
            <w:vAlign w:val="center"/>
          </w:tcPr>
          <w:p w14:paraId="6174BC1A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Посёлок</w:t>
            </w:r>
          </w:p>
        </w:tc>
        <w:tc>
          <w:tcPr>
            <w:tcW w:w="0" w:type="auto"/>
            <w:vAlign w:val="center"/>
          </w:tcPr>
          <w:p w14:paraId="5661238F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Район / регион</w:t>
            </w:r>
          </w:p>
        </w:tc>
        <w:tc>
          <w:tcPr>
            <w:tcW w:w="0" w:type="auto"/>
            <w:vAlign w:val="center"/>
          </w:tcPr>
          <w:p w14:paraId="679E174A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Город</w:t>
            </w:r>
          </w:p>
        </w:tc>
        <w:tc>
          <w:tcPr>
            <w:tcW w:w="0" w:type="auto"/>
            <w:vAlign w:val="center"/>
          </w:tcPr>
          <w:p w14:paraId="36F052C4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Деревня</w:t>
            </w:r>
          </w:p>
        </w:tc>
        <w:tc>
          <w:tcPr>
            <w:tcW w:w="0" w:type="auto"/>
            <w:vAlign w:val="center"/>
          </w:tcPr>
          <w:p w14:paraId="3CA3FDB9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Посёлок</w:t>
            </w:r>
          </w:p>
        </w:tc>
        <w:tc>
          <w:tcPr>
            <w:tcW w:w="0" w:type="auto"/>
            <w:vAlign w:val="center"/>
          </w:tcPr>
          <w:p w14:paraId="7A4977D9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Район / регион</w:t>
            </w:r>
          </w:p>
        </w:tc>
        <w:tc>
          <w:tcPr>
            <w:tcW w:w="0" w:type="auto"/>
            <w:vAlign w:val="center"/>
          </w:tcPr>
          <w:p w14:paraId="6F87B14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Город</w:t>
            </w:r>
          </w:p>
        </w:tc>
        <w:tc>
          <w:tcPr>
            <w:tcW w:w="0" w:type="auto"/>
            <w:vAlign w:val="center"/>
          </w:tcPr>
          <w:p w14:paraId="43A8A49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Деревня</w:t>
            </w:r>
          </w:p>
        </w:tc>
        <w:tc>
          <w:tcPr>
            <w:tcW w:w="0" w:type="auto"/>
            <w:vAlign w:val="center"/>
          </w:tcPr>
          <w:p w14:paraId="37BE3C4C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Посёлок</w:t>
            </w:r>
          </w:p>
        </w:tc>
        <w:tc>
          <w:tcPr>
            <w:tcW w:w="0" w:type="auto"/>
            <w:vAlign w:val="center"/>
          </w:tcPr>
          <w:p w14:paraId="181BFF7C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Район / регион</w:t>
            </w:r>
          </w:p>
        </w:tc>
        <w:tc>
          <w:tcPr>
            <w:tcW w:w="0" w:type="auto"/>
            <w:vAlign w:val="center"/>
          </w:tcPr>
          <w:p w14:paraId="052503A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Город</w:t>
            </w:r>
          </w:p>
        </w:tc>
        <w:tc>
          <w:tcPr>
            <w:tcW w:w="0" w:type="auto"/>
            <w:vAlign w:val="center"/>
          </w:tcPr>
          <w:p w14:paraId="7809DBB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Деревня</w:t>
            </w:r>
          </w:p>
        </w:tc>
        <w:tc>
          <w:tcPr>
            <w:tcW w:w="0" w:type="auto"/>
            <w:vAlign w:val="center"/>
          </w:tcPr>
          <w:p w14:paraId="2D3E97E1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Посёлок</w:t>
            </w:r>
          </w:p>
        </w:tc>
        <w:tc>
          <w:tcPr>
            <w:tcW w:w="0" w:type="auto"/>
            <w:vAlign w:val="center"/>
          </w:tcPr>
          <w:p w14:paraId="5555669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Район / регион</w:t>
            </w:r>
          </w:p>
        </w:tc>
      </w:tr>
      <w:tr w:rsidR="005F4AD9" w:rsidRPr="005F4AD9" w14:paraId="43E0D4A8" w14:textId="77777777" w:rsidTr="00247B0B">
        <w:tc>
          <w:tcPr>
            <w:tcW w:w="0" w:type="auto"/>
          </w:tcPr>
          <w:p w14:paraId="577AF9D3" w14:textId="77777777" w:rsidR="005F4AD9" w:rsidRPr="005F4AD9" w:rsidRDefault="005F4AD9" w:rsidP="005F4AD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23CEEA46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53FE3201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59D14181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4BCAD65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3F8DB7B3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3ACD1DA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69F852E8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76917F0C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46C3D75C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14:paraId="6229C2C1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77215A40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14:paraId="559037E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18BE172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4F8AF268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20826550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4575664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5F4AD9" w:rsidRPr="005F4AD9" w14:paraId="792A904D" w14:textId="77777777" w:rsidTr="00247B0B">
        <w:tc>
          <w:tcPr>
            <w:tcW w:w="0" w:type="auto"/>
          </w:tcPr>
          <w:p w14:paraId="234B1357" w14:textId="77777777" w:rsidR="005F4AD9" w:rsidRPr="005F4AD9" w:rsidRDefault="005F4AD9" w:rsidP="005F4AD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1231B013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173C769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059F10DF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4256F874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1D8651E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4500197A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2FDE3703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7AF131D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12114D49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3CCEB71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6152074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22EF060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46C78B2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7031D84A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4343848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103FC30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F4AD9" w:rsidRPr="005F4AD9" w14:paraId="59F7F956" w14:textId="77777777" w:rsidTr="00247B0B">
        <w:tc>
          <w:tcPr>
            <w:tcW w:w="0" w:type="auto"/>
          </w:tcPr>
          <w:p w14:paraId="70EEDE38" w14:textId="77777777" w:rsidR="005F4AD9" w:rsidRPr="005F4AD9" w:rsidRDefault="005F4AD9" w:rsidP="005F4AD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16CFFB1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14:paraId="43E1493F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34C3DB31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58BCB074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59CA412F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3F33894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3725730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32B9D8E3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14:paraId="1EC2490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14:paraId="1E78F6E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21A4AF79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45EC673C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19413E11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14:paraId="76F6E0C6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7819FA8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17ACC46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5F4AD9" w:rsidRPr="005F4AD9" w14:paraId="5D1EA81D" w14:textId="77777777" w:rsidTr="00247B0B">
        <w:tc>
          <w:tcPr>
            <w:tcW w:w="0" w:type="auto"/>
          </w:tcPr>
          <w:p w14:paraId="1925487D" w14:textId="77777777" w:rsidR="005F4AD9" w:rsidRPr="005F4AD9" w:rsidRDefault="005F4AD9" w:rsidP="005F4AD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465A9AA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1CEB0DAC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00784AA4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21D4302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6448E379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5B4B75F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78F9F83F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28B56F7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5381F55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3BAD943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0D1B2599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657E137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30BE38AA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0C90A994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24C641BF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64D511F4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5F4AD9" w:rsidRPr="005F4AD9" w14:paraId="2FCDD2D2" w14:textId="77777777" w:rsidTr="00247B0B">
        <w:tc>
          <w:tcPr>
            <w:tcW w:w="0" w:type="auto"/>
          </w:tcPr>
          <w:p w14:paraId="7C243EA4" w14:textId="77777777" w:rsidR="005F4AD9" w:rsidRPr="005F4AD9" w:rsidRDefault="005F4AD9" w:rsidP="005F4AD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14:paraId="15841F2E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14:paraId="08ACD618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699E1AE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717AF4FE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1515B5C1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14:paraId="7CEA5BCA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45D05ACE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65386594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3F9DC950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2340E72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0BF02B3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17B5CBD9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3459FD8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7B5FF8A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center"/>
          </w:tcPr>
          <w:p w14:paraId="2BD261D4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40FFC8F9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5F4AD9" w:rsidRPr="005F4AD9" w14:paraId="2C1CEE11" w14:textId="77777777" w:rsidTr="00247B0B">
        <w:tc>
          <w:tcPr>
            <w:tcW w:w="0" w:type="auto"/>
          </w:tcPr>
          <w:p w14:paraId="061D9E61" w14:textId="77777777" w:rsidR="005F4AD9" w:rsidRPr="005F4AD9" w:rsidRDefault="005F4AD9" w:rsidP="005F4AD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0" w:type="auto"/>
            <w:vAlign w:val="center"/>
          </w:tcPr>
          <w:p w14:paraId="3951ABC8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</w:tcPr>
          <w:p w14:paraId="0D37E88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34DF7654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14:paraId="7BCB49B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14:paraId="40D792C0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</w:tcPr>
          <w:p w14:paraId="29259C1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22E26ECF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14:paraId="63C1BB1C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14:paraId="1A341F0E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</w:tcPr>
          <w:p w14:paraId="5C98158E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517FCEA3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14:paraId="2F272C31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14:paraId="0CD719A3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</w:tcPr>
          <w:p w14:paraId="32FF40C8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056505D6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14:paraId="0F9D99A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</w:tr>
    </w:tbl>
    <w:p w14:paraId="6CE5DDD0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97B5405" w14:textId="77777777" w:rsidR="005F4AD9" w:rsidRPr="005F4AD9" w:rsidRDefault="005F4AD9" w:rsidP="005F4AD9">
      <w:pPr>
        <w:spacing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5F4AD9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1B532D8B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06EC49" w14:textId="77777777" w:rsidR="005F4AD9" w:rsidRPr="005F4AD9" w:rsidRDefault="005F4AD9" w:rsidP="005F4AD9">
      <w:pPr>
        <w:keepNext/>
        <w:keepLines/>
        <w:spacing w:before="160" w:line="276" w:lineRule="auto"/>
        <w:jc w:val="center"/>
        <w:outlineLvl w:val="2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bookmarkStart w:id="133" w:name="_Toc224651337"/>
      <w:bookmarkStart w:id="134" w:name="_Toc228589761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Таб. 22.</w:t>
      </w:r>
      <w:proofErr w:type="gramStart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>3.Оценка</w:t>
      </w:r>
      <w:proofErr w:type="gramEnd"/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доступности видов помощи семьям с алкогольной зависимостью в зависимости от территории работы экспертов</w:t>
      </w:r>
      <w:r w:rsidRPr="005F4AD9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5F4AD9">
        <w:rPr>
          <w:rFonts w:ascii="Times New Roman" w:eastAsia="Times New Roman" w:hAnsi="Times New Roman" w:cs="Times New Roman"/>
          <w:bCs/>
          <w:i/>
          <w:sz w:val="28"/>
          <w:szCs w:val="28"/>
        </w:rPr>
        <w:t>(в % от числа экспертов соответствующей территории)</w:t>
      </w:r>
      <w:bookmarkEnd w:id="133"/>
      <w:bookmarkEnd w:id="134"/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51"/>
        <w:gridCol w:w="490"/>
        <w:gridCol w:w="590"/>
        <w:gridCol w:w="595"/>
        <w:gridCol w:w="525"/>
        <w:gridCol w:w="489"/>
        <w:gridCol w:w="589"/>
        <w:gridCol w:w="595"/>
        <w:gridCol w:w="525"/>
        <w:gridCol w:w="489"/>
        <w:gridCol w:w="589"/>
        <w:gridCol w:w="595"/>
        <w:gridCol w:w="525"/>
        <w:gridCol w:w="489"/>
        <w:gridCol w:w="589"/>
        <w:gridCol w:w="595"/>
        <w:gridCol w:w="525"/>
      </w:tblGrid>
      <w:tr w:rsidR="005F4AD9" w:rsidRPr="005F4AD9" w14:paraId="22E3A7F6" w14:textId="77777777" w:rsidTr="00247B0B">
        <w:tc>
          <w:tcPr>
            <w:tcW w:w="0" w:type="auto"/>
            <w:vMerge w:val="restart"/>
            <w:vAlign w:val="center"/>
          </w:tcPr>
          <w:p w14:paraId="61A38E99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0" w:type="auto"/>
            <w:gridSpan w:val="4"/>
            <w:vAlign w:val="center"/>
          </w:tcPr>
          <w:p w14:paraId="5AA27ADE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Реабилитационные программы для взрослых</w:t>
            </w:r>
          </w:p>
        </w:tc>
        <w:tc>
          <w:tcPr>
            <w:tcW w:w="0" w:type="auto"/>
            <w:gridSpan w:val="4"/>
            <w:vAlign w:val="center"/>
          </w:tcPr>
          <w:p w14:paraId="2650771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Психологическая помощь детям</w:t>
            </w:r>
          </w:p>
        </w:tc>
        <w:tc>
          <w:tcPr>
            <w:tcW w:w="0" w:type="auto"/>
            <w:gridSpan w:val="4"/>
            <w:vAlign w:val="center"/>
          </w:tcPr>
          <w:p w14:paraId="77F531B3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Программы раннего выявления алкоголизма</w:t>
            </w:r>
          </w:p>
        </w:tc>
        <w:tc>
          <w:tcPr>
            <w:tcW w:w="0" w:type="auto"/>
            <w:gridSpan w:val="4"/>
            <w:vAlign w:val="center"/>
          </w:tcPr>
          <w:p w14:paraId="14808E66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Группы поддержки</w:t>
            </w:r>
          </w:p>
        </w:tc>
      </w:tr>
      <w:tr w:rsidR="005F4AD9" w:rsidRPr="005F4AD9" w14:paraId="78674159" w14:textId="77777777" w:rsidTr="00247B0B">
        <w:tc>
          <w:tcPr>
            <w:tcW w:w="0" w:type="auto"/>
            <w:vMerge/>
          </w:tcPr>
          <w:p w14:paraId="12AF5818" w14:textId="77777777" w:rsidR="005F4AD9" w:rsidRPr="005F4AD9" w:rsidRDefault="005F4AD9" w:rsidP="005F4AD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BD34E6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Город</w:t>
            </w:r>
          </w:p>
        </w:tc>
        <w:tc>
          <w:tcPr>
            <w:tcW w:w="0" w:type="auto"/>
            <w:vAlign w:val="center"/>
          </w:tcPr>
          <w:p w14:paraId="2472F240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Деревня</w:t>
            </w:r>
          </w:p>
        </w:tc>
        <w:tc>
          <w:tcPr>
            <w:tcW w:w="0" w:type="auto"/>
            <w:vAlign w:val="center"/>
          </w:tcPr>
          <w:p w14:paraId="68C44369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Посёлок</w:t>
            </w:r>
          </w:p>
        </w:tc>
        <w:tc>
          <w:tcPr>
            <w:tcW w:w="0" w:type="auto"/>
            <w:vAlign w:val="center"/>
          </w:tcPr>
          <w:p w14:paraId="4C5AFBE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Район / регион</w:t>
            </w:r>
          </w:p>
        </w:tc>
        <w:tc>
          <w:tcPr>
            <w:tcW w:w="0" w:type="auto"/>
            <w:vAlign w:val="center"/>
          </w:tcPr>
          <w:p w14:paraId="597E577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Город</w:t>
            </w:r>
          </w:p>
        </w:tc>
        <w:tc>
          <w:tcPr>
            <w:tcW w:w="0" w:type="auto"/>
            <w:vAlign w:val="center"/>
          </w:tcPr>
          <w:p w14:paraId="5EEEFAF9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Деревня</w:t>
            </w:r>
          </w:p>
        </w:tc>
        <w:tc>
          <w:tcPr>
            <w:tcW w:w="0" w:type="auto"/>
            <w:vAlign w:val="center"/>
          </w:tcPr>
          <w:p w14:paraId="111F14E0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Посёлок</w:t>
            </w:r>
          </w:p>
        </w:tc>
        <w:tc>
          <w:tcPr>
            <w:tcW w:w="0" w:type="auto"/>
            <w:vAlign w:val="center"/>
          </w:tcPr>
          <w:p w14:paraId="707096DC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Район / регион</w:t>
            </w:r>
          </w:p>
        </w:tc>
        <w:tc>
          <w:tcPr>
            <w:tcW w:w="0" w:type="auto"/>
            <w:vAlign w:val="center"/>
          </w:tcPr>
          <w:p w14:paraId="2A586CAF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Город</w:t>
            </w:r>
          </w:p>
        </w:tc>
        <w:tc>
          <w:tcPr>
            <w:tcW w:w="0" w:type="auto"/>
            <w:vAlign w:val="center"/>
          </w:tcPr>
          <w:p w14:paraId="1D4E4BA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Деревня</w:t>
            </w:r>
          </w:p>
        </w:tc>
        <w:tc>
          <w:tcPr>
            <w:tcW w:w="0" w:type="auto"/>
            <w:vAlign w:val="center"/>
          </w:tcPr>
          <w:p w14:paraId="5FB9ADA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Посёлок</w:t>
            </w:r>
          </w:p>
        </w:tc>
        <w:tc>
          <w:tcPr>
            <w:tcW w:w="0" w:type="auto"/>
            <w:vAlign w:val="center"/>
          </w:tcPr>
          <w:p w14:paraId="71477A91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Район / регион</w:t>
            </w:r>
          </w:p>
        </w:tc>
        <w:tc>
          <w:tcPr>
            <w:tcW w:w="0" w:type="auto"/>
            <w:vAlign w:val="center"/>
          </w:tcPr>
          <w:p w14:paraId="5E35EE88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Город</w:t>
            </w:r>
          </w:p>
        </w:tc>
        <w:tc>
          <w:tcPr>
            <w:tcW w:w="0" w:type="auto"/>
            <w:vAlign w:val="center"/>
          </w:tcPr>
          <w:p w14:paraId="560CB9F0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Деревня</w:t>
            </w:r>
          </w:p>
        </w:tc>
        <w:tc>
          <w:tcPr>
            <w:tcW w:w="0" w:type="auto"/>
            <w:vAlign w:val="center"/>
          </w:tcPr>
          <w:p w14:paraId="4146008F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Посёлок</w:t>
            </w:r>
          </w:p>
        </w:tc>
        <w:tc>
          <w:tcPr>
            <w:tcW w:w="0" w:type="auto"/>
            <w:vAlign w:val="center"/>
          </w:tcPr>
          <w:p w14:paraId="359035A8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Район / регион</w:t>
            </w:r>
          </w:p>
        </w:tc>
      </w:tr>
      <w:tr w:rsidR="005F4AD9" w:rsidRPr="005F4AD9" w14:paraId="3ECB2D4D" w14:textId="77777777" w:rsidTr="00247B0B">
        <w:tc>
          <w:tcPr>
            <w:tcW w:w="0" w:type="auto"/>
          </w:tcPr>
          <w:p w14:paraId="2C42F2F0" w14:textId="77777777" w:rsidR="005F4AD9" w:rsidRPr="005F4AD9" w:rsidRDefault="005F4AD9" w:rsidP="005F4AD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bottom"/>
          </w:tcPr>
          <w:p w14:paraId="1F6EA18E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0" w:type="auto"/>
            <w:vAlign w:val="bottom"/>
          </w:tcPr>
          <w:p w14:paraId="7238792F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0" w:type="auto"/>
            <w:vAlign w:val="bottom"/>
          </w:tcPr>
          <w:p w14:paraId="7B8DED8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0" w:type="auto"/>
            <w:vAlign w:val="bottom"/>
          </w:tcPr>
          <w:p w14:paraId="0EDED5E0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0" w:type="auto"/>
            <w:vAlign w:val="bottom"/>
          </w:tcPr>
          <w:p w14:paraId="15BFA6E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bottom"/>
          </w:tcPr>
          <w:p w14:paraId="7472AC0E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0" w:type="auto"/>
            <w:vAlign w:val="bottom"/>
          </w:tcPr>
          <w:p w14:paraId="6E3F8181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0" w:type="auto"/>
            <w:vAlign w:val="bottom"/>
          </w:tcPr>
          <w:p w14:paraId="15582BC6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729412C8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0" w:type="auto"/>
            <w:vAlign w:val="bottom"/>
          </w:tcPr>
          <w:p w14:paraId="35A18A4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0" w:type="auto"/>
            <w:vAlign w:val="bottom"/>
          </w:tcPr>
          <w:p w14:paraId="114296F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0" w:type="auto"/>
            <w:vAlign w:val="bottom"/>
          </w:tcPr>
          <w:p w14:paraId="42A56A86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0" w:type="auto"/>
            <w:vAlign w:val="bottom"/>
          </w:tcPr>
          <w:p w14:paraId="5EF481C0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0" w:type="auto"/>
            <w:vAlign w:val="bottom"/>
          </w:tcPr>
          <w:p w14:paraId="6522923E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0" w:type="auto"/>
            <w:vAlign w:val="bottom"/>
          </w:tcPr>
          <w:p w14:paraId="7A513926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0" w:type="auto"/>
            <w:vAlign w:val="bottom"/>
          </w:tcPr>
          <w:p w14:paraId="190A64D6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38</w:t>
            </w:r>
          </w:p>
        </w:tc>
      </w:tr>
      <w:tr w:rsidR="005F4AD9" w:rsidRPr="005F4AD9" w14:paraId="72CF1B10" w14:textId="77777777" w:rsidTr="00247B0B">
        <w:tc>
          <w:tcPr>
            <w:tcW w:w="0" w:type="auto"/>
          </w:tcPr>
          <w:p w14:paraId="1395A85C" w14:textId="77777777" w:rsidR="005F4AD9" w:rsidRPr="005F4AD9" w:rsidRDefault="005F4AD9" w:rsidP="005F4AD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bottom"/>
          </w:tcPr>
          <w:p w14:paraId="6F688C8A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bottom"/>
          </w:tcPr>
          <w:p w14:paraId="18E4700A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0EAAE450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bottom"/>
          </w:tcPr>
          <w:p w14:paraId="4D0578C6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0" w:type="auto"/>
            <w:vAlign w:val="bottom"/>
          </w:tcPr>
          <w:p w14:paraId="65F7281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bottom"/>
          </w:tcPr>
          <w:p w14:paraId="55CA8E64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56C57276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bottom"/>
          </w:tcPr>
          <w:p w14:paraId="6FC4F46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0" w:type="auto"/>
            <w:vAlign w:val="bottom"/>
          </w:tcPr>
          <w:p w14:paraId="71E1F873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bottom"/>
          </w:tcPr>
          <w:p w14:paraId="0505418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35B075BF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bottom"/>
          </w:tcPr>
          <w:p w14:paraId="4DA1EAB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0" w:type="auto"/>
            <w:vAlign w:val="bottom"/>
          </w:tcPr>
          <w:p w14:paraId="57B64F83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bottom"/>
          </w:tcPr>
          <w:p w14:paraId="0815370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30ED94C3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0" w:type="auto"/>
            <w:vAlign w:val="bottom"/>
          </w:tcPr>
          <w:p w14:paraId="2570C8A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5F4AD9" w:rsidRPr="005F4AD9" w14:paraId="1B8B08B3" w14:textId="77777777" w:rsidTr="00247B0B">
        <w:tc>
          <w:tcPr>
            <w:tcW w:w="0" w:type="auto"/>
          </w:tcPr>
          <w:p w14:paraId="0E4E37F1" w14:textId="77777777" w:rsidR="005F4AD9" w:rsidRPr="005F4AD9" w:rsidRDefault="005F4AD9" w:rsidP="005F4AD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bottom"/>
          </w:tcPr>
          <w:p w14:paraId="69C4C73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0" w:type="auto"/>
            <w:vAlign w:val="bottom"/>
          </w:tcPr>
          <w:p w14:paraId="3D1C027E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7698705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bottom"/>
          </w:tcPr>
          <w:p w14:paraId="511BA2C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0" w:type="auto"/>
            <w:vAlign w:val="bottom"/>
          </w:tcPr>
          <w:p w14:paraId="2C3FD9CC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0" w:type="auto"/>
            <w:vAlign w:val="bottom"/>
          </w:tcPr>
          <w:p w14:paraId="2893417A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34439B0C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0" w:type="auto"/>
            <w:vAlign w:val="bottom"/>
          </w:tcPr>
          <w:p w14:paraId="209FD7E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0" w:type="auto"/>
            <w:vAlign w:val="bottom"/>
          </w:tcPr>
          <w:p w14:paraId="2F2A89C4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0" w:type="auto"/>
            <w:vAlign w:val="bottom"/>
          </w:tcPr>
          <w:p w14:paraId="0DF3FDAC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64575E50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bottom"/>
          </w:tcPr>
          <w:p w14:paraId="06CA1110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0" w:type="auto"/>
            <w:vAlign w:val="bottom"/>
          </w:tcPr>
          <w:p w14:paraId="10FD38CE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0" w:type="auto"/>
            <w:vAlign w:val="bottom"/>
          </w:tcPr>
          <w:p w14:paraId="5D78EDD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0348EAA9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0" w:type="auto"/>
            <w:vAlign w:val="bottom"/>
          </w:tcPr>
          <w:p w14:paraId="1F5F068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38</w:t>
            </w:r>
          </w:p>
        </w:tc>
      </w:tr>
      <w:tr w:rsidR="005F4AD9" w:rsidRPr="005F4AD9" w14:paraId="7D3252C2" w14:textId="77777777" w:rsidTr="00247B0B">
        <w:tc>
          <w:tcPr>
            <w:tcW w:w="0" w:type="auto"/>
          </w:tcPr>
          <w:p w14:paraId="3FD96B5B" w14:textId="77777777" w:rsidR="005F4AD9" w:rsidRPr="005F4AD9" w:rsidRDefault="005F4AD9" w:rsidP="005F4AD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bottom"/>
          </w:tcPr>
          <w:p w14:paraId="12F861F8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bottom"/>
          </w:tcPr>
          <w:p w14:paraId="5DD32DC0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098F039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0" w:type="auto"/>
            <w:vAlign w:val="bottom"/>
          </w:tcPr>
          <w:p w14:paraId="4E8A1784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22B5045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0" w:type="auto"/>
            <w:vAlign w:val="bottom"/>
          </w:tcPr>
          <w:p w14:paraId="15751C5C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48CDAE38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0" w:type="auto"/>
            <w:vAlign w:val="bottom"/>
          </w:tcPr>
          <w:p w14:paraId="15A1680C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6C2155B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0" w:type="auto"/>
            <w:vAlign w:val="bottom"/>
          </w:tcPr>
          <w:p w14:paraId="55E1767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458B77BF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127DA82A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79A91B8F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bottom"/>
          </w:tcPr>
          <w:p w14:paraId="67934804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183EA01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359055A4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5F4AD9" w:rsidRPr="005F4AD9" w14:paraId="5EFC0719" w14:textId="77777777" w:rsidTr="00247B0B">
        <w:tc>
          <w:tcPr>
            <w:tcW w:w="0" w:type="auto"/>
          </w:tcPr>
          <w:p w14:paraId="0E9DE90C" w14:textId="77777777" w:rsidR="005F4AD9" w:rsidRPr="005F4AD9" w:rsidRDefault="005F4AD9" w:rsidP="005F4AD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bottom"/>
          </w:tcPr>
          <w:p w14:paraId="5B021B8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0" w:type="auto"/>
            <w:vAlign w:val="bottom"/>
          </w:tcPr>
          <w:p w14:paraId="7AE7877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1F442C7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bottom"/>
          </w:tcPr>
          <w:p w14:paraId="156A4AB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0" w:type="auto"/>
            <w:vAlign w:val="bottom"/>
          </w:tcPr>
          <w:p w14:paraId="29C1098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0" w:type="auto"/>
            <w:vAlign w:val="bottom"/>
          </w:tcPr>
          <w:p w14:paraId="6D97389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5D63BE31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bottom"/>
          </w:tcPr>
          <w:p w14:paraId="56845203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2D4B32B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bottom"/>
          </w:tcPr>
          <w:p w14:paraId="38E5EA2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6754B92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bottom"/>
          </w:tcPr>
          <w:p w14:paraId="3850D97A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10B3E6E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0" w:type="auto"/>
            <w:vAlign w:val="bottom"/>
          </w:tcPr>
          <w:p w14:paraId="60ADEDA1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vAlign w:val="bottom"/>
          </w:tcPr>
          <w:p w14:paraId="0B821EC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  <w:vAlign w:val="bottom"/>
          </w:tcPr>
          <w:p w14:paraId="19E41B6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5F4AD9" w:rsidRPr="005F4AD9" w14:paraId="60156EE0" w14:textId="77777777" w:rsidTr="00247B0B">
        <w:tc>
          <w:tcPr>
            <w:tcW w:w="0" w:type="auto"/>
          </w:tcPr>
          <w:p w14:paraId="05A92B45" w14:textId="77777777" w:rsidR="005F4AD9" w:rsidRPr="005F4AD9" w:rsidRDefault="005F4AD9" w:rsidP="005F4AD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F4AD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0" w:type="auto"/>
            <w:vAlign w:val="center"/>
          </w:tcPr>
          <w:p w14:paraId="45ED99B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</w:tcPr>
          <w:p w14:paraId="472F867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05460316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14:paraId="69F10887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14:paraId="5EE12352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</w:tcPr>
          <w:p w14:paraId="7E14D96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00E6263C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14:paraId="18557430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14:paraId="2157053F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</w:tcPr>
          <w:p w14:paraId="2270FC85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6394461B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14:paraId="4A525C74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14:paraId="54B199D1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</w:tcPr>
          <w:p w14:paraId="3C66D24C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14:paraId="4F9E929D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14:paraId="116B652F" w14:textId="77777777" w:rsidR="005F4AD9" w:rsidRPr="005F4AD9" w:rsidRDefault="005F4AD9" w:rsidP="005F4AD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5F4AD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</w:tc>
      </w:tr>
    </w:tbl>
    <w:p w14:paraId="314B670F" w14:textId="77777777" w:rsidR="005F4AD9" w:rsidRPr="005F4AD9" w:rsidRDefault="005F4AD9" w:rsidP="005F4AD9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4BD8291" w14:textId="77777777" w:rsidR="005F4AD9" w:rsidRPr="005F4AD9" w:rsidRDefault="005F4AD9" w:rsidP="005F4AD9">
      <w:pPr>
        <w:spacing w:after="0" w:line="240" w:lineRule="auto"/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</w:pPr>
    </w:p>
    <w:p w14:paraId="7896E91D" w14:textId="414DAD2A" w:rsidR="005F4AD9" w:rsidRDefault="005F4A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BF8F7E0" w14:textId="7023E9C8" w:rsidR="00FD1086" w:rsidRPr="005F4AD9" w:rsidRDefault="005F4AD9" w:rsidP="005F4AD9">
      <w:pPr>
        <w:pStyle w:val="1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bookmarkStart w:id="135" w:name="_Toc228589762"/>
      <w:r w:rsidRPr="005F4AD9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lastRenderedPageBreak/>
        <w:t>Приложение 3</w:t>
      </w:r>
      <w:bookmarkEnd w:id="135"/>
    </w:p>
    <w:p w14:paraId="653466AE" w14:textId="77777777" w:rsidR="005F4AD9" w:rsidRPr="005F4AD9" w:rsidRDefault="005F4AD9" w:rsidP="005F4A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АНАЛИТИЧЕСКАЯ СПРАВКА</w:t>
      </w:r>
    </w:p>
    <w:p w14:paraId="2654034B" w14:textId="77777777" w:rsidR="005F4AD9" w:rsidRPr="005F4AD9" w:rsidRDefault="005F4AD9" w:rsidP="005F4A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По результатам контент-анализа интервью с родителями (имеющими маркер алкоголизации) в Пудожском районе Республики Карелия</w:t>
      </w:r>
    </w:p>
    <w:p w14:paraId="000F252C" w14:textId="77777777" w:rsidR="005F4AD9" w:rsidRPr="005F4AD9" w:rsidRDefault="005F4AD9" w:rsidP="005F4AD9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011C30D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Дата проведения </w:t>
      </w:r>
      <w:proofErr w:type="gramStart"/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анализа: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 апрель</w:t>
      </w:r>
      <w:proofErr w:type="gramEnd"/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2026 г.</w:t>
      </w:r>
    </w:p>
    <w:p w14:paraId="2474C129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Исполнитель: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Лаборатория социологических исследований ПетрГУ по заказу КРОО «Гармония»</w:t>
      </w:r>
    </w:p>
    <w:p w14:paraId="2E23178A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134AD437" w14:textId="77777777" w:rsidR="005F4AD9" w:rsidRPr="005F4AD9" w:rsidRDefault="005F4AD9" w:rsidP="005F4AD9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1. Методологическая справка</w:t>
      </w:r>
    </w:p>
    <w:p w14:paraId="38BBF59B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DCA1AEB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1.1. Цель анализа</w:t>
      </w:r>
    </w:p>
    <w:p w14:paraId="6D777A84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Выявление и содержательная интерпретация социально-экономических, культурных, психологических и инфраструктурных факторов алкоголизации родителей на основе качественного анализа транскриптов полуформализованных интервью.</w:t>
      </w:r>
    </w:p>
    <w:p w14:paraId="1BA40F4B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FEB751A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1.2. Объект анализа</w:t>
      </w:r>
    </w:p>
    <w:p w14:paraId="06F863E1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Транскрипты интервью с 28 родителями, имеющими маркер алкоголизации и состоящими на сопровождении КРОО «Гармония» (всего в проанализированном массиве 30 интервью; 2 интервью исключены как не соответствующие критерию маркера).</w:t>
      </w:r>
    </w:p>
    <w:p w14:paraId="021C64EA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Примечание: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интервью №10 (жен., 21 год) и интервью №58 (жен., 27 лет) исключены из анализа, так как информанты отрицают наличие проблем с алкоголем; их взаимодействие с «Гармонией» обусловлено иными трудными жизненными ситуациями.</w:t>
      </w:r>
    </w:p>
    <w:p w14:paraId="1658250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E90292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1.3. Единицы анализа и счета</w:t>
      </w:r>
    </w:p>
    <w:p w14:paraId="0B867CFB" w14:textId="77777777" w:rsidR="005F4AD9" w:rsidRPr="005F4AD9" w:rsidRDefault="005F4AD9">
      <w:pPr>
        <w:numPr>
          <w:ilvl w:val="0"/>
          <w:numId w:val="46"/>
        </w:num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Единица анализа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индикатор в тексте в виде законченного смыслового фрагмента.</w:t>
      </w:r>
    </w:p>
    <w:p w14:paraId="4175602E" w14:textId="77777777" w:rsidR="005F4AD9" w:rsidRPr="005F4AD9" w:rsidRDefault="005F4AD9">
      <w:pPr>
        <w:numPr>
          <w:ilvl w:val="0"/>
          <w:numId w:val="46"/>
        </w:num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Единица счета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частота появления индикатора.</w:t>
      </w:r>
    </w:p>
    <w:p w14:paraId="4EF7AAFD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E67836E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1.4. Категориальная сетка</w:t>
      </w:r>
    </w:p>
    <w:p w14:paraId="3429CC6F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Анализ проводился на основе шести априорных категорий, выделенных в программе исследования, с фиксацией эмпирических индикаторов.</w:t>
      </w:r>
    </w:p>
    <w:p w14:paraId="42947E03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55B32210" w14:textId="77777777" w:rsidR="005F4AD9" w:rsidRPr="005F4AD9" w:rsidRDefault="005F4AD9" w:rsidP="005F4AD9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 Ключевые результаты контент-анализа</w:t>
      </w:r>
    </w:p>
    <w:p w14:paraId="542EAC02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D89ADA8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2.1. Социально-экономические факторы</w:t>
      </w:r>
    </w:p>
    <w:p w14:paraId="45D7D335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CE758B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2.1.1. Материальные трудности (бедность)</w:t>
      </w:r>
    </w:p>
    <w:p w14:paraId="22800E72" w14:textId="77777777" w:rsidR="005F4AD9" w:rsidRPr="005F4AD9" w:rsidRDefault="005F4AD9" w:rsidP="005F4AD9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высокая (упоминания в 24 из 28 интервью, 86%)</w:t>
      </w:r>
    </w:p>
    <w:p w14:paraId="25B6E0B1" w14:textId="77777777" w:rsidR="005F4AD9" w:rsidRPr="005F4AD9" w:rsidRDefault="005F4AD9" w:rsidP="005F4AD9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73D69F65" w14:textId="77777777" w:rsidR="005F4AD9" w:rsidRPr="005F4AD9" w:rsidRDefault="005F4AD9">
      <w:pPr>
        <w:numPr>
          <w:ilvl w:val="0"/>
          <w:numId w:val="47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«Денег не хватает даже на еду»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№40</w:t>
      </w:r>
    </w:p>
    <w:p w14:paraId="0BADCF45" w14:textId="77777777" w:rsidR="005F4AD9" w:rsidRPr="005F4AD9" w:rsidRDefault="005F4AD9">
      <w:pPr>
        <w:numPr>
          <w:ilvl w:val="0"/>
          <w:numId w:val="47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«Не хватает денег. Иногда в долг на продукты берем»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№40</w:t>
      </w:r>
    </w:p>
    <w:p w14:paraId="25F53AFF" w14:textId="77777777" w:rsidR="005F4AD9" w:rsidRPr="005F4AD9" w:rsidRDefault="005F4AD9">
      <w:pPr>
        <w:numPr>
          <w:ilvl w:val="0"/>
          <w:numId w:val="47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lastRenderedPageBreak/>
        <w:t>«Крупные покупки мы не делаем, потому что у нас не позволяют финансы»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№45</w:t>
      </w:r>
    </w:p>
    <w:p w14:paraId="4BE51391" w14:textId="77777777" w:rsidR="005F4AD9" w:rsidRPr="005F4AD9" w:rsidRDefault="005F4AD9">
      <w:pPr>
        <w:numPr>
          <w:ilvl w:val="0"/>
          <w:numId w:val="47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«Зимой тяжело. Вот зимой девочки мне в основном и помогают с "Гармонии"»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№58</w:t>
      </w:r>
    </w:p>
    <w:p w14:paraId="2E2C6DBB" w14:textId="77777777" w:rsidR="005F4AD9" w:rsidRPr="005F4AD9" w:rsidRDefault="005F4AD9">
      <w:pPr>
        <w:numPr>
          <w:ilvl w:val="0"/>
          <w:numId w:val="47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«Постоянная вот эта вот с деньгами проблема»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№59</w:t>
      </w:r>
    </w:p>
    <w:p w14:paraId="797A606B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Материальная депривация является практически универсальным фоном для семей с маркером алкоголизации. Особенно остро проблема проявляется в зимний период, когда сезонные заработки (ягоды, грибы, халтуры) недоступны.</w:t>
      </w:r>
    </w:p>
    <w:p w14:paraId="66D1DFA1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C7D1FF2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2.1.2. Безработица и нестабильная занятость</w:t>
      </w:r>
    </w:p>
    <w:p w14:paraId="073F5571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высокая (22 из 28, 79%)</w:t>
      </w:r>
    </w:p>
    <w:p w14:paraId="23BD9151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3A7C8BEB" w14:textId="77777777" w:rsidR="005F4AD9" w:rsidRPr="005F4AD9" w:rsidRDefault="005F4AD9">
      <w:pPr>
        <w:numPr>
          <w:ilvl w:val="0"/>
          <w:numId w:val="48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«Нет, не работаю. Нету работы нигде»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№46</w:t>
      </w:r>
    </w:p>
    <w:p w14:paraId="571098C0" w14:textId="77777777" w:rsidR="005F4AD9" w:rsidRPr="005F4AD9" w:rsidRDefault="005F4AD9">
      <w:pPr>
        <w:numPr>
          <w:ilvl w:val="0"/>
          <w:numId w:val="48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нас в поселке негде найти работу, от слова совсем»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№55</w:t>
      </w:r>
    </w:p>
    <w:p w14:paraId="32C0EA8C" w14:textId="77777777" w:rsidR="005F4AD9" w:rsidRPr="005F4AD9" w:rsidRDefault="005F4AD9">
      <w:pPr>
        <w:numPr>
          <w:ilvl w:val="0"/>
          <w:numId w:val="48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нас работы в посёлке нет»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№57</w:t>
      </w:r>
    </w:p>
    <w:p w14:paraId="2DF2CCCF" w14:textId="77777777" w:rsidR="005F4AD9" w:rsidRPr="005F4AD9" w:rsidRDefault="005F4AD9">
      <w:pPr>
        <w:numPr>
          <w:ilvl w:val="0"/>
          <w:numId w:val="48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«Работал на пилораме. Сейчас пока дома сижу»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№42</w:t>
      </w:r>
    </w:p>
    <w:p w14:paraId="56A7F3C5" w14:textId="77777777" w:rsidR="005F4AD9" w:rsidRPr="005F4AD9" w:rsidRDefault="005F4AD9">
      <w:pPr>
        <w:numPr>
          <w:ilvl w:val="0"/>
          <w:numId w:val="48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«Потеряла работу. Сейчас я хочу съездить, встать на биржу»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№37</w:t>
      </w:r>
    </w:p>
    <w:p w14:paraId="043FACDA" w14:textId="40C04B8F" w:rsidR="005F4AD9" w:rsidRPr="005F4AD9" w:rsidRDefault="005F4AD9">
      <w:pPr>
        <w:numPr>
          <w:ilvl w:val="0"/>
          <w:numId w:val="48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«Халтура — кол</w:t>
      </w:r>
      <w:r w:rsidR="002A72D7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е</w:t>
      </w: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м дрова, складываем»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№10 (исключено, но индикатор типичен)</w:t>
      </w:r>
    </w:p>
    <w:p w14:paraId="19D6EA55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Ситуация усугубляется закрытием градообразующих предприятий (пилорам, кочегарок), что создает безвыходную ситуацию для трудоспособного населения. Преобладают неформальные формы занятости («халтуры», сезонные заработки).</w:t>
      </w:r>
    </w:p>
    <w:p w14:paraId="64E88F2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8C7AD12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2.1.3. Неудовлетворительные жилищные условия</w:t>
      </w:r>
    </w:p>
    <w:p w14:paraId="2F475B57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средняя (12 из 28, 43%)</w:t>
      </w:r>
    </w:p>
    <w:p w14:paraId="5F87DD3D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7A3F55AF" w14:textId="77777777" w:rsidR="005F4AD9" w:rsidRPr="005F4AD9" w:rsidRDefault="005F4AD9">
      <w:pPr>
        <w:numPr>
          <w:ilvl w:val="0"/>
          <w:numId w:val="49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нас муниципальное жилье, квартира на расселение»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№2</w:t>
      </w:r>
    </w:p>
    <w:p w14:paraId="6AC70352" w14:textId="77777777" w:rsidR="005F4AD9" w:rsidRPr="005F4AD9" w:rsidRDefault="005F4AD9">
      <w:pPr>
        <w:numPr>
          <w:ilvl w:val="0"/>
          <w:numId w:val="49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«Живу в государственном, муниципальная квартира»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№1</w:t>
      </w:r>
    </w:p>
    <w:p w14:paraId="6FD75E97" w14:textId="77777777" w:rsidR="005F4AD9" w:rsidRPr="005F4AD9" w:rsidRDefault="005F4AD9">
      <w:pPr>
        <w:numPr>
          <w:ilvl w:val="0"/>
          <w:numId w:val="49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«После пожара переехали в другой дом, временный нам дали»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№57</w:t>
      </w:r>
    </w:p>
    <w:p w14:paraId="3454C629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Проблема носит менее острый характер по сравнению с бедностью и безработицей, но усугубляется аварийным жильем и отсутствием перспектив улучшения жилищных условий.</w:t>
      </w:r>
    </w:p>
    <w:p w14:paraId="3342DDC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2741D3D6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2.2. Культурные нормы и социальное окружение</w:t>
      </w:r>
    </w:p>
    <w:p w14:paraId="23687E5A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AC412B7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2.2.1. Нормализация алкоголя</w:t>
      </w:r>
    </w:p>
    <w:p w14:paraId="4F0EF662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высокая (20 из 28, 71%)</w:t>
      </w:r>
    </w:p>
    <w:p w14:paraId="0C0EE9D7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332DA796" w14:textId="77777777" w:rsidR="005F4AD9" w:rsidRPr="005F4AD9" w:rsidRDefault="005F4AD9">
      <w:pPr>
        <w:numPr>
          <w:ilvl w:val="0"/>
          <w:numId w:val="50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нас тут, если в поселке покопать, тут еще не одну семью можно поставить на учет»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№47</w:t>
      </w:r>
    </w:p>
    <w:p w14:paraId="7982EE18" w14:textId="77777777" w:rsidR="005F4AD9" w:rsidRPr="005F4AD9" w:rsidRDefault="005F4AD9">
      <w:pPr>
        <w:numPr>
          <w:ilvl w:val="0"/>
          <w:numId w:val="50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lastRenderedPageBreak/>
        <w:t>«Они все пьют, он садится, видно»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(о рабочем окружении мужа) — интервью №7</w:t>
      </w:r>
    </w:p>
    <w:p w14:paraId="2EF50F4C" w14:textId="77777777" w:rsidR="005F4AD9" w:rsidRPr="005F4AD9" w:rsidRDefault="005F4AD9">
      <w:pPr>
        <w:numPr>
          <w:ilvl w:val="0"/>
          <w:numId w:val="50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«Ну, мужики, да? Он как бы это, ну не </w:t>
      </w:r>
      <w:proofErr w:type="gramStart"/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то</w:t>
      </w:r>
      <w:proofErr w:type="gramEnd"/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чтобы он там ходил...»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№11</w:t>
      </w:r>
    </w:p>
    <w:p w14:paraId="0A58A4C3" w14:textId="77777777" w:rsidR="005F4AD9" w:rsidRPr="005F4AD9" w:rsidRDefault="005F4AD9">
      <w:pPr>
        <w:numPr>
          <w:ilvl w:val="0"/>
          <w:numId w:val="50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«Друзья, наверно»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(о причинах проблемы) — интервью №5</w:t>
      </w:r>
    </w:p>
    <w:p w14:paraId="05B591A1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Алкоголь воспринимается как нормативная практика в досуге, рабочей среде и праздничной культуре. Это создает средовой прессинг, особенно для мужчин.</w:t>
      </w:r>
    </w:p>
    <w:p w14:paraId="21A0773A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40AA637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2.2.2. Алкоголь как часть досуга</w:t>
      </w:r>
    </w:p>
    <w:p w14:paraId="47976405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средняя (14 из 28, 50%)</w:t>
      </w:r>
    </w:p>
    <w:p w14:paraId="15E4FE11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0CF39B62" w14:textId="77777777" w:rsidR="005F4AD9" w:rsidRPr="005F4AD9" w:rsidRDefault="005F4AD9">
      <w:pPr>
        <w:numPr>
          <w:ilvl w:val="0"/>
          <w:numId w:val="51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«Посидели с мужем, побеседовали»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(описание запоя) — интервью №47</w:t>
      </w:r>
    </w:p>
    <w:p w14:paraId="789CC3D5" w14:textId="77777777" w:rsidR="005F4AD9" w:rsidRPr="005F4AD9" w:rsidRDefault="005F4AD9">
      <w:pPr>
        <w:numPr>
          <w:ilvl w:val="0"/>
          <w:numId w:val="51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«Похмелялись на уроке»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(о собственном опыте в 5-м классе) — интервью №42</w:t>
      </w:r>
    </w:p>
    <w:p w14:paraId="3111BC4A" w14:textId="77777777" w:rsidR="005F4AD9" w:rsidRPr="005F4AD9" w:rsidRDefault="005F4AD9">
      <w:pPr>
        <w:numPr>
          <w:ilvl w:val="0"/>
          <w:numId w:val="51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«В праздники всё равно выпиваю»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№41</w:t>
      </w:r>
    </w:p>
    <w:p w14:paraId="10712ABE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Отсутствие альтернативных форм досуга закрепляет алкоголь как основную практику «отдыха», формируя устойчивую традицию.</w:t>
      </w:r>
    </w:p>
    <w:p w14:paraId="608175EA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195895E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2.2.3. Давление окружения и стигматизация</w:t>
      </w:r>
    </w:p>
    <w:p w14:paraId="40C3C28D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средняя (10 из 28, 36%)</w:t>
      </w:r>
    </w:p>
    <w:p w14:paraId="310B682D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1DA84EBB" w14:textId="77777777" w:rsidR="005F4AD9" w:rsidRPr="005F4AD9" w:rsidRDefault="005F4AD9">
      <w:pPr>
        <w:numPr>
          <w:ilvl w:val="0"/>
          <w:numId w:val="52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«Тут, конечно, сплетен по поселку было. Вот там на учете стоит по алкоголю»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№47</w:t>
      </w:r>
    </w:p>
    <w:p w14:paraId="5CE1213E" w14:textId="77777777" w:rsidR="005F4AD9" w:rsidRPr="005F4AD9" w:rsidRDefault="005F4AD9">
      <w:pPr>
        <w:numPr>
          <w:ilvl w:val="0"/>
          <w:numId w:val="52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«Если ты закодировалась... все осуждают»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№8</w:t>
      </w:r>
    </w:p>
    <w:p w14:paraId="43C52209" w14:textId="77777777" w:rsidR="005F4AD9" w:rsidRPr="005F4AD9" w:rsidRDefault="005F4AD9">
      <w:pPr>
        <w:numPr>
          <w:ilvl w:val="0"/>
          <w:numId w:val="52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«Стыдно, говорит, мне»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(о реакции мужа) — интервью №7</w:t>
      </w:r>
    </w:p>
    <w:p w14:paraId="2B1A20E9" w14:textId="25FA157A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</w:t>
      </w:r>
      <w:r w:rsidR="00BE4900" w:rsidRPr="00BE490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Отсутствие альтернативных форм досуга закрепляет алкоголь как основную практику «отдыха», формируя устойчивую традицию.</w:t>
      </w:r>
    </w:p>
    <w:p w14:paraId="246D5C65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2.3. Психологические факторы и копинг-стратегии</w:t>
      </w:r>
    </w:p>
    <w:p w14:paraId="127E48B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1B7520B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2.3.1. Алкоголь как способ снятия стресса</w:t>
      </w:r>
    </w:p>
    <w:p w14:paraId="40D33C2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очень высокая (25 из 28, 89%)</w:t>
      </w:r>
    </w:p>
    <w:p w14:paraId="02B66016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2990D1E8" w14:textId="77777777" w:rsidR="005F4AD9" w:rsidRPr="005F4AD9" w:rsidRDefault="005F4AD9">
      <w:pPr>
        <w:numPr>
          <w:ilvl w:val="0"/>
          <w:numId w:val="53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стала выпивать, когда мужа похоронила»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№1</w:t>
      </w:r>
    </w:p>
    <w:p w14:paraId="33D187AD" w14:textId="77777777" w:rsidR="005F4AD9" w:rsidRPr="005F4AD9" w:rsidRDefault="005F4AD9">
      <w:pPr>
        <w:numPr>
          <w:ilvl w:val="0"/>
          <w:numId w:val="53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«Ссоры домашние, вот это всё накапливалось. Что работы нет, не знаешь, где эти деньги взять»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№59</w:t>
      </w:r>
    </w:p>
    <w:p w14:paraId="084ED2E4" w14:textId="77777777" w:rsidR="005F4AD9" w:rsidRPr="005F4AD9" w:rsidRDefault="005F4AD9">
      <w:pPr>
        <w:numPr>
          <w:ilvl w:val="0"/>
          <w:numId w:val="53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«Ну, какие-то проблемы. Я решу их алкоголем»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</w:t>
      </w:r>
    </w:p>
    <w:p w14:paraId="52FD1C8A" w14:textId="77777777" w:rsidR="005F4AD9" w:rsidRPr="005F4AD9" w:rsidRDefault="005F4AD9">
      <w:pPr>
        <w:numPr>
          <w:ilvl w:val="0"/>
          <w:numId w:val="53"/>
        </w:num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«Когда он много пьет и у него крыша съезжает. Ты не </w:t>
      </w:r>
      <w:proofErr w:type="gramStart"/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то</w:t>
      </w:r>
      <w:proofErr w:type="gramEnd"/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что берешь просто детей и бежишь с дому»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№6</w:t>
      </w:r>
    </w:p>
    <w:p w14:paraId="533CBE50" w14:textId="77777777" w:rsidR="005F4AD9" w:rsidRPr="005F4AD9" w:rsidRDefault="005F4AD9">
      <w:pPr>
        <w:numPr>
          <w:ilvl w:val="0"/>
          <w:numId w:val="53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«После гибели мужа... я слетела с катушек»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№11</w:t>
      </w:r>
    </w:p>
    <w:p w14:paraId="5C5DD748" w14:textId="77777777" w:rsidR="005F4AD9" w:rsidRPr="005F4AD9" w:rsidRDefault="005F4AD9">
      <w:pPr>
        <w:numPr>
          <w:ilvl w:val="0"/>
          <w:numId w:val="53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«Перед этим у меня мама умерла... Все думали: "ах, ох, ох". Никакие не "ах", не "ох"»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№43</w:t>
      </w:r>
    </w:p>
    <w:p w14:paraId="1718C54B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Употребление алкоголя выступает как доминирующий, а часто и единственный доступный механизм совладания с острыми стрессовыми событиями (потеря близких, семейные конфликты, финансовый кризис). Это ключевой триггер как первичного вовлечения, так и срывов после ремиссии.</w:t>
      </w:r>
    </w:p>
    <w:p w14:paraId="2C558372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7A084E7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2.3.2. Чувство безнадежности, выученная беспомощность</w:t>
      </w:r>
    </w:p>
    <w:p w14:paraId="14177F9E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средняя (9 из 28, 32%)</w:t>
      </w:r>
    </w:p>
    <w:p w14:paraId="648780E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3D67FF38" w14:textId="77777777" w:rsidR="005F4AD9" w:rsidRPr="005F4AD9" w:rsidRDefault="005F4AD9">
      <w:pPr>
        <w:numPr>
          <w:ilvl w:val="0"/>
          <w:numId w:val="54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«Потому что я знала, что я ничего не поменяю»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№3</w:t>
      </w:r>
    </w:p>
    <w:p w14:paraId="59B6EC1F" w14:textId="77777777" w:rsidR="005F4AD9" w:rsidRPr="005F4AD9" w:rsidRDefault="005F4AD9">
      <w:pPr>
        <w:numPr>
          <w:ilvl w:val="0"/>
          <w:numId w:val="54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«Не знаю. Не вижу ничего»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(о будущем) — интервью №37</w:t>
      </w:r>
    </w:p>
    <w:p w14:paraId="598D46DD" w14:textId="77777777" w:rsidR="005F4AD9" w:rsidRPr="005F4AD9" w:rsidRDefault="005F4AD9">
      <w:pPr>
        <w:numPr>
          <w:ilvl w:val="0"/>
          <w:numId w:val="54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«Честно сказать, пока не вижу ничего»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№37</w:t>
      </w:r>
    </w:p>
    <w:p w14:paraId="1BE471D1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Хроническое состояние неопределенности и отсутствие перспектив формирует пассивную жизненную позицию, что снижает способность к самостоятельным изменениям.</w:t>
      </w:r>
    </w:p>
    <w:p w14:paraId="25EF172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056E2F1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2.3.3. Низкая самооценка</w:t>
      </w:r>
    </w:p>
    <w:p w14:paraId="004D19DC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низкая (4 из 28, 14%)</w:t>
      </w:r>
    </w:p>
    <w:p w14:paraId="28E5CC63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Индикаторы: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</w:t>
      </w: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«Боюсь сглазить», «Себя в руки взяла — боюсь, что не поверю в себя»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№4)</w:t>
      </w:r>
    </w:p>
    <w:p w14:paraId="12DEC60A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Прямые вербальные маркеры низкой самооценки встречаются редко, однако косвенные признаки (самообвинения, стыд) проявляются чаще, особенно в контексте лишения/ограничения родительских прав.</w:t>
      </w:r>
    </w:p>
    <w:p w14:paraId="076027DB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0EE5B535" w14:textId="77777777" w:rsidR="005F4AD9" w:rsidRPr="005F4AD9" w:rsidRDefault="005F4AD9" w:rsidP="005F4AD9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2.4. Инфраструктурные и территориальные барьеры</w:t>
      </w:r>
    </w:p>
    <w:p w14:paraId="1D657205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7D3F365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2.4.1. Удаленность от центра</w:t>
      </w:r>
    </w:p>
    <w:p w14:paraId="792D51C3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высокая (18 из 28, 64%)</w:t>
      </w:r>
    </w:p>
    <w:p w14:paraId="5AA6B181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47F491E2" w14:textId="77777777" w:rsidR="005F4AD9" w:rsidRPr="005F4AD9" w:rsidRDefault="005F4AD9">
      <w:pPr>
        <w:numPr>
          <w:ilvl w:val="0"/>
          <w:numId w:val="55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«В понедельник ехать в Пудож, а в понедельник на Пудож никто не едет»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№1</w:t>
      </w:r>
    </w:p>
    <w:p w14:paraId="0C8D53C9" w14:textId="77777777" w:rsidR="005F4AD9" w:rsidRPr="005F4AD9" w:rsidRDefault="005F4AD9">
      <w:pPr>
        <w:numPr>
          <w:ilvl w:val="0"/>
          <w:numId w:val="55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*«На своей машине 4 тысячи туда-обратно. А с частником до Пудожа </w:t>
      </w:r>
      <w:proofErr w:type="gramStart"/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полторы»*</w:t>
      </w:r>
      <w:proofErr w:type="gramEnd"/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№58</w:t>
      </w:r>
    </w:p>
    <w:p w14:paraId="24D400D7" w14:textId="77777777" w:rsidR="005F4AD9" w:rsidRPr="005F4AD9" w:rsidRDefault="005F4AD9">
      <w:pPr>
        <w:numPr>
          <w:ilvl w:val="0"/>
          <w:numId w:val="55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«К нам автобус ездит раз в неделю»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№44</w:t>
      </w:r>
    </w:p>
    <w:p w14:paraId="74310222" w14:textId="77777777" w:rsidR="005F4AD9" w:rsidRPr="005F4AD9" w:rsidRDefault="005F4AD9">
      <w:pPr>
        <w:numPr>
          <w:ilvl w:val="0"/>
          <w:numId w:val="55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«Из </w:t>
      </w:r>
      <w:proofErr w:type="spellStart"/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Кубово</w:t>
      </w:r>
      <w:proofErr w:type="spellEnd"/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 до Пудожа... маршрутка ходит два раза в неделю — в понедельник, в пятницу»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№44</w:t>
      </w:r>
    </w:p>
    <w:p w14:paraId="172BBDE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Территориальная изоляция создает непреодолимые транспортные барьеры, особенно для маломобильных групп (женщины с маленькими детьми, без личного автотранспорта).</w:t>
      </w:r>
    </w:p>
    <w:p w14:paraId="04200708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BBA6A6A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2.4.2. Нехватка досуга для детей и взрослых</w:t>
      </w:r>
    </w:p>
    <w:p w14:paraId="19913A4E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высокая (21 из 28, 75%)</w:t>
      </w:r>
    </w:p>
    <w:p w14:paraId="737674FC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2272DFA9" w14:textId="77777777" w:rsidR="005F4AD9" w:rsidRPr="005F4AD9" w:rsidRDefault="005F4AD9">
      <w:pPr>
        <w:numPr>
          <w:ilvl w:val="0"/>
          <w:numId w:val="56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нас в деревне ничего нету. Ни клубов, ничего, никаких кружков»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№48</w:t>
      </w:r>
    </w:p>
    <w:p w14:paraId="2BFB1077" w14:textId="77777777" w:rsidR="005F4AD9" w:rsidRPr="005F4AD9" w:rsidRDefault="005F4AD9">
      <w:pPr>
        <w:numPr>
          <w:ilvl w:val="0"/>
          <w:numId w:val="56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«В Пудоже толком ничего нет. Летом, если есть какие-то батуты, что-то вот ставят»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№57</w:t>
      </w:r>
    </w:p>
    <w:p w14:paraId="59B3764D" w14:textId="77777777" w:rsidR="005F4AD9" w:rsidRPr="005F4AD9" w:rsidRDefault="005F4AD9">
      <w:pPr>
        <w:numPr>
          <w:ilvl w:val="0"/>
          <w:numId w:val="56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нас только школа, больше ничего нет»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№56</w:t>
      </w:r>
    </w:p>
    <w:p w14:paraId="54CE5657" w14:textId="77777777" w:rsidR="005F4AD9" w:rsidRPr="005F4AD9" w:rsidRDefault="005F4AD9">
      <w:pPr>
        <w:numPr>
          <w:ilvl w:val="0"/>
          <w:numId w:val="56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«Не хватает кружков, секций. Раньше футбол, баскетбол были»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№36</w:t>
      </w:r>
    </w:p>
    <w:p w14:paraId="0AD336CD" w14:textId="77777777" w:rsidR="005F4AD9" w:rsidRPr="005F4AD9" w:rsidRDefault="005F4AD9">
      <w:pPr>
        <w:numPr>
          <w:ilvl w:val="0"/>
          <w:numId w:val="56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«Весь поселок уже оббежала»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(о предложении вязаных ковриков — косвенное свидетельство отсутствия рынка сбыта) — интервью №1</w:t>
      </w:r>
    </w:p>
    <w:p w14:paraId="63EA1F3A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Дефицит досуговой инфраструктуры особенно остро ощущается для детей и подростков, что создает риски вовлечения в деструктивные практики. Взрослые также лишены конструктивных альтернатив для проведения свободного времени.</w:t>
      </w:r>
    </w:p>
    <w:p w14:paraId="27BCDC39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3593C9E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2.4.3. Проблемы с трудоустройством</w:t>
      </w:r>
    </w:p>
    <w:p w14:paraId="61773EEE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высокая (23 из 28, 82%)</w:t>
      </w:r>
    </w:p>
    <w:p w14:paraId="36B61FE1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03F1D867" w14:textId="77777777" w:rsidR="005F4AD9" w:rsidRPr="005F4AD9" w:rsidRDefault="005F4AD9">
      <w:pPr>
        <w:numPr>
          <w:ilvl w:val="0"/>
          <w:numId w:val="57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«В поселке работу не найти, только в городе. Предприятие закрыли»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№3</w:t>
      </w:r>
    </w:p>
    <w:p w14:paraId="70079CD7" w14:textId="77777777" w:rsidR="005F4AD9" w:rsidRPr="005F4AD9" w:rsidRDefault="005F4AD9">
      <w:pPr>
        <w:numPr>
          <w:ilvl w:val="0"/>
          <w:numId w:val="57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«Пилораму закрыли, я на пилораме работала»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№5</w:t>
      </w:r>
    </w:p>
    <w:p w14:paraId="6F18D180" w14:textId="77777777" w:rsidR="005F4AD9" w:rsidRPr="005F4AD9" w:rsidRDefault="005F4AD9">
      <w:pPr>
        <w:numPr>
          <w:ilvl w:val="0"/>
          <w:numId w:val="57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«Нигде не берут»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(контекстуально) — интервью №1</w:t>
      </w:r>
    </w:p>
    <w:p w14:paraId="2629FCD5" w14:textId="77777777" w:rsidR="005F4AD9" w:rsidRPr="005F4AD9" w:rsidRDefault="005F4AD9">
      <w:pPr>
        <w:numPr>
          <w:ilvl w:val="0"/>
          <w:numId w:val="57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«Работала на пилораме — закрылась. Думала в Пудож переехать, но там тоже проблема»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№2</w:t>
      </w:r>
    </w:p>
    <w:p w14:paraId="33D54F6C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Структурная безработица в малых населенных пунктах — системная проблема, не решаемая на уровне индивидуальной мотивации.</w:t>
      </w:r>
    </w:p>
    <w:p w14:paraId="1954A61F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5F75BC77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2.5. Последствия алкоголизации для детей</w:t>
      </w:r>
    </w:p>
    <w:p w14:paraId="42CC0CD4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914F49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2.5.1. Пренебрежение нуждами ребенка</w:t>
      </w:r>
    </w:p>
    <w:p w14:paraId="23F70019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высокая (17 из 28, 61%)</w:t>
      </w:r>
    </w:p>
    <w:p w14:paraId="55CB7302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7907E8D8" w14:textId="77777777" w:rsidR="005F4AD9" w:rsidRPr="005F4AD9" w:rsidRDefault="005F4AD9">
      <w:pPr>
        <w:numPr>
          <w:ilvl w:val="0"/>
          <w:numId w:val="58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меня детей забрали»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№45</w:t>
      </w:r>
    </w:p>
    <w:p w14:paraId="3F7C8D7F" w14:textId="77777777" w:rsidR="005F4AD9" w:rsidRPr="005F4AD9" w:rsidRDefault="005F4AD9">
      <w:pPr>
        <w:numPr>
          <w:ilvl w:val="0"/>
          <w:numId w:val="58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«Мне сказали, что я сразу же... дети были у мужа, у сестры»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(ограничение) — интервью №43</w:t>
      </w:r>
    </w:p>
    <w:p w14:paraId="284D11B0" w14:textId="77777777" w:rsidR="005F4AD9" w:rsidRPr="005F4AD9" w:rsidRDefault="005F4AD9">
      <w:pPr>
        <w:numPr>
          <w:ilvl w:val="0"/>
          <w:numId w:val="58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меня было ограничение... сейчас снова ограничение»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</w:t>
      </w:r>
    </w:p>
    <w:p w14:paraId="2FAC4A88" w14:textId="77777777" w:rsidR="005F4AD9" w:rsidRPr="005F4AD9" w:rsidRDefault="005F4AD9">
      <w:pPr>
        <w:numPr>
          <w:ilvl w:val="0"/>
          <w:numId w:val="58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«Дети были лишены, трое детей»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№38</w:t>
      </w:r>
    </w:p>
    <w:p w14:paraId="7FB402B8" w14:textId="77777777" w:rsidR="005F4AD9" w:rsidRPr="005F4AD9" w:rsidRDefault="005F4AD9">
      <w:pPr>
        <w:numPr>
          <w:ilvl w:val="0"/>
          <w:numId w:val="58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меня изъяли. Я сейчас лишена родительских прав»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№37</w:t>
      </w:r>
    </w:p>
    <w:p w14:paraId="37D93957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Изъятие детей (ограничение/лишение прав) является наиболее травмирующим последствием, которое одновременно выступает и «точкой невозврата», и мощным стимулом к изменениям.</w:t>
      </w:r>
    </w:p>
    <w:p w14:paraId="2379990C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AF11E0E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2.5.2. Психологические травмы ребенка</w:t>
      </w:r>
    </w:p>
    <w:p w14:paraId="5F1AB781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средняя (9 из 28, 32%)</w:t>
      </w:r>
    </w:p>
    <w:p w14:paraId="1EFEC774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2F365CB9" w14:textId="77777777" w:rsidR="005F4AD9" w:rsidRPr="005F4AD9" w:rsidRDefault="005F4AD9">
      <w:pPr>
        <w:numPr>
          <w:ilvl w:val="0"/>
          <w:numId w:val="59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«Ребенок боится отца», «замкнутый, в себе»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индикаторы из таблицы (в интервью №6: </w:t>
      </w: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него психика нарушена»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о сыне)</w:t>
      </w:r>
    </w:p>
    <w:p w14:paraId="538FE5CB" w14:textId="77777777" w:rsidR="005F4AD9" w:rsidRPr="005F4AD9" w:rsidRDefault="005F4AD9">
      <w:pPr>
        <w:numPr>
          <w:ilvl w:val="0"/>
          <w:numId w:val="59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«Боятся что-то сказать. Старший так уже не боится говорить»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№38</w:t>
      </w:r>
    </w:p>
    <w:p w14:paraId="526F8C9D" w14:textId="77777777" w:rsidR="005F4AD9" w:rsidRPr="005F4AD9" w:rsidRDefault="005F4AD9">
      <w:pPr>
        <w:numPr>
          <w:ilvl w:val="0"/>
          <w:numId w:val="59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«Потом что-то она такая отчужденная была»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№8</w:t>
      </w:r>
    </w:p>
    <w:p w14:paraId="1C724425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Дети фиксируют последствия родительской алкоголизации через повышенную тревожность, замкнутость, страх. Старшие дети часто берут на себя родительские функции.</w:t>
      </w:r>
    </w:p>
    <w:p w14:paraId="66AD028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645D825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2.5.3. Дети как стимул к изменениям</w:t>
      </w:r>
    </w:p>
    <w:p w14:paraId="1081CFA6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очень высокая (24 из 28, 86%)</w:t>
      </w:r>
    </w:p>
    <w:p w14:paraId="5F07BC5D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46D22A4E" w14:textId="77777777" w:rsidR="005F4AD9" w:rsidRPr="005F4AD9" w:rsidRDefault="005F4AD9">
      <w:pPr>
        <w:numPr>
          <w:ilvl w:val="0"/>
          <w:numId w:val="60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«Ради детей закодировалась»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№6</w:t>
      </w:r>
    </w:p>
    <w:p w14:paraId="07ADC91B" w14:textId="77777777" w:rsidR="005F4AD9" w:rsidRPr="005F4AD9" w:rsidRDefault="005F4AD9">
      <w:pPr>
        <w:numPr>
          <w:ilvl w:val="0"/>
          <w:numId w:val="60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«Чтобы детей не потерять, чтобы здоровье сохранить, чтобы на работу устроиться, в конце концов»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№46</w:t>
      </w:r>
    </w:p>
    <w:p w14:paraId="3108D153" w14:textId="77777777" w:rsidR="005F4AD9" w:rsidRPr="005F4AD9" w:rsidRDefault="005F4AD9">
      <w:pPr>
        <w:numPr>
          <w:ilvl w:val="0"/>
          <w:numId w:val="60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«Детей хотели отобрать. Вот они нам помогли лечение пройти»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№36</w:t>
      </w:r>
    </w:p>
    <w:p w14:paraId="3A531FB0" w14:textId="77777777" w:rsidR="005F4AD9" w:rsidRPr="005F4AD9" w:rsidRDefault="005F4AD9">
      <w:pPr>
        <w:numPr>
          <w:ilvl w:val="0"/>
          <w:numId w:val="60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«Это всё, это перевернуло, меня встряхнуло прям вот совсем-совсем»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(после того, как ребенка забрали) — интервью №8</w:t>
      </w:r>
    </w:p>
    <w:p w14:paraId="21F3882B" w14:textId="77777777" w:rsidR="005F4AD9" w:rsidRPr="005F4AD9" w:rsidRDefault="005F4AD9">
      <w:pPr>
        <w:numPr>
          <w:ilvl w:val="0"/>
          <w:numId w:val="60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говорю: "Ну, конечно, потерять можно, и потом не вернуть будет ребёнка"»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</w:t>
      </w:r>
    </w:p>
    <w:p w14:paraId="16BB9C4F" w14:textId="77777777" w:rsidR="005F4AD9" w:rsidRPr="005F4AD9" w:rsidRDefault="005F4AD9">
      <w:pPr>
        <w:numPr>
          <w:ilvl w:val="0"/>
          <w:numId w:val="60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«Когда хотели у меня забрать ребенка, передали ребенка старшему сыну»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№1</w:t>
      </w:r>
    </w:p>
    <w:p w14:paraId="36684F8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Дети являются </w:t>
      </w: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наиболее значимым защитным фактором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и основным мотиватором для обращения за помощью и изменения поведения. Угроза потери ребенка или реальное ограничение прав выступают как «поворотные моменты» в биографии.</w:t>
      </w:r>
    </w:p>
    <w:p w14:paraId="5ABEC24E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63311E4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2.6. Альтернативные жизненные стратегии</w:t>
      </w:r>
    </w:p>
    <w:p w14:paraId="6E625703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DB0FF28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2.6.1. Ресурсные (конструктивные) копинг-стратегии</w:t>
      </w:r>
    </w:p>
    <w:p w14:paraId="1A397F1F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средняя (11 из 28, 39%)</w:t>
      </w:r>
    </w:p>
    <w:p w14:paraId="2ACE76B8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4DAD3BFF" w14:textId="77777777" w:rsidR="005F4AD9" w:rsidRPr="005F4AD9" w:rsidRDefault="005F4AD9">
      <w:pPr>
        <w:numPr>
          <w:ilvl w:val="0"/>
          <w:numId w:val="61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«Ягоды, коврики сама вяжу»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№1</w:t>
      </w:r>
    </w:p>
    <w:p w14:paraId="09E38699" w14:textId="77777777" w:rsidR="005F4AD9" w:rsidRPr="005F4AD9" w:rsidRDefault="005F4AD9">
      <w:pPr>
        <w:numPr>
          <w:ilvl w:val="0"/>
          <w:numId w:val="61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«В этом году наделала много закруток. Ходила просто в лес, отдыхала душой и телом»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№2</w:t>
      </w:r>
    </w:p>
    <w:p w14:paraId="78AF50B4" w14:textId="77777777" w:rsidR="005F4AD9" w:rsidRPr="005F4AD9" w:rsidRDefault="005F4AD9">
      <w:pPr>
        <w:numPr>
          <w:ilvl w:val="0"/>
          <w:numId w:val="61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«Занимаюсь спортом (рыбалкой)»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№10 (исключено)</w:t>
      </w:r>
    </w:p>
    <w:p w14:paraId="78B80146" w14:textId="77777777" w:rsidR="005F4AD9" w:rsidRPr="005F4AD9" w:rsidRDefault="005F4AD9">
      <w:pPr>
        <w:numPr>
          <w:ilvl w:val="0"/>
          <w:numId w:val="61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 xml:space="preserve">«Терпение. Таблеточки, </w:t>
      </w:r>
      <w:proofErr w:type="spellStart"/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валерьяночка</w:t>
      </w:r>
      <w:proofErr w:type="spellEnd"/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. И иду куда-нибудь погулять»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№3</w:t>
      </w:r>
    </w:p>
    <w:p w14:paraId="4615CC3F" w14:textId="77777777" w:rsidR="005F4AD9" w:rsidRPr="005F4AD9" w:rsidRDefault="005F4AD9">
      <w:pPr>
        <w:numPr>
          <w:ilvl w:val="0"/>
          <w:numId w:val="61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«Курю, музыка, работа»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№57</w:t>
      </w:r>
    </w:p>
    <w:p w14:paraId="4D49636E" w14:textId="77777777" w:rsidR="005F4AD9" w:rsidRPr="005F4AD9" w:rsidRDefault="005F4AD9">
      <w:pPr>
        <w:numPr>
          <w:ilvl w:val="0"/>
          <w:numId w:val="61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«Грабли в зубы, в огород, на клубнику, в малину. И весь стресс проходит»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№59</w:t>
      </w:r>
    </w:p>
    <w:p w14:paraId="137844EF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Конструктивные стратегии совладания разнообразны, но их выбор ограничен доступными ресурсами (огород, рукоделие, лес). Важно, что эти стратегии часто осваиваются самостоятельно, без внешней поддержки.</w:t>
      </w:r>
    </w:p>
    <w:p w14:paraId="07F953BA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30DC451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2.6.2. Социальная поддержка как ресурс</w:t>
      </w:r>
    </w:p>
    <w:p w14:paraId="4230FE5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высокая (19 из 28, 68%)</w:t>
      </w:r>
    </w:p>
    <w:p w14:paraId="6C992751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4A86409E" w14:textId="77777777" w:rsidR="005F4AD9" w:rsidRPr="005F4AD9" w:rsidRDefault="005F4AD9">
      <w:pPr>
        <w:numPr>
          <w:ilvl w:val="0"/>
          <w:numId w:val="62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«Дети старшие поддерживают. Особенно старшая дочь»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№2</w:t>
      </w:r>
    </w:p>
    <w:p w14:paraId="1B69C059" w14:textId="77777777" w:rsidR="005F4AD9" w:rsidRPr="005F4AD9" w:rsidRDefault="005F4AD9">
      <w:pPr>
        <w:numPr>
          <w:ilvl w:val="0"/>
          <w:numId w:val="62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«Дочь меня поддерживала»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№8</w:t>
      </w:r>
    </w:p>
    <w:p w14:paraId="4304CCBB" w14:textId="77777777" w:rsidR="005F4AD9" w:rsidRPr="005F4AD9" w:rsidRDefault="005F4AD9">
      <w:pPr>
        <w:numPr>
          <w:ilvl w:val="0"/>
          <w:numId w:val="62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«Мама навстречу идет»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№5</w:t>
      </w:r>
    </w:p>
    <w:p w14:paraId="2A2EF6D4" w14:textId="77777777" w:rsidR="005F4AD9" w:rsidRPr="005F4AD9" w:rsidRDefault="005F4AD9">
      <w:pPr>
        <w:numPr>
          <w:ilvl w:val="0"/>
          <w:numId w:val="62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меня подруга есть, мы с ней общаемся. В любом случае она приходит на подмогу»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№57</w:t>
      </w:r>
    </w:p>
    <w:p w14:paraId="66BFF523" w14:textId="77777777" w:rsidR="005F4AD9" w:rsidRPr="005F4AD9" w:rsidRDefault="005F4AD9">
      <w:pPr>
        <w:numPr>
          <w:ilvl w:val="0"/>
          <w:numId w:val="62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«Родители помогают»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№37</w:t>
      </w:r>
    </w:p>
    <w:p w14:paraId="6D2C1C8C" w14:textId="77777777" w:rsidR="005F4AD9" w:rsidRPr="005F4AD9" w:rsidRDefault="005F4AD9">
      <w:pPr>
        <w:numPr>
          <w:ilvl w:val="0"/>
          <w:numId w:val="62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«К сестрам моим могу обратиться»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№40</w:t>
      </w:r>
    </w:p>
    <w:p w14:paraId="50502916" w14:textId="77777777" w:rsidR="005F4AD9" w:rsidRPr="005F4AD9" w:rsidRDefault="005F4AD9">
      <w:pPr>
        <w:numPr>
          <w:ilvl w:val="0"/>
          <w:numId w:val="62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lastRenderedPageBreak/>
        <w:t>«Есть кому поддержать»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общий индикатор</w:t>
      </w:r>
    </w:p>
    <w:p w14:paraId="2E44FF25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Основными источниками социальной поддержки выступают:</w:t>
      </w:r>
    </w:p>
    <w:p w14:paraId="27FCF33A" w14:textId="77777777" w:rsidR="005F4AD9" w:rsidRPr="005F4AD9" w:rsidRDefault="005F4AD9">
      <w:pPr>
        <w:numPr>
          <w:ilvl w:val="0"/>
          <w:numId w:val="63"/>
        </w:num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Взрослые/старшие дети (наиболее значимый ресурс)</w:t>
      </w:r>
    </w:p>
    <w:p w14:paraId="2E0BC82C" w14:textId="77777777" w:rsidR="005F4AD9" w:rsidRPr="005F4AD9" w:rsidRDefault="005F4AD9">
      <w:pPr>
        <w:numPr>
          <w:ilvl w:val="0"/>
          <w:numId w:val="63"/>
        </w:num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Матери/бабушки</w:t>
      </w:r>
    </w:p>
    <w:p w14:paraId="150AFA22" w14:textId="77777777" w:rsidR="005F4AD9" w:rsidRPr="005F4AD9" w:rsidRDefault="005F4AD9">
      <w:pPr>
        <w:numPr>
          <w:ilvl w:val="0"/>
          <w:numId w:val="63"/>
        </w:num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Сестры, подруги</w:t>
      </w:r>
    </w:p>
    <w:p w14:paraId="612A9C07" w14:textId="77777777" w:rsidR="005F4AD9" w:rsidRPr="005F4AD9" w:rsidRDefault="005F4AD9">
      <w:pPr>
        <w:numPr>
          <w:ilvl w:val="0"/>
          <w:numId w:val="63"/>
        </w:num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Специалисты из «Гармонии»</w:t>
      </w:r>
    </w:p>
    <w:p w14:paraId="3AB0A2CB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Важно отметить, что дружеское окружение периода активного употребления, как правило, исключается из круга поддержки после начала ремиссии.</w:t>
      </w:r>
    </w:p>
    <w:p w14:paraId="25620EF4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3DE46BE0" w14:textId="77777777" w:rsidR="005F4AD9" w:rsidRPr="005F4AD9" w:rsidRDefault="005F4AD9" w:rsidP="005F4AD9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3. Сравнительный анализ по полу респондентов</w:t>
      </w:r>
    </w:p>
    <w:p w14:paraId="7F0B43EB" w14:textId="77777777" w:rsidR="005F4AD9" w:rsidRPr="005F4AD9" w:rsidRDefault="005F4AD9" w:rsidP="005F4AD9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1"/>
        <w:gridCol w:w="1579"/>
        <w:gridCol w:w="1675"/>
      </w:tblGrid>
      <w:tr w:rsidR="005F4AD9" w:rsidRPr="005F4AD9" w14:paraId="1D910F42" w14:textId="77777777" w:rsidTr="00247B0B">
        <w:trPr>
          <w:tblHeader/>
        </w:trPr>
        <w:tc>
          <w:tcPr>
            <w:tcW w:w="3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397C83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Категория</w:t>
            </w:r>
          </w:p>
        </w:tc>
        <w:tc>
          <w:tcPr>
            <w:tcW w:w="8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6AAE65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Женщины (n=23)</w:t>
            </w:r>
          </w:p>
        </w:tc>
        <w:tc>
          <w:tcPr>
            <w:tcW w:w="89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B11575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Мужчины (n=5)</w:t>
            </w:r>
          </w:p>
        </w:tc>
      </w:tr>
      <w:tr w:rsidR="005F4AD9" w:rsidRPr="005F4AD9" w14:paraId="10F63537" w14:textId="77777777" w:rsidTr="00247B0B">
        <w:tc>
          <w:tcPr>
            <w:tcW w:w="3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032413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Материальные трудности</w:t>
            </w:r>
          </w:p>
        </w:tc>
        <w:tc>
          <w:tcPr>
            <w:tcW w:w="8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8BE995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91%</w:t>
            </w:r>
          </w:p>
        </w:tc>
        <w:tc>
          <w:tcPr>
            <w:tcW w:w="89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8CDC90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60%</w:t>
            </w:r>
          </w:p>
        </w:tc>
      </w:tr>
      <w:tr w:rsidR="005F4AD9" w:rsidRPr="005F4AD9" w14:paraId="545AD89F" w14:textId="77777777" w:rsidTr="00247B0B">
        <w:tc>
          <w:tcPr>
            <w:tcW w:w="3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643B99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Алкоголь как копинг стресса</w:t>
            </w:r>
          </w:p>
        </w:tc>
        <w:tc>
          <w:tcPr>
            <w:tcW w:w="8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4F3466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96%</w:t>
            </w:r>
          </w:p>
        </w:tc>
        <w:tc>
          <w:tcPr>
            <w:tcW w:w="89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9A0265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60%</w:t>
            </w:r>
          </w:p>
        </w:tc>
      </w:tr>
      <w:tr w:rsidR="005F4AD9" w:rsidRPr="005F4AD9" w14:paraId="1AB2D4A0" w14:textId="77777777" w:rsidTr="00247B0B">
        <w:tc>
          <w:tcPr>
            <w:tcW w:w="3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35363C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Дети как стимул к изменениям</w:t>
            </w:r>
          </w:p>
        </w:tc>
        <w:tc>
          <w:tcPr>
            <w:tcW w:w="8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6E79E8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96%</w:t>
            </w:r>
          </w:p>
        </w:tc>
        <w:tc>
          <w:tcPr>
            <w:tcW w:w="89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479885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40%</w:t>
            </w:r>
          </w:p>
        </w:tc>
      </w:tr>
      <w:tr w:rsidR="005F4AD9" w:rsidRPr="005F4AD9" w14:paraId="3F7EBDF8" w14:textId="77777777" w:rsidTr="00247B0B">
        <w:tc>
          <w:tcPr>
            <w:tcW w:w="3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93BB57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Социальная поддержка (дети/родственники)</w:t>
            </w:r>
          </w:p>
        </w:tc>
        <w:tc>
          <w:tcPr>
            <w:tcW w:w="8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86E1CF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78%</w:t>
            </w:r>
          </w:p>
        </w:tc>
        <w:tc>
          <w:tcPr>
            <w:tcW w:w="89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917693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40%</w:t>
            </w:r>
          </w:p>
        </w:tc>
      </w:tr>
      <w:tr w:rsidR="005F4AD9" w:rsidRPr="005F4AD9" w14:paraId="5BD2150A" w14:textId="77777777" w:rsidTr="00247B0B">
        <w:tc>
          <w:tcPr>
            <w:tcW w:w="3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4AA164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Проблемы трудоустройства</w:t>
            </w:r>
          </w:p>
        </w:tc>
        <w:tc>
          <w:tcPr>
            <w:tcW w:w="8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1E7269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87%</w:t>
            </w:r>
          </w:p>
        </w:tc>
        <w:tc>
          <w:tcPr>
            <w:tcW w:w="89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18145D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60%</w:t>
            </w:r>
          </w:p>
        </w:tc>
      </w:tr>
      <w:tr w:rsidR="005F4AD9" w:rsidRPr="005F4AD9" w14:paraId="2E8017EE" w14:textId="77777777" w:rsidTr="00247B0B">
        <w:tc>
          <w:tcPr>
            <w:tcW w:w="3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7E17FF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Стигматизация</w:t>
            </w:r>
          </w:p>
        </w:tc>
        <w:tc>
          <w:tcPr>
            <w:tcW w:w="8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6B52AC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43%</w:t>
            </w:r>
          </w:p>
        </w:tc>
        <w:tc>
          <w:tcPr>
            <w:tcW w:w="896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4F83CD" w14:textId="77777777" w:rsidR="005F4AD9" w:rsidRPr="005F4AD9" w:rsidRDefault="005F4AD9" w:rsidP="005F4AD9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5F4AD9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0%</w:t>
            </w:r>
          </w:p>
        </w:tc>
      </w:tr>
    </w:tbl>
    <w:p w14:paraId="0322D1BE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Женщины демонстрируют более высокую уязвимость к стрессовым факторам, но одновременно и более высокую мотивацию к изменениям ради детей. Мужчины реже говорят о стигматизации, что может отражать как гендерные нормы (мужчинам «стыдно» признавать давление), так и объективно более высокую толерантность к мужскому алкоголизму в сообществе.</w:t>
      </w:r>
    </w:p>
    <w:p w14:paraId="69D5160D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2EBBDB2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77D22267" w14:textId="77777777" w:rsidR="005F4AD9" w:rsidRPr="005F4AD9" w:rsidRDefault="005F4AD9" w:rsidP="005F4AD9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4. Эмпирические категории (возникающие темы)</w:t>
      </w:r>
    </w:p>
    <w:p w14:paraId="537ECA12" w14:textId="77777777" w:rsidR="005F4AD9" w:rsidRPr="005F4AD9" w:rsidRDefault="005F4AD9" w:rsidP="005F4AD9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21AE9BC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 ходе анализа выявлены дополнительные темы, не заложенные в исходные гипотезы:</w:t>
      </w:r>
    </w:p>
    <w:p w14:paraId="1D8598EE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948AED1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4.1. Участие в СВО как фактор семейной дестабилизации</w:t>
      </w:r>
    </w:p>
    <w:p w14:paraId="64673EEC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7 интервью (25%)</w:t>
      </w:r>
    </w:p>
    <w:p w14:paraId="67E5CA02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Индикаторы:</w:t>
      </w:r>
    </w:p>
    <w:p w14:paraId="7583AC9A" w14:textId="77777777" w:rsidR="005F4AD9" w:rsidRPr="005F4AD9" w:rsidRDefault="005F4AD9">
      <w:pPr>
        <w:numPr>
          <w:ilvl w:val="0"/>
          <w:numId w:val="64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Муж ушел на СВО (в т.ч. «по пьянке») — интервью №6</w:t>
      </w:r>
    </w:p>
    <w:p w14:paraId="57819624" w14:textId="77777777" w:rsidR="005F4AD9" w:rsidRPr="005F4AD9" w:rsidRDefault="005F4AD9">
      <w:pPr>
        <w:numPr>
          <w:ilvl w:val="0"/>
          <w:numId w:val="64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Сын погиб на СВО — интервью №43</w:t>
      </w:r>
    </w:p>
    <w:p w14:paraId="2169C935" w14:textId="77777777" w:rsidR="005F4AD9" w:rsidRPr="005F4AD9" w:rsidRDefault="005F4AD9">
      <w:pPr>
        <w:numPr>
          <w:ilvl w:val="0"/>
          <w:numId w:val="64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Муж погиб на СВО — интервью №37</w:t>
      </w:r>
    </w:p>
    <w:p w14:paraId="7258BFD5" w14:textId="77777777" w:rsidR="005F4AD9" w:rsidRPr="005F4AD9" w:rsidRDefault="005F4AD9">
      <w:pPr>
        <w:numPr>
          <w:ilvl w:val="0"/>
          <w:numId w:val="64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Отец ушел на СВО — интервью №55</w:t>
      </w:r>
    </w:p>
    <w:p w14:paraId="51C43674" w14:textId="77777777" w:rsidR="005F4AD9" w:rsidRPr="005F4AD9" w:rsidRDefault="005F4AD9">
      <w:pPr>
        <w:numPr>
          <w:ilvl w:val="0"/>
          <w:numId w:val="64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lastRenderedPageBreak/>
        <w:t>Муж ранен, комиссован — интервью №43</w:t>
      </w:r>
    </w:p>
    <w:p w14:paraId="6F69E584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Значение: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Участие в боевых действиях создает острые стрессовые ситуации, выступает триггером срывов и одновременно источником финансовых поступлений (выплаты), что создает амбивалентную ситуацию.</w:t>
      </w:r>
    </w:p>
    <w:p w14:paraId="4C96EFF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57FB51C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4.2. Межпоколенческая передача алкогольных практик</w:t>
      </w:r>
    </w:p>
    <w:p w14:paraId="1F53D4BB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8 интервью (29%)</w:t>
      </w:r>
    </w:p>
    <w:p w14:paraId="6E14D07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Индикаторы:</w:t>
      </w:r>
    </w:p>
    <w:p w14:paraId="2F8D55F8" w14:textId="77777777" w:rsidR="005F4AD9" w:rsidRPr="005F4AD9" w:rsidRDefault="005F4AD9">
      <w:pPr>
        <w:numPr>
          <w:ilvl w:val="0"/>
          <w:numId w:val="65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«Употребляли, да, и очень сильно употребляли»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(о родителях) — интервью №55</w:t>
      </w:r>
    </w:p>
    <w:p w14:paraId="5C27D98B" w14:textId="77777777" w:rsidR="005F4AD9" w:rsidRPr="005F4AD9" w:rsidRDefault="005F4AD9">
      <w:pPr>
        <w:numPr>
          <w:ilvl w:val="0"/>
          <w:numId w:val="65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«Мать родительских прав лишали»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(о матери) — интервью №39</w:t>
      </w:r>
    </w:p>
    <w:p w14:paraId="7FD18A26" w14:textId="77777777" w:rsidR="005F4AD9" w:rsidRPr="005F4AD9" w:rsidRDefault="005F4AD9">
      <w:pPr>
        <w:numPr>
          <w:ilvl w:val="0"/>
          <w:numId w:val="65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с трех лет в детском доме воспитывалась. Алкоголь также у родителей был постоянно»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№57</w:t>
      </w:r>
    </w:p>
    <w:p w14:paraId="24ADE026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Значение: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Паттерны алкогольного поведения транслируются из поколения в поколение, формируя «семейную традицию» и нормализуя зависимость.</w:t>
      </w:r>
    </w:p>
    <w:p w14:paraId="3D7CCD86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7E55E99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4.3. Роль «Гармонии» как «последнего оплота»</w:t>
      </w:r>
    </w:p>
    <w:p w14:paraId="356B1A61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26 из 28 (93%)</w:t>
      </w:r>
    </w:p>
    <w:p w14:paraId="68DFCC62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Индикаторы:</w:t>
      </w:r>
    </w:p>
    <w:p w14:paraId="6CB0C0F0" w14:textId="77777777" w:rsidR="005F4AD9" w:rsidRPr="005F4AD9" w:rsidRDefault="005F4AD9">
      <w:pPr>
        <w:numPr>
          <w:ilvl w:val="0"/>
          <w:numId w:val="66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«Если "Гармонии" вот не станет, даже не знаю, куда и обращаться»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№3</w:t>
      </w:r>
    </w:p>
    <w:p w14:paraId="53E6A242" w14:textId="77777777" w:rsidR="005F4AD9" w:rsidRPr="005F4AD9" w:rsidRDefault="005F4AD9">
      <w:pPr>
        <w:numPr>
          <w:ilvl w:val="0"/>
          <w:numId w:val="66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«Девочки с "Гармонии"… они уже как члены семьи уже»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№11</w:t>
      </w:r>
    </w:p>
    <w:p w14:paraId="51EBAD8B" w14:textId="77777777" w:rsidR="005F4AD9" w:rsidRPr="005F4AD9" w:rsidRDefault="005F4AD9">
      <w:pPr>
        <w:numPr>
          <w:ilvl w:val="0"/>
          <w:numId w:val="66"/>
        </w:numPr>
        <w:spacing w:after="0" w:line="240" w:lineRule="auto"/>
        <w:ind w:hanging="11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просто без "Гармонии" не могу»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интервью №8</w:t>
      </w:r>
    </w:p>
    <w:p w14:paraId="596D9918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Значение: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Организация воспринимается респондентами как уникальный, незаменимый ресурс, что подчеркивает как высокую эффективность ее работы, так и системный дефицит иных институтов поддержки в районе.</w:t>
      </w:r>
    </w:p>
    <w:p w14:paraId="5C970143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2818557C" w14:textId="77777777" w:rsidR="005F4AD9" w:rsidRPr="005F4AD9" w:rsidRDefault="005F4AD9" w:rsidP="005F4A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 Выводы и интерпретация в контексте гипотез исследования</w:t>
      </w:r>
    </w:p>
    <w:p w14:paraId="48945056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CDAC85B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5.1. Гипотеза 1 (социально-экономическая депривация)</w:t>
      </w:r>
    </w:p>
    <w:p w14:paraId="70455872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Подтверждена частично.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Материальные трудности и безработица являются значимыми фоновыми факторами, но не выступают прямыми триггерами алкоголизации. Решающее значение имеет их сочетание с психологическим стрессом и отсутствием альтернативных копинг-стратегий.</w:t>
      </w:r>
    </w:p>
    <w:p w14:paraId="2F5F0454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B35C82E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5.2. Гипотеза 2 (культурные нормы)</w:t>
      </w:r>
    </w:p>
    <w:p w14:paraId="094D795C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Подтверждена.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Культурная легитимация употребления алкоголя (особенно в мужской среде и праздничной культуре) усиливает эффект экономических трудностей, создавая «алкогольный этос» поселений.</w:t>
      </w:r>
    </w:p>
    <w:p w14:paraId="7C358095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B92BCE1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5.3. Гипотеза 3 (дефицит копинг-стратегий)</w:t>
      </w:r>
    </w:p>
    <w:p w14:paraId="3764DB2E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Подтверждена.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Дефицит позитивных копинг-стратегий — ключевая проблема. Алкоголь выступает как наиболее доступный и социально одобряемый способ снятия стресса. Конструктивные стратегии (огород, рукоделие) осваиваются стихийно.</w:t>
      </w:r>
    </w:p>
    <w:p w14:paraId="33394C94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83B8D94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5.4. Гипотеза 4 (территориальная изоляция)</w:t>
      </w:r>
    </w:p>
    <w:p w14:paraId="5FB3290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Подтверждена.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Территориальная изоляция создает комплекс барьеров: недоступность работы, медицинской помощи, досуга, психологической поддержки.</w:t>
      </w:r>
    </w:p>
    <w:p w14:paraId="7738D4B7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A456A03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5.5. Гипотеза 5 (раннее выявление)</w:t>
      </w:r>
    </w:p>
    <w:p w14:paraId="3400E6E8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Подтверждена.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 Дети выступают как ключевой </w:t>
      </w:r>
      <w:proofErr w:type="spellStart"/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протективный</w:t>
      </w:r>
      <w:proofErr w:type="spellEnd"/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фактор. Именно угроза потери ребенка (или реальное изъятие) является наиболее эффективным триггером для обращения за помощью. Это обосновывает необходимость программ раннего выявления семей группы риска до наступления кризиса.</w:t>
      </w:r>
    </w:p>
    <w:p w14:paraId="21A728C0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24D318C1" w14:textId="77777777" w:rsidR="005F4AD9" w:rsidRPr="005F4AD9" w:rsidRDefault="005F4AD9" w:rsidP="005F4AD9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6. Рекомендации (предварительные)</w:t>
      </w:r>
    </w:p>
    <w:p w14:paraId="51697722" w14:textId="77777777" w:rsidR="005F4AD9" w:rsidRPr="005F4AD9" w:rsidRDefault="005F4AD9">
      <w:pPr>
        <w:numPr>
          <w:ilvl w:val="0"/>
          <w:numId w:val="67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Развитие мобильных форм работы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 учетом транспортной недоступности (выездные консультации, дистанционные форматы).</w:t>
      </w:r>
    </w:p>
    <w:p w14:paraId="560C3715" w14:textId="77777777" w:rsidR="005F4AD9" w:rsidRPr="005F4AD9" w:rsidRDefault="005F4AD9">
      <w:pPr>
        <w:numPr>
          <w:ilvl w:val="0"/>
          <w:numId w:val="67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Программы обучения конструктивным копинг-стратегиям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(стресс-менеджмент для родителей).</w:t>
      </w:r>
    </w:p>
    <w:p w14:paraId="2DA9F167" w14:textId="77777777" w:rsidR="005F4AD9" w:rsidRPr="005F4AD9" w:rsidRDefault="005F4AD9">
      <w:pPr>
        <w:numPr>
          <w:ilvl w:val="0"/>
          <w:numId w:val="67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Укрепление ресурса социальной поддержки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через развитие групп взаимопомощи среди родителей «Гармонии».</w:t>
      </w:r>
    </w:p>
    <w:p w14:paraId="6B9ECEE9" w14:textId="77777777" w:rsidR="005F4AD9" w:rsidRPr="005F4AD9" w:rsidRDefault="005F4AD9">
      <w:pPr>
        <w:numPr>
          <w:ilvl w:val="0"/>
          <w:numId w:val="67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Работа со стигматизацией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дестигматизирующие кампании, повышение информированности о природе зависимости.</w:t>
      </w:r>
    </w:p>
    <w:p w14:paraId="4674C053" w14:textId="77777777" w:rsidR="005F4AD9" w:rsidRPr="005F4AD9" w:rsidRDefault="005F4AD9">
      <w:pPr>
        <w:numPr>
          <w:ilvl w:val="0"/>
          <w:numId w:val="67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Усиление профилактической работы со школами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для раннего выявления семей группы риска (до момента изъятия детей).</w:t>
      </w:r>
    </w:p>
    <w:p w14:paraId="0802F76A" w14:textId="77777777" w:rsidR="005F4AD9" w:rsidRPr="005F4AD9" w:rsidRDefault="005F4AD9">
      <w:pPr>
        <w:numPr>
          <w:ilvl w:val="0"/>
          <w:numId w:val="67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Учет фактора СВО</w:t>
      </w:r>
      <w:r w:rsidRPr="005F4AD9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психологическая поддержка семей, члены которых участвуют в боевых действиях.</w:t>
      </w:r>
    </w:p>
    <w:p w14:paraId="74DA4704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74E3566B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5F4AD9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Аналитическая справка подготовлена в рамках первого этапа исследования. Следующий этап — контент-анализ интервью с родителями без маркера алкоголизации для сравнительного анализа.</w:t>
      </w:r>
    </w:p>
    <w:p w14:paraId="50772B59" w14:textId="77777777" w:rsidR="005F4AD9" w:rsidRPr="005F4AD9" w:rsidRDefault="005F4AD9" w:rsidP="005F4AD9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36AF8D5C" w14:textId="0A9225BC" w:rsidR="005F4AD9" w:rsidRDefault="005F4A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3BE61DC" w14:textId="5DEF269A" w:rsidR="005F4AD9" w:rsidRPr="00FE32F0" w:rsidRDefault="005F4AD9" w:rsidP="00FE32F0">
      <w:pPr>
        <w:pStyle w:val="1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bookmarkStart w:id="136" w:name="_Toc228589763"/>
      <w:r w:rsidRPr="00FE32F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lastRenderedPageBreak/>
        <w:t>Приложение 4</w:t>
      </w:r>
      <w:bookmarkEnd w:id="136"/>
    </w:p>
    <w:p w14:paraId="1DDE6394" w14:textId="77777777" w:rsidR="00FE32F0" w:rsidRPr="00FE32F0" w:rsidRDefault="00FE32F0" w:rsidP="00FE32F0">
      <w:pPr>
        <w:spacing w:after="0" w:line="240" w:lineRule="auto"/>
        <w:jc w:val="center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АНАЛИТИЧЕСКАЯ СПРАВКА</w:t>
      </w:r>
    </w:p>
    <w:p w14:paraId="779EEDE4" w14:textId="77777777" w:rsidR="00FE32F0" w:rsidRPr="00FE32F0" w:rsidRDefault="00FE32F0" w:rsidP="00FE32F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По результатам контент-анализа интервью с родителями (без маркера алкоголизации) в Пудожском районе Республики Карелия</w:t>
      </w:r>
    </w:p>
    <w:p w14:paraId="27194ED2" w14:textId="77777777" w:rsidR="00FE32F0" w:rsidRPr="00FE32F0" w:rsidRDefault="00FE32F0" w:rsidP="00FE32F0">
      <w:pPr>
        <w:spacing w:after="0" w:line="240" w:lineRule="auto"/>
        <w:jc w:val="center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10F1A609" w14:textId="77777777" w:rsidR="00FE32F0" w:rsidRPr="00FE32F0" w:rsidRDefault="00FE32F0" w:rsidP="00FE32F0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Дата проведения анализа: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апрель 2026 г.</w:t>
      </w:r>
    </w:p>
    <w:p w14:paraId="217B4F49" w14:textId="77777777" w:rsidR="00FE32F0" w:rsidRPr="00FE32F0" w:rsidRDefault="00FE32F0" w:rsidP="00FE32F0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Исполнитель: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Лаборатория социологических исследований ПетрГУ по заказу КРОО «Гармония»</w:t>
      </w:r>
    </w:p>
    <w:p w14:paraId="129D56D9" w14:textId="77777777" w:rsidR="00FE32F0" w:rsidRPr="00FE32F0" w:rsidRDefault="00FE32F0" w:rsidP="00FE32F0">
      <w:pPr>
        <w:spacing w:after="0" w:line="240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39198691" w14:textId="77777777" w:rsidR="00FE32F0" w:rsidRPr="00FE32F0" w:rsidRDefault="00FE32F0" w:rsidP="00FE32F0">
      <w:pPr>
        <w:spacing w:after="0" w:line="240" w:lineRule="auto"/>
        <w:jc w:val="center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1. Методологическая справка</w:t>
      </w:r>
    </w:p>
    <w:p w14:paraId="234C4A4F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1.1. Цель анализа</w:t>
      </w:r>
    </w:p>
    <w:p w14:paraId="40CB862D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Выявление и содержательная интерпретация социально-экономических, культурных, психологических и инфраструктурных факторов, способствующих сохранению семейного благополучия, на основе качественного анализа транскриптов полуформализованных интервью с родителями, не имеющими маркера алкоголизации (контрольная группа). Сравнительный анализ с группой родителей, имеющих маркер алкоголизации (целевая группа).</w:t>
      </w:r>
    </w:p>
    <w:p w14:paraId="5AE73F24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46E3D43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1.2. Объект анализа</w:t>
      </w:r>
    </w:p>
    <w:p w14:paraId="443136D7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Транскрипты интервью с 30 родителями, не имеющими маркера алкоголизации и не состоящими на сопровождении КРОО «Гармония» по причине алкогольной зависимости. В выборку вошли как биологические родители, так и опекуны/приемные родители, проживающие в Пудожском районе.</w:t>
      </w:r>
    </w:p>
    <w:p w14:paraId="2F11A78E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Примечание: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 анализ включены интервью №12–35, 49–54 в соответствии с критериями отбора (отсутствие маркера алкоголизации, подтвержденное как самоотчетом, так и косвенными данными).</w:t>
      </w:r>
    </w:p>
    <w:p w14:paraId="5355B712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A5D0821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1.3. Единицы анализа и счета</w:t>
      </w:r>
    </w:p>
    <w:p w14:paraId="7E0DA49D" w14:textId="77777777" w:rsidR="00FE32F0" w:rsidRPr="00FE32F0" w:rsidRDefault="00FE32F0">
      <w:pPr>
        <w:numPr>
          <w:ilvl w:val="0"/>
          <w:numId w:val="68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Единица анализа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индикатор в тексте в виде законченного смыслового фрагмента.</w:t>
      </w:r>
    </w:p>
    <w:p w14:paraId="6C7117F0" w14:textId="77777777" w:rsidR="00FE32F0" w:rsidRPr="00FE32F0" w:rsidRDefault="00FE32F0">
      <w:pPr>
        <w:numPr>
          <w:ilvl w:val="0"/>
          <w:numId w:val="68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Единица счета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— частота появления индикатора.</w:t>
      </w:r>
    </w:p>
    <w:p w14:paraId="49B04A99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B2AA587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1.4. Категориальная сетка</w:t>
      </w:r>
    </w:p>
    <w:p w14:paraId="7E1CECA1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Анализ проводился на основе шести априорных категорий, выделенных в программе исследования, с фиксацией эмпирических индикаторов.</w:t>
      </w:r>
    </w:p>
    <w:p w14:paraId="36AECC5B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6AE2A03D" w14:textId="77777777" w:rsidR="00FE32F0" w:rsidRPr="00FE32F0" w:rsidRDefault="00FE32F0" w:rsidP="00FE32F0">
      <w:pPr>
        <w:spacing w:after="0" w:line="240" w:lineRule="auto"/>
        <w:jc w:val="center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 Ключевые результаты контент-анализа</w:t>
      </w:r>
    </w:p>
    <w:p w14:paraId="132A348E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52EF0BE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2.1. Социально-экономические факторы</w:t>
      </w:r>
    </w:p>
    <w:p w14:paraId="04D69BF8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82A1EA2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2.1.1. Материальные трудности (бедность)</w:t>
      </w:r>
    </w:p>
    <w:p w14:paraId="42E606C4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низкая (6 из 30 интервью, 20%)</w:t>
      </w:r>
    </w:p>
    <w:p w14:paraId="0D9E65D9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10B5E4BE" w14:textId="77777777" w:rsidR="00FE32F0" w:rsidRPr="00FE32F0" w:rsidRDefault="00FE32F0">
      <w:pPr>
        <w:numPr>
          <w:ilvl w:val="0"/>
          <w:numId w:val="69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«Было хуже, конечно. Бывало, что и не хватало, но я бы не сказала, что мы прям вот так бедствовали»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№28)</w:t>
      </w:r>
    </w:p>
    <w:p w14:paraId="2D14F543" w14:textId="77777777" w:rsidR="00FE32F0" w:rsidRPr="00FE32F0" w:rsidRDefault="00FE32F0">
      <w:pPr>
        <w:numPr>
          <w:ilvl w:val="0"/>
          <w:numId w:val="69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lastRenderedPageBreak/>
        <w:t>«Вот взяли кредит, чтобы дом построить»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№33)</w:t>
      </w:r>
    </w:p>
    <w:p w14:paraId="1811D393" w14:textId="77777777" w:rsidR="00FE32F0" w:rsidRPr="00FE32F0" w:rsidRDefault="00FE32F0">
      <w:pPr>
        <w:numPr>
          <w:ilvl w:val="0"/>
          <w:numId w:val="69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«От зарплаты до зарплаты дотянуть»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№26)</w:t>
      </w:r>
    </w:p>
    <w:p w14:paraId="7EEE65C5" w14:textId="77777777" w:rsidR="00FE32F0" w:rsidRPr="00FE32F0" w:rsidRDefault="00FE32F0">
      <w:pPr>
        <w:numPr>
          <w:ilvl w:val="0"/>
          <w:numId w:val="69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«Сейчас на повседневные только»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(о финансовой ситуации, интервью №49)</w:t>
      </w:r>
    </w:p>
    <w:p w14:paraId="1AC33FB0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</w:t>
      </w:r>
      <w:proofErr w:type="gramStart"/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 отличие от</w:t>
      </w:r>
      <w:proofErr w:type="gramEnd"/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целевой группы (86%), родители без маркера алкоголизации значительно реже упоминают материальные трудности как значимую проблему. Даже при наличии финансовых ограничений они не описывают ситуацию в категориях «не хватает на еду» или «живем от зарплаты до зарплаты». Преобладают индикаторы «нормально», «хватает на всё», «стабильно». Характерно использование кредитных инструментов для крупных покупок (дом, квартира), а не для текущего выживания.</w:t>
      </w:r>
    </w:p>
    <w:p w14:paraId="4F6F05FF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145F747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2.1.2. Безработица и нестабильная занятость</w:t>
      </w:r>
    </w:p>
    <w:p w14:paraId="242C515C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очень низкая (3 из 30, 10%)</w:t>
      </w:r>
    </w:p>
    <w:p w14:paraId="533A05EC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7401FDDB" w14:textId="77777777" w:rsidR="00FE32F0" w:rsidRPr="00FE32F0" w:rsidRDefault="00FE32F0">
      <w:pPr>
        <w:numPr>
          <w:ilvl w:val="0"/>
          <w:numId w:val="70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меня постоянная работа»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(встречается в 28 из 30 интервью как позитивный факт)</w:t>
      </w:r>
    </w:p>
    <w:p w14:paraId="0B74B392" w14:textId="77777777" w:rsidR="00FE32F0" w:rsidRPr="00FE32F0" w:rsidRDefault="00FE32F0">
      <w:pPr>
        <w:numPr>
          <w:ilvl w:val="0"/>
          <w:numId w:val="70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работаю на трёх работах. И муж тоже. У каждого по три работы»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№32)</w:t>
      </w:r>
    </w:p>
    <w:p w14:paraId="1719A901" w14:textId="77777777" w:rsidR="00FE32F0" w:rsidRPr="00FE32F0" w:rsidRDefault="00FE32F0">
      <w:pPr>
        <w:numPr>
          <w:ilvl w:val="0"/>
          <w:numId w:val="70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«Муж вахтой работает, но у меня стабильная»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№21)</w:t>
      </w:r>
    </w:p>
    <w:p w14:paraId="4E755159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 контрольной группе занятость является нормой. Даже при отсутствии формальной работы (например, интервью №21 – детский аниматор, занятость непостоянная) респонденты демонстрируют высокую трудовую активность. Многие работают на нескольких работах. Отсутствие работы не рассматривается как непреодолимый барьер – напротив, респонденты находят способы трудоустройства (ИП, самозанятость, совместительство). В целевой группе этот показатель составил 79% (упоминания безработицы как проблемы), что является одним из наиболее ярких различий.</w:t>
      </w:r>
    </w:p>
    <w:p w14:paraId="05BE8FD6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AA0C9AC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2.1.3. Неудовлетворительные жилищные условия</w:t>
      </w:r>
    </w:p>
    <w:p w14:paraId="0565CFE3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низкая (4 из 30, 13%)</w:t>
      </w:r>
    </w:p>
    <w:p w14:paraId="2DE4E972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41DC73CF" w14:textId="77777777" w:rsidR="00FE32F0" w:rsidRPr="00FE32F0" w:rsidRDefault="00FE32F0">
      <w:pPr>
        <w:numPr>
          <w:ilvl w:val="0"/>
          <w:numId w:val="71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нас свой дом»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(многократно)</w:t>
      </w:r>
    </w:p>
    <w:p w14:paraId="4153AB49" w14:textId="77777777" w:rsidR="00FE32F0" w:rsidRPr="00FE32F0" w:rsidRDefault="00FE32F0">
      <w:pPr>
        <w:numPr>
          <w:ilvl w:val="0"/>
          <w:numId w:val="71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«Мы строим большой дом»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№28)</w:t>
      </w:r>
    </w:p>
    <w:p w14:paraId="41DED641" w14:textId="77777777" w:rsidR="00FE32F0" w:rsidRPr="00FE32F0" w:rsidRDefault="00FE32F0">
      <w:pPr>
        <w:numPr>
          <w:ilvl w:val="0"/>
          <w:numId w:val="71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«Квартира своя»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№24)</w:t>
      </w:r>
    </w:p>
    <w:p w14:paraId="1CCE4113" w14:textId="77777777" w:rsidR="00FE32F0" w:rsidRPr="00FE32F0" w:rsidRDefault="00FE32F0">
      <w:pPr>
        <w:numPr>
          <w:ilvl w:val="0"/>
          <w:numId w:val="71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«Снимаем квартиру»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№18 – единственное упоминание аренды как вынужденной меры при переезде)</w:t>
      </w:r>
    </w:p>
    <w:p w14:paraId="2FA337FE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Большинство респондентов имеют собственное жилье или активно его строят. Жилищный вопрос не является острой проблемой, в отличие от целевой группы (43% упоминаний аварийного/муниципального жилья).</w:t>
      </w:r>
    </w:p>
    <w:p w14:paraId="23A7C6B2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767E4FB6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2.2. Культурные нормы и социальное окружение</w:t>
      </w:r>
    </w:p>
    <w:p w14:paraId="66C4EA08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2.2.1. Нормализация алкоголя</w:t>
      </w:r>
    </w:p>
    <w:p w14:paraId="2B532AEB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низкая (5 из 30, 17%)</w:t>
      </w:r>
    </w:p>
    <w:p w14:paraId="30A2566F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5EDAAABA" w14:textId="77777777" w:rsidR="00FE32F0" w:rsidRPr="00FE32F0" w:rsidRDefault="00FE32F0">
      <w:pPr>
        <w:numPr>
          <w:ilvl w:val="0"/>
          <w:numId w:val="72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lastRenderedPageBreak/>
        <w:t>Индикаторы из таблицы («все так делают») в контрольной группе практически отсутствуют в применении к себе.</w:t>
      </w:r>
    </w:p>
    <w:p w14:paraId="05D48993" w14:textId="77777777" w:rsidR="00FE32F0" w:rsidRPr="00FE32F0" w:rsidRDefault="00FE32F0">
      <w:pPr>
        <w:numPr>
          <w:ilvl w:val="0"/>
          <w:numId w:val="72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«Алкоголь, я считаю, самый главный враг»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№50)</w:t>
      </w:r>
    </w:p>
    <w:p w14:paraId="45AE8460" w14:textId="77777777" w:rsidR="00FE32F0" w:rsidRPr="00FE32F0" w:rsidRDefault="00FE32F0">
      <w:pPr>
        <w:numPr>
          <w:ilvl w:val="0"/>
          <w:numId w:val="72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«Муж у меня любитель выпить»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№28) – единичное упоминание алкоголизации близкого человека (не себя)</w:t>
      </w:r>
    </w:p>
    <w:p w14:paraId="531924A6" w14:textId="77777777" w:rsidR="00FE32F0" w:rsidRPr="00FE32F0" w:rsidRDefault="00FE32F0">
      <w:pPr>
        <w:numPr>
          <w:ilvl w:val="0"/>
          <w:numId w:val="72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меня такого никогда даже в голове не возникало, если мне плохо, что мне обязательно там надо напиться»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№29)</w:t>
      </w:r>
    </w:p>
    <w:p w14:paraId="069FE2FA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 контрольной группе алкоголь не воспринимается как нормативный элемент досуга или способ решения проблем. Напротив, респонденты дистанцируются от алкогольных практик, осуждают их. В целевой группе нормализация алкоголя зафиксирована в 71% интервью – одно из ключевых различий.</w:t>
      </w:r>
    </w:p>
    <w:p w14:paraId="3ED34F29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B90B687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2.2.2. Алкоголь как часть досуга</w:t>
      </w:r>
    </w:p>
    <w:p w14:paraId="09B742B2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 отсутствует (0 из 30) как </w:t>
      </w:r>
      <w:proofErr w:type="spellStart"/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самоописание</w:t>
      </w:r>
      <w:proofErr w:type="spellEnd"/>
    </w:p>
    <w:p w14:paraId="56865E7C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7BE3A13F" w14:textId="77777777" w:rsidR="00FE32F0" w:rsidRPr="00FE32F0" w:rsidRDefault="00FE32F0">
      <w:pPr>
        <w:numPr>
          <w:ilvl w:val="0"/>
          <w:numId w:val="73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 контрольной группе никто не описывает собственный досуг через алкоголь.</w:t>
      </w:r>
    </w:p>
    <w:p w14:paraId="66ADE4CC" w14:textId="77777777" w:rsidR="00FE32F0" w:rsidRPr="00FE32F0" w:rsidRDefault="00FE32F0">
      <w:pPr>
        <w:numPr>
          <w:ilvl w:val="0"/>
          <w:numId w:val="73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Респонденты указывают альтернативные формы: </w:t>
      </w: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«выезды на природу», «рыбалка», «охота», «спорт», «настольные игры», «путешествия»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382F4A24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 Отсутствие алкоголя в структуре досуга – значимый </w:t>
      </w:r>
      <w:proofErr w:type="spellStart"/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протективный</w:t>
      </w:r>
      <w:proofErr w:type="spellEnd"/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фактор. В целевой группе алкоголь как часть досуга отмечен в 50% интервью.</w:t>
      </w:r>
    </w:p>
    <w:p w14:paraId="093C0D5D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FD96ACC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2.2.3. Давление окружения и стигматизация</w:t>
      </w:r>
    </w:p>
    <w:p w14:paraId="32E2EEEC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низкая (2 из 30, 7%)</w:t>
      </w:r>
    </w:p>
    <w:p w14:paraId="46F4B345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348E283F" w14:textId="77777777" w:rsidR="00FE32F0" w:rsidRPr="00FE32F0" w:rsidRDefault="00FE32F0">
      <w:pPr>
        <w:numPr>
          <w:ilvl w:val="0"/>
          <w:numId w:val="74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«Если бы я не ходила в храм, ну, я бы тоже, наверное, так бы думала. Ну, все так живут, да. Ну, сейчас так модно, сейчас так заведено»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№17 – о гражданских браках, не об алкоголе)</w:t>
      </w:r>
    </w:p>
    <w:p w14:paraId="4CAACBFB" w14:textId="77777777" w:rsidR="00FE32F0" w:rsidRPr="00FE32F0" w:rsidRDefault="00FE32F0">
      <w:pPr>
        <w:numPr>
          <w:ilvl w:val="0"/>
          <w:numId w:val="74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Стигматизация по признаку алкоголизма не упоминается, так как респонденты не являются объектами стигмы.</w:t>
      </w:r>
    </w:p>
    <w:p w14:paraId="4F6046E2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</w:t>
      </w:r>
      <w:proofErr w:type="gramStart"/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 отличие от</w:t>
      </w:r>
      <w:proofErr w:type="gramEnd"/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целевой группы (36% упоминаний страха осуждения), контрольная группа не испытывает давления окружения в связи с алкогольными практиками. Это связано с отсутствием самого поведения.</w:t>
      </w:r>
    </w:p>
    <w:p w14:paraId="3B8C18C1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089E76FD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2.3. Психологические факторы и копинг-стратегии</w:t>
      </w:r>
    </w:p>
    <w:p w14:paraId="42477757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2.3.1. Алкоголь как способ снятия стресса</w:t>
      </w:r>
    </w:p>
    <w:p w14:paraId="4ABA1D9F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отсутствует (0 из 30)</w:t>
      </w:r>
    </w:p>
    <w:p w14:paraId="610F2E82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1E781196" w14:textId="77777777" w:rsidR="00FE32F0" w:rsidRPr="00FE32F0" w:rsidRDefault="00FE32F0">
      <w:pPr>
        <w:numPr>
          <w:ilvl w:val="0"/>
          <w:numId w:val="75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Прямых или косвенных указаний на использование алкоголя для снятия стресса в контрольной группе нет.</w:t>
      </w:r>
    </w:p>
    <w:p w14:paraId="7F477198" w14:textId="77777777" w:rsidR="00FE32F0" w:rsidRPr="00FE32F0" w:rsidRDefault="00FE32F0">
      <w:pPr>
        <w:numPr>
          <w:ilvl w:val="0"/>
          <w:numId w:val="75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Напротив, респонденты демонстрируют разнообразные конструктивные стратегии.</w:t>
      </w:r>
    </w:p>
    <w:p w14:paraId="72DDC6B5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</w:t>
      </w:r>
      <w:proofErr w:type="gramStart"/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Это</w:t>
      </w:r>
      <w:proofErr w:type="gramEnd"/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одно из самых сильных различий. В целевой группе алкоголь как копинг-стратегия зафиксирован в 89% интервью. Контрольная группа либо отрицает связь алкоголя со стрессом, либо вообще не рассматривает алкоголь как вариант.</w:t>
      </w:r>
    </w:p>
    <w:p w14:paraId="411CFC93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0125FC2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2.3.2. Чувство безнадежности, выученная беспомощность</w:t>
      </w:r>
    </w:p>
    <w:p w14:paraId="2BF04C7A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очень низкая (2 из 30, 7%)</w:t>
      </w:r>
    </w:p>
    <w:p w14:paraId="3CB2A43C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2C536951" w14:textId="77777777" w:rsidR="00FE32F0" w:rsidRPr="00FE32F0" w:rsidRDefault="00FE32F0">
      <w:pPr>
        <w:numPr>
          <w:ilvl w:val="0"/>
          <w:numId w:val="76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вот не знаю, может, кто-то не справился с этим... с уходом супруга, мамы, что-то вот из такого плана»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№23 – о других, не о себе)</w:t>
      </w:r>
    </w:p>
    <w:p w14:paraId="16FC01E6" w14:textId="77777777" w:rsidR="00FE32F0" w:rsidRPr="00FE32F0" w:rsidRDefault="00FE32F0">
      <w:pPr>
        <w:numPr>
          <w:ilvl w:val="0"/>
          <w:numId w:val="76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«Некоторые, может быть, и выпивают неплохо люди из-за этого, потому что не могут ничего сделать с этим»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№20 – о других)</w:t>
      </w:r>
    </w:p>
    <w:p w14:paraId="5CE1943E" w14:textId="77777777" w:rsidR="00FE32F0" w:rsidRPr="00FE32F0" w:rsidRDefault="00FE32F0">
      <w:pPr>
        <w:numPr>
          <w:ilvl w:val="0"/>
          <w:numId w:val="76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Интервью №51 (отец приемного ребенка) – упоминает трудные периоды, но с установкой «нельзя, надо что-то думать», а не безнадежность.</w:t>
      </w:r>
    </w:p>
    <w:p w14:paraId="5500F77F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 контрольной группе практически отсутствуют высказывания, фиксирующие выученную беспомощность («все равно ничего не изменится»). Даже при объективно сложных обстоятельствах (потеря супруга, болезнь ребенка, финансовые трудности) респонденты сохраняют активную жизненную позицию. В целевой группе этот показатель составил 32%.</w:t>
      </w:r>
    </w:p>
    <w:p w14:paraId="2123AF56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10A34CE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2.3.3. Низкая самооценка</w:t>
      </w:r>
    </w:p>
    <w:p w14:paraId="2F98B660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отсутствует (0 из 30)</w:t>
      </w:r>
    </w:p>
    <w:p w14:paraId="10995E50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66C3E9F1" w14:textId="77777777" w:rsidR="00FE32F0" w:rsidRPr="00FE32F0" w:rsidRDefault="00FE32F0">
      <w:pPr>
        <w:numPr>
          <w:ilvl w:val="0"/>
          <w:numId w:val="77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Прямых вербальных маркеров низкой самооценки не зафиксировано.</w:t>
      </w:r>
    </w:p>
    <w:p w14:paraId="04F2BC50" w14:textId="77777777" w:rsidR="00FE32F0" w:rsidRPr="00FE32F0" w:rsidRDefault="00FE32F0">
      <w:pPr>
        <w:numPr>
          <w:ilvl w:val="0"/>
          <w:numId w:val="77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Напротив, респонденты демонстрируют уверенность в себе, своих силах и своих решениях.</w:t>
      </w:r>
    </w:p>
    <w:p w14:paraId="6F2F02E8" w14:textId="77777777" w:rsidR="00FE32F0" w:rsidRPr="00FE32F0" w:rsidRDefault="00FE32F0">
      <w:pPr>
        <w:numPr>
          <w:ilvl w:val="0"/>
          <w:numId w:val="77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себя хорошей мамой считаю»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№28)</w:t>
      </w:r>
    </w:p>
    <w:p w14:paraId="798F60CF" w14:textId="77777777" w:rsidR="00FE32F0" w:rsidRPr="00FE32F0" w:rsidRDefault="00FE32F0">
      <w:pPr>
        <w:numPr>
          <w:ilvl w:val="0"/>
          <w:numId w:val="77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с ними справляюсь очень легко»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№52)</w:t>
      </w:r>
    </w:p>
    <w:p w14:paraId="0C81E003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Низкая самооценка в целевой группе встречалась в 14% интервью. В контрольной группе этот показатель нулевой, что может свидетельствовать о связи самооценки с риском алкоголизации.</w:t>
      </w:r>
    </w:p>
    <w:p w14:paraId="6D7B7B79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353CCD7D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2.4. Инфраструктурные и территориальные барьеры</w:t>
      </w:r>
    </w:p>
    <w:p w14:paraId="78A40A0D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2.4.1. Удаленность от центра</w:t>
      </w:r>
    </w:p>
    <w:p w14:paraId="4822862A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средняя (12 из 30, 40%)</w:t>
      </w:r>
    </w:p>
    <w:p w14:paraId="6F81D365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6297B73C" w14:textId="77777777" w:rsidR="00FE32F0" w:rsidRPr="00FE32F0" w:rsidRDefault="00FE32F0">
      <w:pPr>
        <w:numPr>
          <w:ilvl w:val="0"/>
          <w:numId w:val="78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«До Пудожа 400 с лишним километров»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№53)</w:t>
      </w:r>
    </w:p>
    <w:p w14:paraId="715D6836" w14:textId="77777777" w:rsidR="00FE32F0" w:rsidRPr="00FE32F0" w:rsidRDefault="00FE32F0">
      <w:pPr>
        <w:numPr>
          <w:ilvl w:val="0"/>
          <w:numId w:val="78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нас в деревне тут особо некуда их сводить»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№53)</w:t>
      </w:r>
    </w:p>
    <w:p w14:paraId="2773E3A5" w14:textId="77777777" w:rsidR="00FE32F0" w:rsidRPr="00FE32F0" w:rsidRDefault="00FE32F0">
      <w:pPr>
        <w:numPr>
          <w:ilvl w:val="0"/>
          <w:numId w:val="78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«Мы в Пудоже уже 6 лет не живем, переехали в Петрозаводск из-за образования» (интервью №18)</w:t>
      </w:r>
    </w:p>
    <w:p w14:paraId="23F0E684" w14:textId="77777777" w:rsidR="00FE32F0" w:rsidRPr="00FE32F0" w:rsidRDefault="00FE32F0">
      <w:pPr>
        <w:numPr>
          <w:ilvl w:val="0"/>
          <w:numId w:val="78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«В Пудожском районе... в районе тоже у них там вообще и работы нет, и досуга особого тоже нет»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№23)</w:t>
      </w:r>
    </w:p>
    <w:p w14:paraId="6BC82AEB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Транспортная удаленность является значимой проблемой и для контрольной группы (40% упоминаний), однако респонденты чаще находят активные способы её преодоления: переезд, использование личного автотранспорта, планирование поездок. В целевой группе этот показатель составил 64%, причем индикаторы носят более «безысходный» характер («скорая ехала два часа», «никто не едет»).</w:t>
      </w:r>
    </w:p>
    <w:p w14:paraId="792378D2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0DF0F71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2.4.2. Нехватка досуга для детей и взрослых</w:t>
      </w:r>
    </w:p>
    <w:p w14:paraId="68604554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высокая (18 из 30, 60%)</w:t>
      </w:r>
    </w:p>
    <w:p w14:paraId="50509B34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3F5F051D" w14:textId="77777777" w:rsidR="00FE32F0" w:rsidRPr="00FE32F0" w:rsidRDefault="00FE32F0">
      <w:pPr>
        <w:numPr>
          <w:ilvl w:val="0"/>
          <w:numId w:val="79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«Детям некуда пойти, кроме кинотеатра»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№54)</w:t>
      </w:r>
    </w:p>
    <w:p w14:paraId="3B54009A" w14:textId="77777777" w:rsidR="00FE32F0" w:rsidRPr="00FE32F0" w:rsidRDefault="00FE32F0">
      <w:pPr>
        <w:numPr>
          <w:ilvl w:val="0"/>
          <w:numId w:val="79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«Нет таких развлечений типа боше-парка, как в Петрозаводске»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№49)</w:t>
      </w:r>
    </w:p>
    <w:p w14:paraId="20A7F056" w14:textId="77777777" w:rsidR="00FE32F0" w:rsidRPr="00FE32F0" w:rsidRDefault="00FE32F0">
      <w:pPr>
        <w:numPr>
          <w:ilvl w:val="0"/>
          <w:numId w:val="79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«Не хватает бассейна, спортивного комплекса»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№54)</w:t>
      </w:r>
    </w:p>
    <w:p w14:paraId="65BBC54B" w14:textId="77777777" w:rsidR="00FE32F0" w:rsidRPr="00FE32F0" w:rsidRDefault="00FE32F0">
      <w:pPr>
        <w:numPr>
          <w:ilvl w:val="0"/>
          <w:numId w:val="79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«Никаких развлечений»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№13 – о Подпорожье)</w:t>
      </w:r>
    </w:p>
    <w:p w14:paraId="6F8CB4F8" w14:textId="77777777" w:rsidR="00FE32F0" w:rsidRPr="00FE32F0" w:rsidRDefault="00FE32F0">
      <w:pPr>
        <w:numPr>
          <w:ilvl w:val="0"/>
          <w:numId w:val="79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«Не хватает досуга организованного»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№16)</w:t>
      </w:r>
    </w:p>
    <w:p w14:paraId="04078F6D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Нехватка досуговой инфраструктуры – проблема, одинаково остро ощущаемая обеими группами. В контрольной группе 60% (в целевой – 75%). Однако реакция на этот дефицит различается: контрольная группа чаще находит альтернативы (выезды в Петрозаводск, Вытегру, Москву, Санкт-Петербург, организация собственного досуга), тогда как целевая группа фиксирует сам факт отсутствия как непреодолимый барьер.</w:t>
      </w:r>
    </w:p>
    <w:p w14:paraId="3115E97E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0AB56A6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2.4.3. Проблемы с трудоустройством</w:t>
      </w:r>
    </w:p>
    <w:p w14:paraId="3827E9E8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низкая в применении к себе (5 из 30, 17%); средняя при обсуждении ситуации в районе (14 из 30, 47%)</w:t>
      </w:r>
    </w:p>
    <w:p w14:paraId="6E454DAF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73C21BB2" w14:textId="77777777" w:rsidR="00FE32F0" w:rsidRPr="00FE32F0" w:rsidRDefault="00FE32F0">
      <w:pPr>
        <w:numPr>
          <w:ilvl w:val="0"/>
          <w:numId w:val="80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О себе: </w:t>
      </w: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меня работа есть»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– почти у всех.</w:t>
      </w:r>
    </w:p>
    <w:p w14:paraId="78AD75DE" w14:textId="77777777" w:rsidR="00FE32F0" w:rsidRPr="00FE32F0" w:rsidRDefault="00FE32F0">
      <w:pPr>
        <w:numPr>
          <w:ilvl w:val="0"/>
          <w:numId w:val="80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О районе: </w:t>
      </w: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нас нет градообразующих предприятий, у нас безработица»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№22)</w:t>
      </w:r>
    </w:p>
    <w:p w14:paraId="318FCFBE" w14:textId="77777777" w:rsidR="00FE32F0" w:rsidRPr="00FE32F0" w:rsidRDefault="00FE32F0">
      <w:pPr>
        <w:numPr>
          <w:ilvl w:val="0"/>
          <w:numId w:val="80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«В Пудоже особо не разгонишься, работы мало»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№27)</w:t>
      </w:r>
    </w:p>
    <w:p w14:paraId="75217CDE" w14:textId="77777777" w:rsidR="00FE32F0" w:rsidRPr="00FE32F0" w:rsidRDefault="00FE32F0">
      <w:pPr>
        <w:numPr>
          <w:ilvl w:val="0"/>
          <w:numId w:val="80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«Рабочих мест мало. Все в основном вахтовым методом работают»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№34)</w:t>
      </w:r>
    </w:p>
    <w:p w14:paraId="20C0507A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Проблема безработицы признается респондентами как системная проблема района, но в их личной судьбе она преодолена. В целевой группе проблемы трудоустройства фиксируются как личный опыт и составляют 82%.</w:t>
      </w:r>
    </w:p>
    <w:p w14:paraId="0CDC2DAB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75D0A853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2.5. Последствия алкоголизации для детей</w:t>
      </w:r>
    </w:p>
    <w:p w14:paraId="60D662A0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Примечание: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Данная категория непосредственно относится к семьям, где есть алкоголизация. В контрольной группе большинство респондентов не имеют собственного опыта алкоголизации, однако многие являются опекунами/приемными родителями детей из семей с алкоголизмом, а также выросли в неблагополучных семьях. Поэтому индикаторы отражают их наблюдения и опыт взаимодействия с последствиями чужой алкоголизации.</w:t>
      </w:r>
    </w:p>
    <w:p w14:paraId="1B927250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C3826E6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2.5.1. Пренебрежение нуждами ребенка (наблюдаемое)</w:t>
      </w:r>
    </w:p>
    <w:p w14:paraId="71393C77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средняя (10 из 30, 33%) – как опыт наблюдения или работы</w:t>
      </w:r>
    </w:p>
    <w:p w14:paraId="3BD1852F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6FEF41E6" w14:textId="77777777" w:rsidR="00FE32F0" w:rsidRPr="00FE32F0" w:rsidRDefault="00FE32F0">
      <w:pPr>
        <w:numPr>
          <w:ilvl w:val="0"/>
          <w:numId w:val="81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меня девочка одна на учете у невролога, лекарства очень дорогие... они все травмированы очень»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№22 – о приемных детях)</w:t>
      </w:r>
    </w:p>
    <w:p w14:paraId="48C00EFD" w14:textId="77777777" w:rsidR="00FE32F0" w:rsidRPr="00FE32F0" w:rsidRDefault="00FE32F0">
      <w:pPr>
        <w:numPr>
          <w:ilvl w:val="0"/>
          <w:numId w:val="81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меня дети... изъяты из семьи, потому что алкоголь»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№15)</w:t>
      </w:r>
    </w:p>
    <w:p w14:paraId="0B0BD243" w14:textId="77777777" w:rsidR="00FE32F0" w:rsidRPr="00FE32F0" w:rsidRDefault="00FE32F0">
      <w:pPr>
        <w:numPr>
          <w:ilvl w:val="0"/>
          <w:numId w:val="81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«Мама родила и оставила. Всё. История закончилась»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№13)</w:t>
      </w:r>
    </w:p>
    <w:p w14:paraId="5F8DF95A" w14:textId="77777777" w:rsidR="00FE32F0" w:rsidRPr="00FE32F0" w:rsidRDefault="00FE32F0">
      <w:pPr>
        <w:numPr>
          <w:ilvl w:val="0"/>
          <w:numId w:val="81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«Алкоголь в семье, как у всех»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№22)</w:t>
      </w:r>
    </w:p>
    <w:p w14:paraId="64A3E78E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Интерпретация: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Контрольная группа активно участвует в решении проблемы через опеку и приемное родительство. Они выступают как ресурс для детей из неблагополучных семей. В целевой группе пренебрежение нуждами ребенка фиксируется как собственное переживание (61%).</w:t>
      </w:r>
    </w:p>
    <w:p w14:paraId="7EF72812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AC9338C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2.5.2. Психологические травмы ребенка (наблюдаемые)</w:t>
      </w:r>
    </w:p>
    <w:p w14:paraId="43CB6930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средняя (11 из 30, 37%)</w:t>
      </w:r>
    </w:p>
    <w:p w14:paraId="6D8F1C7E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2645079C" w14:textId="77777777" w:rsidR="00FE32F0" w:rsidRPr="00FE32F0" w:rsidRDefault="00FE32F0">
      <w:pPr>
        <w:numPr>
          <w:ilvl w:val="0"/>
          <w:numId w:val="82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«Они пережили травму... потерю отца, а теперь еще и мать»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№14 – о племянниках)</w:t>
      </w:r>
    </w:p>
    <w:p w14:paraId="4141ACA3" w14:textId="77777777" w:rsidR="00FE32F0" w:rsidRPr="00FE32F0" w:rsidRDefault="00FE32F0">
      <w:pPr>
        <w:numPr>
          <w:ilvl w:val="0"/>
          <w:numId w:val="82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«Вероника плакала, вскакивала по ночам: "Я хочу к мамочке, к мамочке"»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№14)</w:t>
      </w:r>
    </w:p>
    <w:p w14:paraId="0F88AF33" w14:textId="77777777" w:rsidR="00FE32F0" w:rsidRPr="00FE32F0" w:rsidRDefault="00FE32F0">
      <w:pPr>
        <w:numPr>
          <w:ilvl w:val="0"/>
          <w:numId w:val="82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нас девочка с ОВЗ, поведенческие особенности»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№22)</w:t>
      </w:r>
    </w:p>
    <w:p w14:paraId="09B60408" w14:textId="77777777" w:rsidR="00FE32F0" w:rsidRPr="00FE32F0" w:rsidRDefault="00FE32F0">
      <w:pPr>
        <w:numPr>
          <w:ilvl w:val="0"/>
          <w:numId w:val="82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«Дети, они все травмированы очень»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№22)</w:t>
      </w:r>
    </w:p>
    <w:p w14:paraId="26C56BD8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Респонденты контрольной группы хорошо осведомлены о психологических последствиях алкоголизации для детей, так как часто являются опекунами. Однако сами они не являются источником этих травм. В целевой группе этот показатель – 32% (собственные дети).</w:t>
      </w:r>
    </w:p>
    <w:p w14:paraId="7EC6F523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1B73E58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2.5.3. Дети как стимул к изменениям</w:t>
      </w:r>
    </w:p>
    <w:p w14:paraId="5DDF8EE8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отсутствует в приложении к себе; косвенно – в качестве мотивации для опеки (8 из 30, 27%)</w:t>
      </w:r>
    </w:p>
    <w:p w14:paraId="647A4B6C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42AC52B7" w14:textId="77777777" w:rsidR="00FE32F0" w:rsidRPr="00FE32F0" w:rsidRDefault="00FE32F0">
      <w:pPr>
        <w:numPr>
          <w:ilvl w:val="0"/>
          <w:numId w:val="83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«Раздумий у меня не было. Я не захотела, чтобы дети попали в детский дом»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№18)</w:t>
      </w:r>
    </w:p>
    <w:p w14:paraId="67EE0035" w14:textId="77777777" w:rsidR="00FE32F0" w:rsidRPr="00FE32F0" w:rsidRDefault="00FE32F0">
      <w:pPr>
        <w:numPr>
          <w:ilvl w:val="0"/>
          <w:numId w:val="83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не хотела так жить, и я была уверена... я не хочу быть алкоголиком»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№29) – мотивация от отторжения опыта родителей</w:t>
      </w:r>
    </w:p>
    <w:p w14:paraId="308AE744" w14:textId="77777777" w:rsidR="00FE32F0" w:rsidRPr="00FE32F0" w:rsidRDefault="00FE32F0">
      <w:pPr>
        <w:numPr>
          <w:ilvl w:val="0"/>
          <w:numId w:val="83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«Ради детей? Ну да, это же самое главное»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№17)</w:t>
      </w:r>
    </w:p>
    <w:p w14:paraId="5BD6F8C3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</w:t>
      </w:r>
      <w:proofErr w:type="gramStart"/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 отличие от</w:t>
      </w:r>
      <w:proofErr w:type="gramEnd"/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целевой группы, где дети выступают как триггер для изменения собственного поведения (86%), в контрольной группе дети являются мотиватором для принятия детей под опеку и для сохранения собственного благополучия.</w:t>
      </w:r>
    </w:p>
    <w:p w14:paraId="6112419B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146BBF50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2.6. Альтернативные жизненные стратегии</w:t>
      </w:r>
    </w:p>
    <w:p w14:paraId="0497180A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381DF0C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2.6.1. Ресурсные (конструктивные) копинг-стратегии</w:t>
      </w:r>
    </w:p>
    <w:p w14:paraId="185697AB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очень высокая (27 из 30, 90%)</w:t>
      </w:r>
    </w:p>
    <w:p w14:paraId="4D053976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5C7A4280" w14:textId="77777777" w:rsidR="00FE32F0" w:rsidRPr="00FE32F0" w:rsidRDefault="00FE32F0">
      <w:pPr>
        <w:numPr>
          <w:ilvl w:val="0"/>
          <w:numId w:val="84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«Стресс надо пережить. Решаем проблему – стресса не будет»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№25)</w:t>
      </w:r>
    </w:p>
    <w:p w14:paraId="59561226" w14:textId="77777777" w:rsidR="00FE32F0" w:rsidRPr="00FE32F0" w:rsidRDefault="00FE32F0">
      <w:pPr>
        <w:numPr>
          <w:ilvl w:val="0"/>
          <w:numId w:val="84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снимаю стресс тренировками»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№54)</w:t>
      </w:r>
    </w:p>
    <w:p w14:paraId="560319FD" w14:textId="77777777" w:rsidR="00FE32F0" w:rsidRPr="00FE32F0" w:rsidRDefault="00FE32F0">
      <w:pPr>
        <w:numPr>
          <w:ilvl w:val="0"/>
          <w:numId w:val="84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занимаюсь йогой, хожу на тренировки»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№33)</w:t>
      </w:r>
    </w:p>
    <w:p w14:paraId="5008E51D" w14:textId="77777777" w:rsidR="00FE32F0" w:rsidRPr="00FE32F0" w:rsidRDefault="00FE32F0">
      <w:pPr>
        <w:numPr>
          <w:ilvl w:val="0"/>
          <w:numId w:val="84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«За руль и куда-нибудь. Громко музыка»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№28)</w:t>
      </w:r>
    </w:p>
    <w:p w14:paraId="004A5A16" w14:textId="77777777" w:rsidR="00FE32F0" w:rsidRPr="00FE32F0" w:rsidRDefault="00FE32F0">
      <w:pPr>
        <w:numPr>
          <w:ilvl w:val="0"/>
          <w:numId w:val="84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«Мы разговариваем друг с другом и решаем проблемы»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№50)</w:t>
      </w:r>
    </w:p>
    <w:p w14:paraId="3F6EBB95" w14:textId="77777777" w:rsidR="00FE32F0" w:rsidRPr="00FE32F0" w:rsidRDefault="00FE32F0">
      <w:pPr>
        <w:numPr>
          <w:ilvl w:val="0"/>
          <w:numId w:val="84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«Сижу, рисую по номерам и тыркаю алмазную мозаику, вяжу мочалки»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№13)</w:t>
      </w:r>
    </w:p>
    <w:p w14:paraId="161F28D0" w14:textId="77777777" w:rsidR="00FE32F0" w:rsidRPr="00FE32F0" w:rsidRDefault="00FE32F0">
      <w:pPr>
        <w:numPr>
          <w:ilvl w:val="0"/>
          <w:numId w:val="84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«В церковь хожу, с батюшкой разговаривал»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№51)</w:t>
      </w:r>
    </w:p>
    <w:p w14:paraId="446D61B8" w14:textId="77777777" w:rsidR="00FE32F0" w:rsidRPr="00FE32F0" w:rsidRDefault="00FE32F0">
      <w:pPr>
        <w:numPr>
          <w:ilvl w:val="0"/>
          <w:numId w:val="84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lastRenderedPageBreak/>
        <w:t>«Чтение книг, спорт, работа»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№33)</w:t>
      </w:r>
    </w:p>
    <w:p w14:paraId="334AA57D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Контрольная группа демонстрирует широкий спектр конструктивных стратегий совладания со стрессом: решение проблем, спорт, творчество, религиозная практика, социальная поддержка, переключение внимания. Это одно из наиболее значимых отличий от целевой группы, где доминирует одна стратегия – алкоголь (89%). В контрольной группе разнообразие копинг-стратегий является ресурсом устойчивости.</w:t>
      </w:r>
    </w:p>
    <w:p w14:paraId="51BB777D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FE3D067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2.6.2. Социальная поддержка как ресурс</w:t>
      </w:r>
    </w:p>
    <w:p w14:paraId="01BEB8AB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 встречаемости: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высокая (25 из 30, 83%)</w:t>
      </w:r>
    </w:p>
    <w:p w14:paraId="0CBF22E9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Типичные индикаторы:</w:t>
      </w:r>
    </w:p>
    <w:p w14:paraId="1BAAED43" w14:textId="77777777" w:rsidR="00FE32F0" w:rsidRPr="00FE32F0" w:rsidRDefault="00FE32F0">
      <w:pPr>
        <w:numPr>
          <w:ilvl w:val="0"/>
          <w:numId w:val="85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«Бабушки и дедушки у нас и с одной стороны, и с моей стороны все как бы обеспечены, и есть к кому обратиться»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№54)</w:t>
      </w:r>
    </w:p>
    <w:p w14:paraId="075CD8AF" w14:textId="77777777" w:rsidR="00FE32F0" w:rsidRPr="00FE32F0" w:rsidRDefault="00FE32F0">
      <w:pPr>
        <w:numPr>
          <w:ilvl w:val="0"/>
          <w:numId w:val="85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меня есть мама, сестра, подруги, с которыми могу поделиться»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№33)</w:t>
      </w:r>
    </w:p>
    <w:p w14:paraId="0FF16265" w14:textId="77777777" w:rsidR="00FE32F0" w:rsidRPr="00FE32F0" w:rsidRDefault="00FE32F0">
      <w:pPr>
        <w:numPr>
          <w:ilvl w:val="0"/>
          <w:numId w:val="85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«Мы разговариваем с женой, с ребенком»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№50)</w:t>
      </w:r>
    </w:p>
    <w:p w14:paraId="3A5869FC" w14:textId="77777777" w:rsidR="00FE32F0" w:rsidRPr="00FE32F0" w:rsidRDefault="00FE32F0">
      <w:pPr>
        <w:numPr>
          <w:ilvl w:val="0"/>
          <w:numId w:val="85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меня есть круг друзей, с которыми я очень часто общаюсь. Совместные интересы – гитара, песни, танцы, лыжи»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№30)</w:t>
      </w:r>
    </w:p>
    <w:p w14:paraId="6CE6CDF6" w14:textId="77777777" w:rsidR="00FE32F0" w:rsidRPr="00FE32F0" w:rsidRDefault="00FE32F0">
      <w:pPr>
        <w:numPr>
          <w:ilvl w:val="0"/>
          <w:numId w:val="85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меня подруга – психолог»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№30)</w:t>
      </w:r>
    </w:p>
    <w:p w14:paraId="6D783D9E" w14:textId="77777777" w:rsidR="00FE32F0" w:rsidRPr="00FE32F0" w:rsidRDefault="00FE32F0">
      <w:pPr>
        <w:numPr>
          <w:ilvl w:val="0"/>
          <w:numId w:val="85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«Родители помогают»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№31)</w:t>
      </w:r>
    </w:p>
    <w:p w14:paraId="38E0BBED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 Социальная поддержка в контрольной группе является мощным </w:t>
      </w:r>
      <w:proofErr w:type="spellStart"/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протективным</w:t>
      </w:r>
      <w:proofErr w:type="spellEnd"/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фактором. Источники разнообразны: супруги, родители, дети, друзья, коллеги. В целевой группе социальная поддержка также высока (68%), но источники более ограничены (преимущественно дети и специалисты «Гармонии»). Дружеское окружение периода употребления исключается.</w:t>
      </w:r>
    </w:p>
    <w:p w14:paraId="209651BC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br w:type="page"/>
      </w:r>
    </w:p>
    <w:p w14:paraId="41CA5C95" w14:textId="77777777" w:rsidR="00FE32F0" w:rsidRPr="00FE32F0" w:rsidRDefault="00FE32F0" w:rsidP="00FE32F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3. Сравнительный анализ по полу респондентов (контрольная группа)</w:t>
      </w:r>
    </w:p>
    <w:p w14:paraId="0B4E9E51" w14:textId="77777777" w:rsidR="00FE32F0" w:rsidRPr="00FE32F0" w:rsidRDefault="00FE32F0" w:rsidP="00FE32F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6"/>
        <w:gridCol w:w="1806"/>
        <w:gridCol w:w="1773"/>
      </w:tblGrid>
      <w:tr w:rsidR="00FE32F0" w:rsidRPr="00FE32F0" w14:paraId="76E395B7" w14:textId="77777777" w:rsidTr="00247B0B">
        <w:trPr>
          <w:tblHeader/>
        </w:trPr>
        <w:tc>
          <w:tcPr>
            <w:tcW w:w="3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1C4943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Категория</w:t>
            </w:r>
          </w:p>
        </w:tc>
        <w:tc>
          <w:tcPr>
            <w:tcW w:w="79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338640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Женщины (n=22)</w:t>
            </w:r>
          </w:p>
        </w:tc>
        <w:tc>
          <w:tcPr>
            <w:tcW w:w="949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B22934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:sz w:val="28"/>
                <w:szCs w:val="28"/>
                <w14:ligatures w14:val="standardContextual"/>
              </w:rPr>
              <w:t>Мужчины (n=8)</w:t>
            </w:r>
          </w:p>
        </w:tc>
      </w:tr>
      <w:tr w:rsidR="00FE32F0" w:rsidRPr="00FE32F0" w14:paraId="5A756C30" w14:textId="77777777" w:rsidTr="00247B0B">
        <w:tc>
          <w:tcPr>
            <w:tcW w:w="3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F387EB" w14:textId="77777777" w:rsidR="00FE32F0" w:rsidRPr="00FE32F0" w:rsidRDefault="00FE32F0" w:rsidP="00FE32F0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Материальные трудности (упоминания)</w:t>
            </w:r>
          </w:p>
        </w:tc>
        <w:tc>
          <w:tcPr>
            <w:tcW w:w="79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B1EE5C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18%</w:t>
            </w:r>
          </w:p>
        </w:tc>
        <w:tc>
          <w:tcPr>
            <w:tcW w:w="94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11E470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25%</w:t>
            </w:r>
          </w:p>
        </w:tc>
      </w:tr>
      <w:tr w:rsidR="00FE32F0" w:rsidRPr="00FE32F0" w14:paraId="5F323A03" w14:textId="77777777" w:rsidTr="00247B0B">
        <w:tc>
          <w:tcPr>
            <w:tcW w:w="3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C44806" w14:textId="77777777" w:rsidR="00FE32F0" w:rsidRPr="00FE32F0" w:rsidRDefault="00FE32F0" w:rsidP="00FE32F0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Конструктивные копинг-стратегии</w:t>
            </w:r>
          </w:p>
        </w:tc>
        <w:tc>
          <w:tcPr>
            <w:tcW w:w="79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0BFF2C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95%</w:t>
            </w:r>
          </w:p>
        </w:tc>
        <w:tc>
          <w:tcPr>
            <w:tcW w:w="94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491188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75%</w:t>
            </w:r>
          </w:p>
        </w:tc>
      </w:tr>
      <w:tr w:rsidR="00FE32F0" w:rsidRPr="00FE32F0" w14:paraId="3625B076" w14:textId="77777777" w:rsidTr="00247B0B">
        <w:tc>
          <w:tcPr>
            <w:tcW w:w="3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E87A5B" w14:textId="77777777" w:rsidR="00FE32F0" w:rsidRPr="00FE32F0" w:rsidRDefault="00FE32F0" w:rsidP="00FE32F0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Социальная поддержка (семья/друзья)</w:t>
            </w:r>
          </w:p>
        </w:tc>
        <w:tc>
          <w:tcPr>
            <w:tcW w:w="79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AAB2CE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86%</w:t>
            </w:r>
          </w:p>
        </w:tc>
        <w:tc>
          <w:tcPr>
            <w:tcW w:w="94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9A2FBA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75%</w:t>
            </w:r>
          </w:p>
        </w:tc>
      </w:tr>
      <w:tr w:rsidR="00FE32F0" w:rsidRPr="00FE32F0" w14:paraId="63C9EC0E" w14:textId="77777777" w:rsidTr="00247B0B">
        <w:tc>
          <w:tcPr>
            <w:tcW w:w="3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EF7A0E" w14:textId="77777777" w:rsidR="00FE32F0" w:rsidRPr="00FE32F0" w:rsidRDefault="00FE32F0" w:rsidP="00FE32F0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Проблемы трудоустройства (личные)</w:t>
            </w:r>
          </w:p>
        </w:tc>
        <w:tc>
          <w:tcPr>
            <w:tcW w:w="79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2A5290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14%</w:t>
            </w:r>
          </w:p>
        </w:tc>
        <w:tc>
          <w:tcPr>
            <w:tcW w:w="94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AE323C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25%</w:t>
            </w:r>
          </w:p>
        </w:tc>
      </w:tr>
      <w:tr w:rsidR="00FE32F0" w:rsidRPr="00FE32F0" w14:paraId="37D5EF81" w14:textId="77777777" w:rsidTr="00247B0B">
        <w:tc>
          <w:tcPr>
            <w:tcW w:w="3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71C122" w14:textId="77777777" w:rsidR="00FE32F0" w:rsidRPr="00FE32F0" w:rsidRDefault="00FE32F0" w:rsidP="00FE32F0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Нехватка досуга для детей</w:t>
            </w:r>
          </w:p>
        </w:tc>
        <w:tc>
          <w:tcPr>
            <w:tcW w:w="79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0B0C58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64%</w:t>
            </w:r>
          </w:p>
        </w:tc>
        <w:tc>
          <w:tcPr>
            <w:tcW w:w="94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E56163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50%</w:t>
            </w:r>
          </w:p>
        </w:tc>
      </w:tr>
      <w:tr w:rsidR="00FE32F0" w:rsidRPr="00FE32F0" w14:paraId="079FCE2A" w14:textId="77777777" w:rsidTr="00247B0B">
        <w:tc>
          <w:tcPr>
            <w:tcW w:w="32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51E7DB" w14:textId="77777777" w:rsidR="00FE32F0" w:rsidRPr="00FE32F0" w:rsidRDefault="00FE32F0" w:rsidP="00FE32F0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Религиозность как ресурс</w:t>
            </w:r>
          </w:p>
        </w:tc>
        <w:tc>
          <w:tcPr>
            <w:tcW w:w="792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3874AE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14%</w:t>
            </w:r>
          </w:p>
        </w:tc>
        <w:tc>
          <w:tcPr>
            <w:tcW w:w="949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E112EC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:sz w:val="28"/>
                <w:szCs w:val="28"/>
                <w14:ligatures w14:val="standardContextual"/>
              </w:rPr>
              <w:t>25%</w:t>
            </w:r>
          </w:p>
        </w:tc>
      </w:tr>
    </w:tbl>
    <w:p w14:paraId="18B4E05A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E0F8DEC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Интерпретация: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Женщины в контрольной группе демонстрируют более высокую вовлеченность в конструктивные копинг-стратегии и социальную поддержку. Мужчины чаще упоминают материальные трудности и проблемы трудоустройства. Религиозность как ресурс несколько чаще встречается у мужчин. Однако в целом гендерные различия в контрольной группе менее выражены, чем в целевой (где женщины демонстрировали значительно более высокую уязвимость к стрессу, но и более высокую мотивацию к изменениям).</w:t>
      </w:r>
    </w:p>
    <w:p w14:paraId="65C47D89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3E10D2B4" w14:textId="77777777" w:rsidR="00FE32F0" w:rsidRPr="00FE32F0" w:rsidRDefault="00FE32F0" w:rsidP="00FE32F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4. Эмпирические категории (возникающие темы)</w:t>
      </w:r>
    </w:p>
    <w:p w14:paraId="26700661" w14:textId="77777777" w:rsidR="00FE32F0" w:rsidRPr="00FE32F0" w:rsidRDefault="00FE32F0" w:rsidP="00FE32F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2B1798D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 ходе анализа выявлены дополнительные темы, не заложенные в исходные гипотезы, характерные для контрольной группы:</w:t>
      </w:r>
    </w:p>
    <w:p w14:paraId="5D90E68B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1AE957E9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4.1. Межпоколенческая передача: осознанный разрыв травмы</w:t>
      </w:r>
    </w:p>
    <w:p w14:paraId="04DE5153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11 из 30 (37%)</w:t>
      </w:r>
    </w:p>
    <w:p w14:paraId="5FE2A229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Индикаторы:</w:t>
      </w:r>
    </w:p>
    <w:p w14:paraId="1473E3E7" w14:textId="77777777" w:rsidR="00FE32F0" w:rsidRPr="00FE32F0" w:rsidRDefault="00FE32F0">
      <w:pPr>
        <w:numPr>
          <w:ilvl w:val="0"/>
          <w:numId w:val="86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не хотела так жить, как жили мои родители»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№29)</w:t>
      </w:r>
    </w:p>
    <w:p w14:paraId="3CFAC2B3" w14:textId="77777777" w:rsidR="00FE32F0" w:rsidRPr="00FE32F0" w:rsidRDefault="00FE32F0">
      <w:pPr>
        <w:numPr>
          <w:ilvl w:val="0"/>
          <w:numId w:val="86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из неблагополучной семьи... родители выпивали. Но я не пью»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№17)</w:t>
      </w:r>
    </w:p>
    <w:p w14:paraId="7B0C2630" w14:textId="77777777" w:rsidR="00FE32F0" w:rsidRPr="00FE32F0" w:rsidRDefault="00FE32F0">
      <w:pPr>
        <w:numPr>
          <w:ilvl w:val="0"/>
          <w:numId w:val="86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«Моя семья не благополучная. У меня родители выпивали. Папа умер от алкоголя... Я своих родителей благодарна за жизнь и всё, а дальше сама»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№17)</w:t>
      </w:r>
    </w:p>
    <w:p w14:paraId="1C22057D" w14:textId="77777777" w:rsidR="00FE32F0" w:rsidRPr="00FE32F0" w:rsidRDefault="00FE32F0">
      <w:pPr>
        <w:numPr>
          <w:ilvl w:val="0"/>
          <w:numId w:val="86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«Мы с мужем из детского дома... но мы не пьем»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№24, №26)</w:t>
      </w:r>
    </w:p>
    <w:p w14:paraId="60393E3C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Значение: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Респонденты контрольной группы, выросшие в неблагополучных семьях (алкоголизм родителей), демонстрируют осознанный разрыв травмы. Они рефлексируют опыт детства и сознательно выбирают иной жизненный путь. Это ключевой защитный механизм.</w:t>
      </w:r>
    </w:p>
    <w:p w14:paraId="0F157BFC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6423382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4.2. Профессиональная деформация и профессиональный ресурс</w:t>
      </w:r>
    </w:p>
    <w:p w14:paraId="74BEEE92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9 из 30 (30%)</w:t>
      </w:r>
    </w:p>
    <w:p w14:paraId="5BD349E7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Индикаторы:</w:t>
      </w:r>
    </w:p>
    <w:p w14:paraId="53C70E4A" w14:textId="77777777" w:rsidR="00FE32F0" w:rsidRPr="00FE32F0" w:rsidRDefault="00FE32F0">
      <w:pPr>
        <w:numPr>
          <w:ilvl w:val="0"/>
          <w:numId w:val="87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сама психолог»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№32)</w:t>
      </w:r>
    </w:p>
    <w:p w14:paraId="167C11E4" w14:textId="77777777" w:rsidR="00FE32F0" w:rsidRPr="00FE32F0" w:rsidRDefault="00FE32F0">
      <w:pPr>
        <w:numPr>
          <w:ilvl w:val="0"/>
          <w:numId w:val="87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работаю в школе, вижу много неблагополучных семей»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№31)</w:t>
      </w:r>
    </w:p>
    <w:p w14:paraId="30C7059C" w14:textId="77777777" w:rsidR="00FE32F0" w:rsidRPr="00FE32F0" w:rsidRDefault="00FE32F0">
      <w:pPr>
        <w:numPr>
          <w:ilvl w:val="0"/>
          <w:numId w:val="87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работаю в администрации, предоставляю жилье детям-сиротам»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№25)</w:t>
      </w:r>
    </w:p>
    <w:p w14:paraId="5E2F0AD6" w14:textId="77777777" w:rsidR="00FE32F0" w:rsidRPr="00FE32F0" w:rsidRDefault="00FE32F0">
      <w:pPr>
        <w:numPr>
          <w:ilvl w:val="0"/>
          <w:numId w:val="87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работаю в центре помощи детям»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№19)</w:t>
      </w:r>
    </w:p>
    <w:p w14:paraId="4DBF936D" w14:textId="77777777" w:rsidR="00FE32F0" w:rsidRPr="00FE32F0" w:rsidRDefault="00FE32F0">
      <w:pPr>
        <w:numPr>
          <w:ilvl w:val="0"/>
          <w:numId w:val="87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медик, вижу неблагополучные семьи на вызовах»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№17)</w:t>
      </w:r>
    </w:p>
    <w:p w14:paraId="498794B7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Значение: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Многие респонденты работают в социальной сфере (образование, медицина, соцзащита, опека). Их профессионализм становится ресурсом: они лучше понимают риски, знают алгоритмы помощи, не стигматизируют проблемы. Однако в некоторых случаях возникает профессиональное выгорание.</w:t>
      </w:r>
    </w:p>
    <w:p w14:paraId="7160FB55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096D754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4.3. Добровольное приемное родительство как стратегия реализации</w:t>
      </w:r>
    </w:p>
    <w:p w14:paraId="25CF7747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8 из 30 (27%)</w:t>
      </w:r>
    </w:p>
    <w:p w14:paraId="231F9664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Индикаторы:</w:t>
      </w:r>
    </w:p>
    <w:p w14:paraId="0DD94BA1" w14:textId="77777777" w:rsidR="00FE32F0" w:rsidRPr="00FE32F0" w:rsidRDefault="00FE32F0">
      <w:pPr>
        <w:numPr>
          <w:ilvl w:val="0"/>
          <w:numId w:val="88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меня под опекой трое племянников, сестра лишена прав»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№14, №53)</w:t>
      </w:r>
    </w:p>
    <w:p w14:paraId="64371609" w14:textId="77777777" w:rsidR="00FE32F0" w:rsidRPr="00FE32F0" w:rsidRDefault="00FE32F0">
      <w:pPr>
        <w:numPr>
          <w:ilvl w:val="0"/>
          <w:numId w:val="88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взяла ребенка под опеку, потому что не хотела, чтобы он попал в детдом»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№18)</w:t>
      </w:r>
    </w:p>
    <w:p w14:paraId="30553A1A" w14:textId="77777777" w:rsidR="00FE32F0" w:rsidRPr="00FE32F0" w:rsidRDefault="00FE32F0">
      <w:pPr>
        <w:numPr>
          <w:ilvl w:val="0"/>
          <w:numId w:val="88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«У меня приемные дети из семей с алкоголизмом»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№15, №22)</w:t>
      </w:r>
    </w:p>
    <w:p w14:paraId="50A2C153" w14:textId="77777777" w:rsidR="00FE32F0" w:rsidRPr="00FE32F0" w:rsidRDefault="00FE32F0">
      <w:pPr>
        <w:numPr>
          <w:ilvl w:val="0"/>
          <w:numId w:val="88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«Я взял приемного сына в 6 месяцев»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№51)</w:t>
      </w:r>
    </w:p>
    <w:p w14:paraId="0EDF6ABE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Значение: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Приемное родительство является одной из форм социальной активности и реализации ценности семьи. Респонденты не только сохраняют собственное благополучие, но и берут на себя ответственность за детей из кризисных семей.</w:t>
      </w:r>
    </w:p>
    <w:p w14:paraId="2C0EA97B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9889ED6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4.4. Ценность труда и личной ответственности</w:t>
      </w:r>
    </w:p>
    <w:p w14:paraId="194258B4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24 из 30 (80%)</w:t>
      </w:r>
    </w:p>
    <w:p w14:paraId="2151A684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Индикаторы:</w:t>
      </w:r>
    </w:p>
    <w:p w14:paraId="546DE779" w14:textId="77777777" w:rsidR="00FE32F0" w:rsidRPr="00FE32F0" w:rsidRDefault="00FE32F0">
      <w:pPr>
        <w:numPr>
          <w:ilvl w:val="0"/>
          <w:numId w:val="89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«Если человек нормальный с головой, он всегда найдет работу»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№50)</w:t>
      </w:r>
    </w:p>
    <w:p w14:paraId="1755FEC7" w14:textId="77777777" w:rsidR="00FE32F0" w:rsidRPr="00FE32F0" w:rsidRDefault="00FE32F0">
      <w:pPr>
        <w:numPr>
          <w:ilvl w:val="0"/>
          <w:numId w:val="89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«Мы с мужем всегда старались работать сами и рассчитывать только на свои силы»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№17)</w:t>
      </w:r>
    </w:p>
    <w:p w14:paraId="591BC865" w14:textId="77777777" w:rsidR="00FE32F0" w:rsidRPr="00FE32F0" w:rsidRDefault="00FE32F0">
      <w:pPr>
        <w:numPr>
          <w:ilvl w:val="0"/>
          <w:numId w:val="89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«Каждый кузнец собственного счастья и собственного несчастья тоже»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№17)</w:t>
      </w:r>
    </w:p>
    <w:p w14:paraId="19E3BC10" w14:textId="77777777" w:rsidR="00FE32F0" w:rsidRPr="00FE32F0" w:rsidRDefault="00FE32F0">
      <w:pPr>
        <w:numPr>
          <w:ilvl w:val="0"/>
          <w:numId w:val="89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«Всё зависит от нас самих»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№21)</w:t>
      </w:r>
    </w:p>
    <w:p w14:paraId="50B25E78" w14:textId="77777777" w:rsidR="00FE32F0" w:rsidRPr="00FE32F0" w:rsidRDefault="00FE32F0">
      <w:pPr>
        <w:numPr>
          <w:ilvl w:val="0"/>
          <w:numId w:val="89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«Не нужно ждать от кого-то, что кто-то дядя приедет и тебе что-то там сделает. Самим нужно как-то организовываться»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№12)</w:t>
      </w:r>
    </w:p>
    <w:p w14:paraId="65DF0552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Значение: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Респонденты контрольной группы разделяют ценности личной ответственности, трудовой этики, самостоятельности. Они не склонны перекладывать ответственность за свою жизнь на внешние обстоятельства. Это фундаментальное мировоззренческое отличие от целевой группы.</w:t>
      </w:r>
    </w:p>
    <w:p w14:paraId="37DC11ED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0A88399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4.5. Православие как ресурс совладания</w:t>
      </w:r>
    </w:p>
    <w:p w14:paraId="2BCD3789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Частота: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5 из 30 (17%)</w:t>
      </w:r>
    </w:p>
    <w:p w14:paraId="7AD84A06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Индикаторы:</w:t>
      </w:r>
    </w:p>
    <w:p w14:paraId="569CBE6A" w14:textId="77777777" w:rsidR="00FE32F0" w:rsidRPr="00FE32F0" w:rsidRDefault="00FE32F0">
      <w:pPr>
        <w:numPr>
          <w:ilvl w:val="0"/>
          <w:numId w:val="90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«Мне помогает православие. Я в церковь ходил, с батюшкой разговаривал»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№51)</w:t>
      </w:r>
    </w:p>
    <w:p w14:paraId="5641DA9F" w14:textId="77777777" w:rsidR="00FE32F0" w:rsidRPr="00FE32F0" w:rsidRDefault="00FE32F0">
      <w:pPr>
        <w:numPr>
          <w:ilvl w:val="0"/>
          <w:numId w:val="90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«Не хватает смирения, терпения, любви. Как сказал апостол Павел: любовь долго терпит»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№17)</w:t>
      </w:r>
    </w:p>
    <w:p w14:paraId="376CF81A" w14:textId="77777777" w:rsidR="00FE32F0" w:rsidRPr="00FE32F0" w:rsidRDefault="00FE32F0">
      <w:pPr>
        <w:numPr>
          <w:ilvl w:val="0"/>
          <w:numId w:val="90"/>
        </w:numPr>
        <w:spacing w:after="0" w:line="240" w:lineRule="auto"/>
        <w:ind w:hanging="720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t>«Православие помогает не делать ошибок»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(интервью №35)</w:t>
      </w:r>
    </w:p>
    <w:p w14:paraId="6A76DE53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Значение: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Религиозная вера выступает как ресурс психологической устойчивости, особенно для респондентов старшего возраста. В целевой группе этот ресурс практически не упоминался.</w:t>
      </w:r>
    </w:p>
    <w:p w14:paraId="6D3C1108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34665BEA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 Выводы и интерпретация в контексте гипотез исследования</w:t>
      </w:r>
    </w:p>
    <w:p w14:paraId="55E0EB29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0AA64DA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5.1. Гипотеза 1 (социально-экономическая депривация)</w:t>
      </w:r>
    </w:p>
    <w:p w14:paraId="13EBDAB0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Опровергается как детерминант алкоголизации в чистом виде.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Материальные трудности и безработица не являются ключевыми факторами, разделяющими группы. В контрольной группе эти проблемы встречаются значительно реже, но не отсутствуют полностью. Главное отличие — не наличие/отсутствие трудностей, а способ реагирования на них. Контрольная группа активна, целевая — пассивна/безнадежна.</w:t>
      </w:r>
    </w:p>
    <w:p w14:paraId="5A313D18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E01B389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5.2. Гипотеза 2 (культурные нормы)</w:t>
      </w:r>
    </w:p>
    <w:p w14:paraId="1251653D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Подтверждается.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 контрольной группе отсутствует нормализация алкоголя как элемента досуга и способа решения проблем. Респонденты дистанцируются от алкогольных практик, осуждают их. Культурная легитимация алкоголя в целевой группе является значимым фактором риска.</w:t>
      </w:r>
    </w:p>
    <w:p w14:paraId="57A5A02A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7FE3E48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5.3. Гипотеза 3 (дефицит копинг-стратегий)</w:t>
      </w:r>
    </w:p>
    <w:p w14:paraId="3FA80D86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Полностью подтверждается.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Контрольная группа демонстрирует богатый репертуар конструктивных копинг-стратегий (90%), тогда как целевая группа в 89% случаев использует алкоголь как доминирующий механизм. Дефицит альтернативных стратегий — ключевой фактор риска.</w:t>
      </w:r>
    </w:p>
    <w:p w14:paraId="2D1B9E74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79A9AA4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5.4. Гипотеза 4 (территориальная изоляция)</w:t>
      </w:r>
    </w:p>
    <w:p w14:paraId="212B3888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Частично подтверждается.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Инфраструктурные барьеры ощущаются обеими группами, но контрольная группа активнее их преодолевает (выезды, переезды, использование личного транспорта). Территориальная изоляция сама по себе не является значимым фактором при наличии внутренних ресурсов.</w:t>
      </w:r>
    </w:p>
    <w:p w14:paraId="122480AB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D68C9A2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5.5. Гипотеза 5 (раннее выявление)</w:t>
      </w:r>
    </w:p>
    <w:p w14:paraId="580C1774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Подтверждается в расширенной трактовке.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В контрольной группе выявлен феномен осознанного разрыва травмы (37% респондентов выросли в неблагополучных семьях, но не воспроизвели сценарий). Это указывает на существование «окна возможностей» для профилактики. Кроме того, респонденты контрольной группы сами являются ресурсом раннего выявления (работают в социальной сфере, берут детей под опеку).</w:t>
      </w:r>
    </w:p>
    <w:p w14:paraId="62ECA18B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2AFE3A9F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761BB987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i/>
          <w:iCs/>
          <w:kern w:val="2"/>
          <w:sz w:val="28"/>
          <w:szCs w:val="28"/>
          <w14:ligatures w14:val="standardContextual"/>
        </w:rPr>
        <w:lastRenderedPageBreak/>
        <w:t>Аналитическая справка подготовлена в рамках второго этапа исследования. Следующий этап — сравнительный анализ интервью родителей с маркером и без маркера алкоголизации для уточнения модели факторов риска и протекции.</w:t>
      </w:r>
    </w:p>
    <w:p w14:paraId="20A97318" w14:textId="5752E86E" w:rsidR="00FE32F0" w:rsidRDefault="00FE32F0">
      <w:pPr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br w:type="page"/>
      </w:r>
    </w:p>
    <w:p w14:paraId="22ABB21C" w14:textId="15F9F4A8" w:rsidR="00FE32F0" w:rsidRPr="00FE32F0" w:rsidRDefault="00FE32F0" w:rsidP="00FE32F0">
      <w:pPr>
        <w:pStyle w:val="1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bookmarkStart w:id="137" w:name="_Toc228589764"/>
      <w:r w:rsidRPr="00FE32F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lastRenderedPageBreak/>
        <w:t>Приложение 5</w:t>
      </w:r>
      <w:bookmarkEnd w:id="137"/>
      <w:r w:rsidRPr="00FE32F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</w:p>
    <w:p w14:paraId="0ED4E53A" w14:textId="77777777" w:rsidR="00FE32F0" w:rsidRPr="00FE32F0" w:rsidRDefault="00FE32F0" w:rsidP="00FE32F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АНАЛИТИЧЕСКАЯ СПРАВКА</w:t>
      </w:r>
    </w:p>
    <w:p w14:paraId="186AA8F5" w14:textId="77777777" w:rsidR="00FE32F0" w:rsidRPr="00FE32F0" w:rsidRDefault="00FE32F0" w:rsidP="00FE32F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EE06C09" w14:textId="77777777" w:rsidR="00FE32F0" w:rsidRPr="00FE32F0" w:rsidRDefault="00FE32F0" w:rsidP="00FE32F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по итогам сравнительного анализа результатов интервью с родителями с маркером и без маркера алкоголизации в Пудожском районе Республики Карелия</w:t>
      </w:r>
    </w:p>
    <w:p w14:paraId="129D757B" w14:textId="77777777" w:rsidR="00FE32F0" w:rsidRPr="00FE32F0" w:rsidRDefault="00FE32F0" w:rsidP="00FE32F0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DB0ABDA" w14:textId="77777777" w:rsidR="00FE32F0" w:rsidRPr="00FE32F0" w:rsidRDefault="00FE32F0" w:rsidP="00FE32F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Дата проведения </w:t>
      </w:r>
      <w:proofErr w:type="gramStart"/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анализа: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 апрель</w:t>
      </w:r>
      <w:proofErr w:type="gramEnd"/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2026 г.</w:t>
      </w:r>
    </w:p>
    <w:p w14:paraId="3DBD9E91" w14:textId="77777777" w:rsidR="00FE32F0" w:rsidRPr="00FE32F0" w:rsidRDefault="00FE32F0" w:rsidP="00FE32F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Исполнитель: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Лаборатория социологических исследований ПетрГУ по заказу КРОО «Гармония»</w:t>
      </w:r>
    </w:p>
    <w:p w14:paraId="2E78E862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F77CAEB" w14:textId="77777777" w:rsidR="00FE32F0" w:rsidRPr="00FE32F0" w:rsidRDefault="00FE32F0" w:rsidP="00FE32F0">
      <w:pPr>
        <w:spacing w:line="259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Основа анализа: 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аналитические справки по итогам контент анализа родителей с маркером алкоголизации (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  <w:t>N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=28, 2 интервью исключены из анализа) и без маркера алкоголизации (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  <w:t>N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=30)</w:t>
      </w:r>
    </w:p>
    <w:p w14:paraId="61B098F9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EE96F2F" w14:textId="77777777" w:rsidR="00FE32F0" w:rsidRPr="00FE32F0" w:rsidRDefault="00FE32F0" w:rsidP="00FE32F0">
      <w:pPr>
        <w:spacing w:line="259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1. Социально-экономические факторы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5"/>
        <w:gridCol w:w="2355"/>
        <w:gridCol w:w="2157"/>
        <w:gridCol w:w="2798"/>
      </w:tblGrid>
      <w:tr w:rsidR="00FE32F0" w:rsidRPr="00FE32F0" w14:paraId="7E3F3A28" w14:textId="77777777" w:rsidTr="00247B0B">
        <w:trPr>
          <w:tblHeader/>
        </w:trPr>
        <w:tc>
          <w:tcPr>
            <w:tcW w:w="203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5B3909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Показатель</w:t>
            </w:r>
          </w:p>
        </w:tc>
        <w:tc>
          <w:tcPr>
            <w:tcW w:w="235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A7FBBE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Группа с маркером алкоголизации</w:t>
            </w:r>
          </w:p>
        </w:tc>
        <w:tc>
          <w:tcPr>
            <w:tcW w:w="21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716A0A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Группа без маркера алкоголизации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FDB615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Сравнительный вывод</w:t>
            </w:r>
          </w:p>
        </w:tc>
      </w:tr>
      <w:tr w:rsidR="00FE32F0" w:rsidRPr="00FE32F0" w14:paraId="160459E5" w14:textId="77777777" w:rsidTr="00247B0B">
        <w:tc>
          <w:tcPr>
            <w:tcW w:w="203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A70B56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Материальные трудности</w:t>
            </w:r>
          </w:p>
        </w:tc>
        <w:tc>
          <w:tcPr>
            <w:tcW w:w="235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6AD75B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Очень высокие (86%)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«не хватает на еду», «зимой тяжело».</w:t>
            </w:r>
          </w:p>
        </w:tc>
        <w:tc>
          <w:tcPr>
            <w:tcW w:w="21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D49439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Низкие (20%)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«хватает на всё», кредиты на развитие, а не на выживание.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474A90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Ключевое различие: бедность в целевой группе – хроническая и острая, в контрольной – управляемая или отсутствует.</w:t>
            </w:r>
          </w:p>
        </w:tc>
      </w:tr>
      <w:tr w:rsidR="00FE32F0" w:rsidRPr="00FE32F0" w14:paraId="0FA6C6F3" w14:textId="77777777" w:rsidTr="00247B0B">
        <w:tc>
          <w:tcPr>
            <w:tcW w:w="203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F96907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Безработица / нестабильная занятость</w:t>
            </w:r>
          </w:p>
        </w:tc>
        <w:tc>
          <w:tcPr>
            <w:tcW w:w="235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3F0C48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Очень высокая (79-82%)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«нет работы нигде», закрытие предприятий.</w:t>
            </w:r>
          </w:p>
        </w:tc>
        <w:tc>
          <w:tcPr>
            <w:tcW w:w="21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C6FEB9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Очень низкая (10-17%)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постоянная работа, часто на нескольких местах, самозанятость.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26CD81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Безработица – не просто фактор, а маркер. Контрольная группа активно преодолевает проблему.</w:t>
            </w:r>
          </w:p>
        </w:tc>
      </w:tr>
      <w:tr w:rsidR="00FE32F0" w:rsidRPr="00FE32F0" w14:paraId="5CBB4280" w14:textId="77777777" w:rsidTr="00247B0B">
        <w:tc>
          <w:tcPr>
            <w:tcW w:w="203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2B2023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Жилищные условия</w:t>
            </w:r>
          </w:p>
        </w:tc>
        <w:tc>
          <w:tcPr>
            <w:tcW w:w="235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7C999B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Средние (43%)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муниципальное аварийное жилье, «на расселение».</w:t>
            </w:r>
          </w:p>
        </w:tc>
        <w:tc>
          <w:tcPr>
            <w:tcW w:w="21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1DC6AB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Низкие (13%)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свое жилье или активное строительство.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5B7598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Неудовлетворительное жилье чаще сопутствует алкоголизации, но не является первостепенным.</w:t>
            </w:r>
          </w:p>
        </w:tc>
      </w:tr>
    </w:tbl>
    <w:p w14:paraId="16F31320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06317850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br w:type="page"/>
      </w:r>
    </w:p>
    <w:p w14:paraId="32E145B1" w14:textId="77777777" w:rsidR="00FE32F0" w:rsidRPr="00FE32F0" w:rsidRDefault="00FE32F0" w:rsidP="00FE32F0">
      <w:pPr>
        <w:spacing w:line="259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2. Культурные нормы и социальное окружение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3"/>
        <w:gridCol w:w="2344"/>
        <w:gridCol w:w="2453"/>
        <w:gridCol w:w="2535"/>
      </w:tblGrid>
      <w:tr w:rsidR="00FE32F0" w:rsidRPr="00FE32F0" w14:paraId="01CF8652" w14:textId="77777777" w:rsidTr="00247B0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3B6CB9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Показатель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C6AB62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Группа с маркером алкоголизации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A98E98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Группа без маркера алкоголизации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D01558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Сравнительный вывод</w:t>
            </w:r>
          </w:p>
        </w:tc>
      </w:tr>
      <w:tr w:rsidR="00FE32F0" w:rsidRPr="00FE32F0" w14:paraId="37A6CFA4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60B7DB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Нормализация алкоголя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7A0BA7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Высокая (71%)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«все пьют», «еще не одну семью можно поставить на учет».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1DCDE6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Низкая (17%)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«алкоголь – враг», дистанцирование от пьющих.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70CE4A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Целевая группа живет в среде, где алкоголь – норма. Контрольная группа эту норму отвергает.</w:t>
            </w:r>
          </w:p>
        </w:tc>
      </w:tr>
      <w:tr w:rsidR="00FE32F0" w:rsidRPr="00FE32F0" w14:paraId="0EF8E425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78897E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Алкоголь как часть досуга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3F621E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Средняя (50%)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«посидели, побеседовали», «в праздники выпиваю».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A3ED58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Отсутствует (0%)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досуг: природа, спорт, рыбалка, настольные игры.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D517A5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Принципиальное различие в структуре свободного времени.</w:t>
            </w:r>
          </w:p>
        </w:tc>
      </w:tr>
      <w:tr w:rsidR="00FE32F0" w:rsidRPr="00FE32F0" w14:paraId="62A9317C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5512B0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Стигматизация / давление окружения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BAF36E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Средняя (36%)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«сплетни», «осуждают», «стыдно».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19A8C9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Низкая (7%)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не являются объектом стигмы.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6D2174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Страх осуждения – реальный барьер для обращения за помощью в целевой группе.</w:t>
            </w:r>
          </w:p>
        </w:tc>
      </w:tr>
    </w:tbl>
    <w:p w14:paraId="0FDC53CB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12873BE3" w14:textId="77777777" w:rsidR="00FE32F0" w:rsidRPr="00FE32F0" w:rsidRDefault="00FE32F0" w:rsidP="00FE32F0">
      <w:pPr>
        <w:spacing w:line="259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3. Психологические факторы и копинг-стратегии (ключевое различие)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9"/>
        <w:gridCol w:w="2218"/>
        <w:gridCol w:w="2337"/>
        <w:gridCol w:w="2631"/>
      </w:tblGrid>
      <w:tr w:rsidR="00FE32F0" w:rsidRPr="00FE32F0" w14:paraId="08C7C2B0" w14:textId="77777777" w:rsidTr="00247B0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111C39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Показатель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74AFB7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Группа с маркером алкоголизации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85E6BC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Группа без маркера алкоголизации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F1794F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Сравнительный вывод</w:t>
            </w:r>
          </w:p>
        </w:tc>
      </w:tr>
      <w:tr w:rsidR="00FE32F0" w:rsidRPr="00FE32F0" w14:paraId="097E0C27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849E7E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Алкоголь как способ снятия стресса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C14FB1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Очень высокий (89%)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доминирующий механизм.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1B2652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Отсутствует (0%)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алкоголь не рассматривается.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99FCA5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Самый сильный дифференцирующий фактор.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В целевой группе алкоголь – главный копинг.</w:t>
            </w:r>
          </w:p>
        </w:tc>
      </w:tr>
      <w:tr w:rsidR="00FE32F0" w:rsidRPr="00FE32F0" w14:paraId="0FBDC7AD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A4EF36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Чувство безнадежности / выученная беспомощность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79C98E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Средняя (32%)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«я ничего не поменяю», «не вижу ничего».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360562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Очень низкая (7%)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активная жизненная позиция.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794E4D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 xml:space="preserve">Контрольная группа даже в трудных обстоятельствах сохраняет </w:t>
            </w:r>
            <w:proofErr w:type="spellStart"/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агентность</w:t>
            </w:r>
            <w:proofErr w:type="spellEnd"/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.</w:t>
            </w:r>
          </w:p>
        </w:tc>
      </w:tr>
      <w:tr w:rsidR="00FE32F0" w:rsidRPr="00FE32F0" w14:paraId="0E48E80B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A1FA4E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Низкая самооценка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0C86F6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Низкая (14%)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прямые маркеры редки, но косвенные (стыд) проявляются.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A25253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Отсутствует (0%)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уверенность в себе, «я хорошая мама».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3D1484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Самооценка может быть не причиной, а следствием стигматизации и кризиса.</w:t>
            </w:r>
          </w:p>
        </w:tc>
      </w:tr>
      <w:tr w:rsidR="00FE32F0" w:rsidRPr="00FE32F0" w14:paraId="568F9D21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FAAA8A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Конструктивные копинг-стратегии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6D40FB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Средняя (39%)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 xml:space="preserve"> – огород, рукоделие, но 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lastRenderedPageBreak/>
              <w:t>они часто стихийны.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62B6A5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lastRenderedPageBreak/>
              <w:t>Очень высокая (90%)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 xml:space="preserve"> – спорт, йога, рисование, 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lastRenderedPageBreak/>
              <w:t>молитва, решение проблем.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05D380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lastRenderedPageBreak/>
              <w:t>Контрольная группа имеет </w:t>
            </w: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 xml:space="preserve">богатый </w:t>
            </w: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lastRenderedPageBreak/>
              <w:t>репертуар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здоровых стратегий.</w:t>
            </w:r>
          </w:p>
        </w:tc>
      </w:tr>
    </w:tbl>
    <w:p w14:paraId="5E8BEDB4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392AEFC1" w14:textId="77777777" w:rsidR="00FE32F0" w:rsidRPr="00FE32F0" w:rsidRDefault="00FE32F0" w:rsidP="00FE32F0">
      <w:pPr>
        <w:spacing w:line="259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4. Инфраструктурные и территориальные барьеры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1"/>
        <w:gridCol w:w="2385"/>
        <w:gridCol w:w="2290"/>
        <w:gridCol w:w="2449"/>
      </w:tblGrid>
      <w:tr w:rsidR="00FE32F0" w:rsidRPr="00FE32F0" w14:paraId="2574443B" w14:textId="77777777" w:rsidTr="00247B0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3C7F07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Показатель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E20710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Группа с маркером алкоголизации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35AA49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Группа без маркера алкоголизации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D27235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Сравнительный вывод</w:t>
            </w:r>
          </w:p>
        </w:tc>
      </w:tr>
      <w:tr w:rsidR="00FE32F0" w:rsidRPr="00FE32F0" w14:paraId="36905EB2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6A5157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Удаленность от центра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BF6281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Высокая (64%)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«скорая ехала два часа», «никто не едет». Воспринимается как непреодолимый барьер.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32B7EB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Средняя (40%)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проблема признается, но активно преодолевается (личный транспорт, переезд).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C69009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Сам по себе фактор удаленности не является решающим. Важна </w:t>
            </w: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способность к преодолению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.</w:t>
            </w:r>
          </w:p>
        </w:tc>
      </w:tr>
      <w:tr w:rsidR="00FE32F0" w:rsidRPr="00FE32F0" w14:paraId="4852E165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8D99B2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Нехватка досуга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4E22FF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Высокая (75%)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«в деревне ничего нет», фиксация дефицита.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A1689A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Высокая (60%)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дефицит признается, но находятся альтернативы (выезды в Петрозаводск).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36BF3A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Обе группы страдают от недостатка инфраструктуры, но реакция разная.</w:t>
            </w:r>
          </w:p>
        </w:tc>
      </w:tr>
      <w:tr w:rsidR="00FE32F0" w:rsidRPr="00FE32F0" w14:paraId="5B848C35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9DCAEA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Проблемы с трудоустройством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7E4A12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Высокая (82%)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как личная нерешенная проблема.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EC9749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Низкая (17% о себе)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как проблема района, но не личная.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74CA60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Контрольная группа находит работу там, где целевая видит только безвыходность.</w:t>
            </w:r>
          </w:p>
        </w:tc>
      </w:tr>
    </w:tbl>
    <w:p w14:paraId="0703A419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31BB1A91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5. Последствия алкоголизации для детей и роль детей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4"/>
        <w:gridCol w:w="2410"/>
        <w:gridCol w:w="2281"/>
        <w:gridCol w:w="2470"/>
      </w:tblGrid>
      <w:tr w:rsidR="00FE32F0" w:rsidRPr="00FE32F0" w14:paraId="072BD391" w14:textId="77777777" w:rsidTr="00247B0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F6EB17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Показатель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A5B6F6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Группа с маркером алкоголизации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68BA87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Группа без маркера алкоголизации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C8D1F7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Сравнительный вывод</w:t>
            </w:r>
          </w:p>
        </w:tc>
      </w:tr>
      <w:tr w:rsidR="00FE32F0" w:rsidRPr="00FE32F0" w14:paraId="5AD512F1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600531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Пренебрежение нуждами ребенка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B40662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Высокая (61%)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изъятие, лишение прав, ограничения.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65D8CA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Средняя (33%)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как наблюдаемый опыт (опекуны).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3A622D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Целевая группа пережила травму изъятия детей напрямую.</w:t>
            </w:r>
          </w:p>
        </w:tc>
      </w:tr>
      <w:tr w:rsidR="00FE32F0" w:rsidRPr="00FE32F0" w14:paraId="5CDFD689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44830A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Психологические травмы детей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63F68A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Средняя (32%)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 xml:space="preserve"> – у собственных детей («психика 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lastRenderedPageBreak/>
              <w:t>нарушена», замкнутость).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F5F927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lastRenderedPageBreak/>
              <w:t>Средняя (37%)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 xml:space="preserve"> – как наблюдаемая 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lastRenderedPageBreak/>
              <w:t>проблема (приемные дети).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643205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lastRenderedPageBreak/>
              <w:t xml:space="preserve">Осведомленность о последствиях высока 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lastRenderedPageBreak/>
              <w:t>в обеих группах, но источник разный.</w:t>
            </w:r>
          </w:p>
        </w:tc>
      </w:tr>
      <w:tr w:rsidR="00FE32F0" w:rsidRPr="00FE32F0" w14:paraId="150D53F6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36351E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lastRenderedPageBreak/>
              <w:t>Дети как стимул к изменениям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A0703A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Очень высокая (86%)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«ради детей закодировалась», угроза потери – триггер.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FE40FA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Отсутствует к себе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мотивация для опеки или сохранения благополучия.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0FA3D8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Дети – </w:t>
            </w: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 xml:space="preserve">главный </w:t>
            </w:r>
            <w:proofErr w:type="spellStart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протективный</w:t>
            </w:r>
            <w:proofErr w:type="spellEnd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 xml:space="preserve"> фактор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в целевой группе и мощный ресурс для изменений.</w:t>
            </w:r>
          </w:p>
        </w:tc>
      </w:tr>
    </w:tbl>
    <w:p w14:paraId="3B5ACA93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251A4AD0" w14:textId="77777777" w:rsidR="00FE32F0" w:rsidRPr="00FE32F0" w:rsidRDefault="00FE32F0" w:rsidP="00FE32F0">
      <w:pPr>
        <w:spacing w:line="259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6. Альтернативные жизненные стратегии и ресурсы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0"/>
        <w:gridCol w:w="2162"/>
        <w:gridCol w:w="2528"/>
        <w:gridCol w:w="2595"/>
      </w:tblGrid>
      <w:tr w:rsidR="00FE32F0" w:rsidRPr="00FE32F0" w14:paraId="5F16F6BC" w14:textId="77777777" w:rsidTr="00247B0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B4C621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Показатель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21E583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Группа с маркером алкоголизации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6EA071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Группа без маркера алкоголизации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0DDE53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Сравнительный вывод</w:t>
            </w:r>
          </w:p>
        </w:tc>
      </w:tr>
      <w:tr w:rsidR="00FE32F0" w:rsidRPr="00FE32F0" w14:paraId="550F081A" w14:textId="77777777" w:rsidTr="00247B0B">
        <w:trPr>
          <w:trHeight w:val="265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046962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Социальная поддержка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4B9B56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Высокая (68%)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источники: старшие дети, матери, специалисты «Гармонии». Друзья-собутыльники исключаются.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92F7B3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Очень высокая (83%)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источники шире: супруги, родители, друзья, коллеги, подруга-психолог.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35767B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Социальная поддержка важна для обеих групп, но в контрольной она более диверсифицирована.</w:t>
            </w:r>
          </w:p>
        </w:tc>
      </w:tr>
      <w:tr w:rsidR="00FE32F0" w:rsidRPr="00FE32F0" w14:paraId="1F92EB0C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B6A8DC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Ценность личной ответственности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78CA7A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Не фиксировалась как тема.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FC79E5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Очень высокая (80%)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«каждый кузнец своего счастья», «самим нужно организовываться».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DD1C49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Фундаментальное мировоззренческое отличие.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Контрольная группа интернализует локус контроля.</w:t>
            </w:r>
          </w:p>
        </w:tc>
      </w:tr>
      <w:tr w:rsidR="00FE32F0" w:rsidRPr="00FE32F0" w14:paraId="1F8C214E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4FEC9F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Осознанный разрыв травмы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35719F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Не фиксировался.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549CC8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37%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родились в неблагополучных семьях, но сознательно выбрали другой путь.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0F6B17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Ключевой защитный механизм, не обнаруженный в целевой группе.</w:t>
            </w:r>
          </w:p>
        </w:tc>
      </w:tr>
    </w:tbl>
    <w:p w14:paraId="5DE67FE8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6EC5C790" w14:textId="77777777" w:rsidR="00FE32F0" w:rsidRPr="00FE32F0" w:rsidRDefault="00FE32F0" w:rsidP="00FE32F0">
      <w:pPr>
        <w:spacing w:line="259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7. Верификация гипотез исследования (сравнительный анализ)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5"/>
        <w:gridCol w:w="2226"/>
        <w:gridCol w:w="4274"/>
      </w:tblGrid>
      <w:tr w:rsidR="00FE32F0" w:rsidRPr="00FE32F0" w14:paraId="75E2CBBD" w14:textId="77777777" w:rsidTr="00247B0B">
        <w:trPr>
          <w:tblHeader/>
        </w:trPr>
        <w:tc>
          <w:tcPr>
            <w:tcW w:w="152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85C8D0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lastRenderedPageBreak/>
              <w:t>Гипотеза</w:t>
            </w:r>
          </w:p>
        </w:tc>
        <w:tc>
          <w:tcPr>
            <w:tcW w:w="11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75A3D0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Степень подтверждения (по справкам)</w:t>
            </w:r>
          </w:p>
        </w:tc>
        <w:tc>
          <w:tcPr>
            <w:tcW w:w="228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1A2AA5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Вывод из сравнения групп</w:t>
            </w:r>
          </w:p>
        </w:tc>
      </w:tr>
      <w:tr w:rsidR="00FE32F0" w:rsidRPr="00FE32F0" w14:paraId="0757938A" w14:textId="77777777" w:rsidTr="00247B0B">
        <w:tc>
          <w:tcPr>
            <w:tcW w:w="152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AEFCA9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Гипотеза 1: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Социально-экономическая депривация – ключевой фактор</w:t>
            </w:r>
          </w:p>
        </w:tc>
        <w:tc>
          <w:tcPr>
            <w:tcW w:w="11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1FA18F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Частично</w:t>
            </w:r>
          </w:p>
        </w:tc>
        <w:tc>
          <w:tcPr>
            <w:tcW w:w="228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85AD56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Бедность и безработица – важный </w:t>
            </w: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фоновый фактор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 xml:space="preserve">, но не фатальный. Контрольная группа при схожих или чуть лучших условиях не </w:t>
            </w:r>
            <w:proofErr w:type="spellStart"/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алкоголизируется</w:t>
            </w:r>
            <w:proofErr w:type="spellEnd"/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.</w:t>
            </w:r>
          </w:p>
        </w:tc>
      </w:tr>
      <w:tr w:rsidR="00FE32F0" w:rsidRPr="00FE32F0" w14:paraId="3FFBAE4C" w14:textId="77777777" w:rsidTr="00247B0B">
        <w:tc>
          <w:tcPr>
            <w:tcW w:w="152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C3B9B3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Гипотеза 2: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Культурные нормы усиливают эффект трудностей</w:t>
            </w:r>
          </w:p>
        </w:tc>
        <w:tc>
          <w:tcPr>
            <w:tcW w:w="11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B7D415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Подтверждена</w:t>
            </w:r>
          </w:p>
        </w:tc>
        <w:tc>
          <w:tcPr>
            <w:tcW w:w="228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4FEB1E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В целевой группе алкоголь нормализован (71%), в контрольной – отвергается (17%). Это одно из сильных различий.</w:t>
            </w:r>
          </w:p>
        </w:tc>
      </w:tr>
      <w:tr w:rsidR="00FE32F0" w:rsidRPr="00FE32F0" w14:paraId="71D73CC2" w14:textId="77777777" w:rsidTr="00247B0B">
        <w:tc>
          <w:tcPr>
            <w:tcW w:w="152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5A7B21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Гипотеза 3: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Дефицит позитивных копинг-стратегий</w:t>
            </w:r>
          </w:p>
        </w:tc>
        <w:tc>
          <w:tcPr>
            <w:tcW w:w="11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327727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Полностью подтверждена</w:t>
            </w:r>
          </w:p>
        </w:tc>
        <w:tc>
          <w:tcPr>
            <w:tcW w:w="228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120F07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Самое яркое различие: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89% целевой группы используют алкоголь как копинг; 90% контрольной имеют репертуар здоровых стратегий.</w:t>
            </w:r>
          </w:p>
        </w:tc>
      </w:tr>
      <w:tr w:rsidR="00FE32F0" w:rsidRPr="00FE32F0" w14:paraId="5F5956BF" w14:textId="77777777" w:rsidTr="00247B0B">
        <w:tc>
          <w:tcPr>
            <w:tcW w:w="152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42C7AC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 xml:space="preserve">Гипотеза 4: 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Территориальная изоляция усугубляет проблему</w:t>
            </w:r>
          </w:p>
        </w:tc>
        <w:tc>
          <w:tcPr>
            <w:tcW w:w="11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F31296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Частично</w:t>
            </w:r>
          </w:p>
        </w:tc>
        <w:tc>
          <w:tcPr>
            <w:tcW w:w="228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1CDD0F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Изоляция ощущается обеими группами. Разница – в </w:t>
            </w: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способности преодолевать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: контрольная группа активна, целевая – пассивна.</w:t>
            </w:r>
          </w:p>
        </w:tc>
      </w:tr>
      <w:tr w:rsidR="00FE32F0" w:rsidRPr="00FE32F0" w14:paraId="5057CFCA" w14:textId="77777777" w:rsidTr="00247B0B">
        <w:tc>
          <w:tcPr>
            <w:tcW w:w="152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61D67A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Гипотеза 5: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Раннее выявление позволяет предотвратить кризис</w:t>
            </w:r>
          </w:p>
        </w:tc>
        <w:tc>
          <w:tcPr>
            <w:tcW w:w="11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6DA7D1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Подтверждена</w:t>
            </w:r>
          </w:p>
        </w:tc>
        <w:tc>
          <w:tcPr>
            <w:tcW w:w="2288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CBB7D3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Дети – мощный стимул к изменениям (86% в целевой группе). Контрольная группа демонстрирует возможность </w:t>
            </w: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разрыва межпоколенческой передачи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(37%).</w:t>
            </w:r>
          </w:p>
        </w:tc>
      </w:tr>
    </w:tbl>
    <w:p w14:paraId="53CB4811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3898A7DE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br w:type="page"/>
      </w:r>
    </w:p>
    <w:p w14:paraId="536CB482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8. Новые эмпирические категории (не заложенные в исходные гипотезы)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7"/>
        <w:gridCol w:w="1786"/>
        <w:gridCol w:w="2634"/>
        <w:gridCol w:w="2498"/>
      </w:tblGrid>
      <w:tr w:rsidR="00FE32F0" w:rsidRPr="00FE32F0" w14:paraId="7D271BEC" w14:textId="77777777" w:rsidTr="00247B0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55B64C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Категория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3F37A2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Целевая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461A44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Контрольная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6A896D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Значение</w:t>
            </w:r>
          </w:p>
        </w:tc>
      </w:tr>
      <w:tr w:rsidR="00FE32F0" w:rsidRPr="00FE32F0" w14:paraId="77DE8C96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671A34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Участие в СВО как фактор дестабилизации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652543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25% – муж/сын погиб, ушел, ранен.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537C84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Не фиксируется.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DCB37C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Новый острый стрессор, требующий учета в профилактике.</w:t>
            </w:r>
          </w:p>
        </w:tc>
      </w:tr>
      <w:tr w:rsidR="00FE32F0" w:rsidRPr="00FE32F0" w14:paraId="2C814D03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C44FF4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Межпоколенческая передача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3C080E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29% – родители пили, детдом.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0DAE58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37% – </w:t>
            </w: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осознанный разрыв травмы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(вырос в неблагополучной семье, но не пьет).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E634B8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Ключевое различие: не сам факт травмы, а способ ее переработки.</w:t>
            </w:r>
          </w:p>
        </w:tc>
      </w:tr>
      <w:tr w:rsidR="00FE32F0" w:rsidRPr="00FE32F0" w14:paraId="72B35C99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744194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«Гармония» как «последний оплот»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04D4A2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93%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«без «Гармонии» не могу».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5E2D15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Не фиксируется.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F45D7E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Организация уникальна и незаменима для целевой группы, что говорит о дефиците иных институтов.</w:t>
            </w:r>
          </w:p>
        </w:tc>
      </w:tr>
      <w:tr w:rsidR="00FE32F0" w:rsidRPr="00FE32F0" w14:paraId="5D577650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F451C4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Ценность труда и ответственности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F1B387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Не выражена.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812E64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80%</w:t>
            </w: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 – «самим нужно организовываться».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DD7ED4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Мировоззренческий фундамент устойчивости.</w:t>
            </w:r>
          </w:p>
        </w:tc>
      </w:tr>
    </w:tbl>
    <w:p w14:paraId="7F62B918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kern w:val="2"/>
          <w:sz w:val="28"/>
          <w:szCs w:val="28"/>
          <w:lang w:val="en-US"/>
          <w14:ligatures w14:val="standardContextual"/>
        </w:rPr>
      </w:pPr>
    </w:p>
    <w:p w14:paraId="0963CC5A" w14:textId="77777777" w:rsidR="00FE32F0" w:rsidRPr="00FE32F0" w:rsidRDefault="00FE32F0" w:rsidP="00FE32F0">
      <w:pPr>
        <w:spacing w:line="259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9. Сравнительный количественный анализ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6"/>
        <w:gridCol w:w="2196"/>
        <w:gridCol w:w="2196"/>
        <w:gridCol w:w="1497"/>
      </w:tblGrid>
      <w:tr w:rsidR="00FE32F0" w:rsidRPr="00FE32F0" w14:paraId="59411A31" w14:textId="77777777" w:rsidTr="00247B0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A34B45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Категория</w:t>
            </w:r>
          </w:p>
        </w:tc>
        <w:tc>
          <w:tcPr>
            <w:tcW w:w="1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8B8736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 xml:space="preserve">Целевая </w:t>
            </w:r>
            <w:proofErr w:type="gramStart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группа(</w:t>
            </w:r>
            <w:proofErr w:type="gramEnd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с маркером алкоголизации) (n=28)</w:t>
            </w:r>
          </w:p>
        </w:tc>
        <w:tc>
          <w:tcPr>
            <w:tcW w:w="19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CEE0BB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Контрольная группа (без маркера алкоголизации) (n=30)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905607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Различие</w:t>
            </w:r>
          </w:p>
        </w:tc>
      </w:tr>
      <w:tr w:rsidR="00FE32F0" w:rsidRPr="00FE32F0" w14:paraId="7BAB1074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96A6DD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Материальные трудности (личные)</w:t>
            </w:r>
          </w:p>
        </w:tc>
        <w:tc>
          <w:tcPr>
            <w:tcW w:w="1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8C36B0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86%</w:t>
            </w:r>
          </w:p>
        </w:tc>
        <w:tc>
          <w:tcPr>
            <w:tcW w:w="19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1AE5F0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20%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F40686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 xml:space="preserve">-66 </w:t>
            </w:r>
            <w:proofErr w:type="spellStart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п.п</w:t>
            </w:r>
            <w:proofErr w:type="spellEnd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.</w:t>
            </w:r>
          </w:p>
        </w:tc>
      </w:tr>
      <w:tr w:rsidR="00FE32F0" w:rsidRPr="00FE32F0" w14:paraId="145FAE4B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A320CF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Безработица/нестабильная занятость (личная)</w:t>
            </w:r>
          </w:p>
        </w:tc>
        <w:tc>
          <w:tcPr>
            <w:tcW w:w="1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2E89FA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79%</w:t>
            </w:r>
          </w:p>
        </w:tc>
        <w:tc>
          <w:tcPr>
            <w:tcW w:w="19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702180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10%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C1F1A1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 xml:space="preserve">-69 </w:t>
            </w:r>
            <w:proofErr w:type="spellStart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п.п</w:t>
            </w:r>
            <w:proofErr w:type="spellEnd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.</w:t>
            </w:r>
          </w:p>
        </w:tc>
      </w:tr>
      <w:tr w:rsidR="00FE32F0" w:rsidRPr="00FE32F0" w14:paraId="46A18C6F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AE3004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Нормализация алкоголя</w:t>
            </w:r>
          </w:p>
        </w:tc>
        <w:tc>
          <w:tcPr>
            <w:tcW w:w="1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74C8D7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71%</w:t>
            </w:r>
          </w:p>
        </w:tc>
        <w:tc>
          <w:tcPr>
            <w:tcW w:w="19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49D391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17%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465E6F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 xml:space="preserve">-54 </w:t>
            </w:r>
            <w:proofErr w:type="spellStart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п.п</w:t>
            </w:r>
            <w:proofErr w:type="spellEnd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.</w:t>
            </w:r>
          </w:p>
        </w:tc>
      </w:tr>
      <w:tr w:rsidR="00FE32F0" w:rsidRPr="00FE32F0" w14:paraId="52CA3A06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955C6F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Алкоголь как копинг стресса</w:t>
            </w:r>
          </w:p>
        </w:tc>
        <w:tc>
          <w:tcPr>
            <w:tcW w:w="1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07ED90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89%</w:t>
            </w:r>
          </w:p>
        </w:tc>
        <w:tc>
          <w:tcPr>
            <w:tcW w:w="19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315B9E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949FFC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 xml:space="preserve">-89 </w:t>
            </w:r>
            <w:proofErr w:type="spellStart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п.п</w:t>
            </w:r>
            <w:proofErr w:type="spellEnd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.</w:t>
            </w:r>
          </w:p>
        </w:tc>
      </w:tr>
      <w:tr w:rsidR="00FE32F0" w:rsidRPr="00FE32F0" w14:paraId="7B44148E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20C9DA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Чувство безнадежности</w:t>
            </w:r>
          </w:p>
        </w:tc>
        <w:tc>
          <w:tcPr>
            <w:tcW w:w="1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EC8997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32%</w:t>
            </w:r>
          </w:p>
        </w:tc>
        <w:tc>
          <w:tcPr>
            <w:tcW w:w="19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670DB9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7%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861798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 xml:space="preserve">-25 </w:t>
            </w:r>
            <w:proofErr w:type="spellStart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п.п</w:t>
            </w:r>
            <w:proofErr w:type="spellEnd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.</w:t>
            </w:r>
          </w:p>
        </w:tc>
      </w:tr>
      <w:tr w:rsidR="00FE32F0" w:rsidRPr="00FE32F0" w14:paraId="75CB8363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D592D4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Конструктивные копинг-стратегии</w:t>
            </w:r>
          </w:p>
        </w:tc>
        <w:tc>
          <w:tcPr>
            <w:tcW w:w="1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6EC9FA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39%</w:t>
            </w:r>
          </w:p>
        </w:tc>
        <w:tc>
          <w:tcPr>
            <w:tcW w:w="19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473226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90%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5B835D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 xml:space="preserve">+51 </w:t>
            </w:r>
            <w:proofErr w:type="spellStart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п.п</w:t>
            </w:r>
            <w:proofErr w:type="spellEnd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.</w:t>
            </w:r>
          </w:p>
        </w:tc>
      </w:tr>
      <w:tr w:rsidR="00FE32F0" w:rsidRPr="00FE32F0" w14:paraId="55A0554A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7C6FDE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Социальная поддержка (семья/друзья)</w:t>
            </w:r>
          </w:p>
        </w:tc>
        <w:tc>
          <w:tcPr>
            <w:tcW w:w="1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DC57B7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68%</w:t>
            </w:r>
          </w:p>
        </w:tc>
        <w:tc>
          <w:tcPr>
            <w:tcW w:w="19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1DC693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83%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57A6A1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 xml:space="preserve">+15 </w:t>
            </w:r>
            <w:proofErr w:type="spellStart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п.п</w:t>
            </w:r>
            <w:proofErr w:type="spellEnd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.</w:t>
            </w:r>
          </w:p>
        </w:tc>
      </w:tr>
      <w:tr w:rsidR="00FE32F0" w:rsidRPr="00FE32F0" w14:paraId="4581EDE6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F4D9D1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lastRenderedPageBreak/>
              <w:t>Дети как стимул к изменениям (личным)</w:t>
            </w:r>
          </w:p>
        </w:tc>
        <w:tc>
          <w:tcPr>
            <w:tcW w:w="1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54E9EA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86%</w:t>
            </w:r>
          </w:p>
        </w:tc>
        <w:tc>
          <w:tcPr>
            <w:tcW w:w="19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9E7853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7AC91C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 xml:space="preserve">-86 </w:t>
            </w:r>
            <w:proofErr w:type="spellStart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п.п</w:t>
            </w:r>
            <w:proofErr w:type="spellEnd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.</w:t>
            </w:r>
          </w:p>
        </w:tc>
      </w:tr>
      <w:tr w:rsidR="00FE32F0" w:rsidRPr="00FE32F0" w14:paraId="18FCEE2A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90795D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Нехватка досуга (жалоба)</w:t>
            </w:r>
          </w:p>
        </w:tc>
        <w:tc>
          <w:tcPr>
            <w:tcW w:w="1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8CA48C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75%</w:t>
            </w:r>
          </w:p>
        </w:tc>
        <w:tc>
          <w:tcPr>
            <w:tcW w:w="19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917ECE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60%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BA668C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 xml:space="preserve">-15 </w:t>
            </w:r>
            <w:proofErr w:type="spellStart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п.п</w:t>
            </w:r>
            <w:proofErr w:type="spellEnd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.</w:t>
            </w:r>
          </w:p>
        </w:tc>
      </w:tr>
      <w:tr w:rsidR="00FE32F0" w:rsidRPr="00FE32F0" w14:paraId="03BD4569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498AEA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Удаленность/транспортные барьеры</w:t>
            </w:r>
          </w:p>
        </w:tc>
        <w:tc>
          <w:tcPr>
            <w:tcW w:w="1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62FBB0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64%</w:t>
            </w:r>
          </w:p>
        </w:tc>
        <w:tc>
          <w:tcPr>
            <w:tcW w:w="19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5E701F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40%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001F4B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 xml:space="preserve">-24 </w:t>
            </w:r>
            <w:proofErr w:type="spellStart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п.п</w:t>
            </w:r>
            <w:proofErr w:type="spellEnd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.</w:t>
            </w:r>
          </w:p>
        </w:tc>
      </w:tr>
      <w:tr w:rsidR="00FE32F0" w:rsidRPr="00FE32F0" w14:paraId="24846132" w14:textId="77777777" w:rsidTr="00247B0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1C735C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Проблемы трудоустройства (район в целом)</w:t>
            </w:r>
          </w:p>
        </w:tc>
        <w:tc>
          <w:tcPr>
            <w:tcW w:w="19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825C53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82%</w:t>
            </w:r>
          </w:p>
        </w:tc>
        <w:tc>
          <w:tcPr>
            <w:tcW w:w="196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1CB612" w14:textId="77777777" w:rsidR="00FE32F0" w:rsidRPr="00FE32F0" w:rsidRDefault="00FE32F0" w:rsidP="00FE32F0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  <w:t>47%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8182D2" w14:textId="77777777" w:rsidR="00FE32F0" w:rsidRPr="00FE32F0" w:rsidRDefault="00FE32F0" w:rsidP="00FE32F0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14:ligatures w14:val="standardContextual"/>
              </w:rPr>
            </w:pPr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 xml:space="preserve">-35 </w:t>
            </w:r>
            <w:proofErr w:type="spellStart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п.п</w:t>
            </w:r>
            <w:proofErr w:type="spellEnd"/>
            <w:r w:rsidRPr="00FE32F0">
              <w:rPr>
                <w:rFonts w:ascii="Times New Roman" w:eastAsiaTheme="minorHAnsi" w:hAnsi="Times New Roman" w:cs="Times New Roman"/>
                <w:b/>
                <w:bCs/>
                <w:kern w:val="2"/>
                <w14:ligatures w14:val="standardContextual"/>
              </w:rPr>
              <w:t>.</w:t>
            </w:r>
          </w:p>
        </w:tc>
      </w:tr>
    </w:tbl>
    <w:p w14:paraId="059189C5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B5EEC6F" w14:textId="77777777" w:rsidR="00FE32F0" w:rsidRPr="00FE32F0" w:rsidRDefault="00FE32F0" w:rsidP="00FE32F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Ключевые выводы сравнительного анализа</w:t>
      </w:r>
    </w:p>
    <w:p w14:paraId="43A13C0F" w14:textId="77777777" w:rsidR="00FE32F0" w:rsidRPr="00FE32F0" w:rsidRDefault="00FE32F0" w:rsidP="00FE32F0">
      <w:pPr>
        <w:spacing w:after="0" w:line="240" w:lineRule="auto"/>
        <w:jc w:val="center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1B89EE35" w14:textId="77777777" w:rsidR="00FE32F0" w:rsidRPr="00FE32F0" w:rsidRDefault="00FE32F0">
      <w:pPr>
        <w:numPr>
          <w:ilvl w:val="0"/>
          <w:numId w:val="92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Алкоголь как копинг-стратегия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— это «золотой стандарт» различия: 89% против 0%. Контрольная группа либо не испытывает стресса, либо справляется иначе.</w:t>
      </w:r>
    </w:p>
    <w:p w14:paraId="15842A2B" w14:textId="77777777" w:rsidR="00FE32F0" w:rsidRPr="00FE32F0" w:rsidRDefault="00FE32F0">
      <w:pPr>
        <w:numPr>
          <w:ilvl w:val="0"/>
          <w:numId w:val="92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Экономические факторы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различаются, но не являются абсолютными. В контрольной группе есть люди с низкими доходами, но они не пьют.</w:t>
      </w:r>
    </w:p>
    <w:p w14:paraId="0A526EF8" w14:textId="77777777" w:rsidR="00FE32F0" w:rsidRPr="00FE32F0" w:rsidRDefault="00FE32F0">
      <w:pPr>
        <w:numPr>
          <w:ilvl w:val="0"/>
          <w:numId w:val="92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Чувство безнадежности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в контрольной группе минимально. Даже при трудностях сохраняется установка на их преодоление.</w:t>
      </w:r>
    </w:p>
    <w:p w14:paraId="1777CE2D" w14:textId="77777777" w:rsidR="00FE32F0" w:rsidRPr="00FE32F0" w:rsidRDefault="00FE32F0">
      <w:pPr>
        <w:numPr>
          <w:ilvl w:val="0"/>
          <w:numId w:val="92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Конструктивные копинг-стратегии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в контрольной группе являются нормой, в целевой — исключением.</w:t>
      </w:r>
    </w:p>
    <w:p w14:paraId="6A2D6305" w14:textId="77777777" w:rsidR="00FE32F0" w:rsidRPr="00FE32F0" w:rsidRDefault="00FE32F0">
      <w:pPr>
        <w:numPr>
          <w:ilvl w:val="0"/>
          <w:numId w:val="92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Дети как стимул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в целевой группе работают «от противного» (боязнь потери), в контрольной — «к положительному» (реализация через заботу).</w:t>
      </w:r>
    </w:p>
    <w:p w14:paraId="6A3CAC60" w14:textId="77777777" w:rsidR="00FE32F0" w:rsidRPr="00FE32F0" w:rsidRDefault="00FE32F0">
      <w:pPr>
        <w:numPr>
          <w:ilvl w:val="0"/>
          <w:numId w:val="92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Инфраструктурные проблемы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признаются обеими группами, но контрольная группа менее склонна драматизировать их и более активна в поиске альтернатив.</w:t>
      </w:r>
    </w:p>
    <w:p w14:paraId="34ADDEDB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0D4B3454" w14:textId="77777777" w:rsidR="00FE32F0" w:rsidRPr="00FE32F0" w:rsidRDefault="00FE32F0" w:rsidP="00FE32F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Рекомендации (предварительные, с учетом сравнительного анализа)</w:t>
      </w:r>
    </w:p>
    <w:p w14:paraId="192339E8" w14:textId="77777777" w:rsidR="00FE32F0" w:rsidRPr="00FE32F0" w:rsidRDefault="00FE32F0" w:rsidP="00FE32F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7714661" w14:textId="77777777" w:rsidR="00FE32F0" w:rsidRPr="00FE32F0" w:rsidRDefault="00FE32F0">
      <w:pPr>
        <w:numPr>
          <w:ilvl w:val="0"/>
          <w:numId w:val="9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Развитие программ обучения конструктивным копинг-стратегиям</w:t>
      </w:r>
    </w:p>
    <w:p w14:paraId="4FA5F3EB" w14:textId="77777777" w:rsidR="00FE32F0" w:rsidRPr="00FE32F0" w:rsidRDefault="00FE32F0">
      <w:pPr>
        <w:numPr>
          <w:ilvl w:val="1"/>
          <w:numId w:val="9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Для целевой группы необходимо внедрение обучающих программ по стресс-менеджменту, альтернативным способам релаксации (спорт, творчество, рукоделие, прогулки на природе). Контрольная группа демонстрирует эффективность этих стратегий.</w:t>
      </w:r>
    </w:p>
    <w:p w14:paraId="2C8B61CD" w14:textId="77777777" w:rsidR="00FE32F0" w:rsidRPr="00FE32F0" w:rsidRDefault="00FE32F0">
      <w:pPr>
        <w:numPr>
          <w:ilvl w:val="0"/>
          <w:numId w:val="9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Укрепление ресурса социальной поддержки</w:t>
      </w:r>
    </w:p>
    <w:p w14:paraId="7A33D0BB" w14:textId="77777777" w:rsidR="00FE32F0" w:rsidRPr="00FE32F0" w:rsidRDefault="00FE32F0">
      <w:pPr>
        <w:numPr>
          <w:ilvl w:val="1"/>
          <w:numId w:val="9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В целевой группе социальная поддержка ограничена. Необходимо развитие групп взаимопомощи, наставничества, привлечение благополучных семей (из контрольной группы) в качестве волонтеров и наставников.</w:t>
      </w:r>
    </w:p>
    <w:p w14:paraId="30DB9F47" w14:textId="77777777" w:rsidR="00FE32F0" w:rsidRPr="00FE32F0" w:rsidRDefault="00FE32F0">
      <w:pPr>
        <w:numPr>
          <w:ilvl w:val="0"/>
          <w:numId w:val="9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Работа с чувством безнадежности и выученной беспомощностью</w:t>
      </w:r>
    </w:p>
    <w:p w14:paraId="747A3EAE" w14:textId="77777777" w:rsidR="00FE32F0" w:rsidRPr="00FE32F0" w:rsidRDefault="00FE32F0">
      <w:pPr>
        <w:numPr>
          <w:ilvl w:val="1"/>
          <w:numId w:val="9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lastRenderedPageBreak/>
        <w:t>Психологические интервенции, направленные на формирование активной жизненной позиции, целеполагание, восстановление чувства контроля над собственной жизнью.</w:t>
      </w:r>
    </w:p>
    <w:p w14:paraId="10C39BE4" w14:textId="77777777" w:rsidR="00FE32F0" w:rsidRPr="00FE32F0" w:rsidRDefault="00FE32F0">
      <w:pPr>
        <w:numPr>
          <w:ilvl w:val="0"/>
          <w:numId w:val="9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Использование опыта «разрыва травмы»</w:t>
      </w:r>
    </w:p>
    <w:p w14:paraId="3B4024EA" w14:textId="77777777" w:rsidR="00FE32F0" w:rsidRPr="00FE32F0" w:rsidRDefault="00FE32F0">
      <w:pPr>
        <w:numPr>
          <w:ilvl w:val="1"/>
          <w:numId w:val="9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Люди, выросшие в неблагополучных семьях и сумевшие выстроить благополучную жизнь (37% контрольной группы), могут быть привлечены как волонтеры, наставники, спикеры для целевой группы. Их опыт — живое доказательство возможности изменений.</w:t>
      </w:r>
    </w:p>
    <w:p w14:paraId="26D4E97E" w14:textId="77777777" w:rsidR="00FE32F0" w:rsidRPr="00FE32F0" w:rsidRDefault="00FE32F0">
      <w:pPr>
        <w:numPr>
          <w:ilvl w:val="0"/>
          <w:numId w:val="9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Программы раннего выявления с опорой на профессионалов социальной сферы</w:t>
      </w:r>
    </w:p>
    <w:p w14:paraId="510E615C" w14:textId="77777777" w:rsidR="00FE32F0" w:rsidRPr="00FE32F0" w:rsidRDefault="00FE32F0">
      <w:pPr>
        <w:numPr>
          <w:ilvl w:val="1"/>
          <w:numId w:val="9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Учителя, медики, социальные работники, сотрудники опеки (многие из которых вошли в контрольную группу) обладают высокой чувствительностью к проблеме. Их необходимо обучать технологиям раннего выявления и </w:t>
      </w:r>
      <w:proofErr w:type="spellStart"/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немедикализированной</w:t>
      </w:r>
      <w:proofErr w:type="spellEnd"/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помощи.</w:t>
      </w:r>
    </w:p>
    <w:p w14:paraId="2FB9F76A" w14:textId="77777777" w:rsidR="00FE32F0" w:rsidRPr="00FE32F0" w:rsidRDefault="00FE32F0">
      <w:pPr>
        <w:numPr>
          <w:ilvl w:val="0"/>
          <w:numId w:val="9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Развитие инфраструктуры досуга и занятости</w:t>
      </w:r>
    </w:p>
    <w:p w14:paraId="0C55740E" w14:textId="77777777" w:rsidR="00FE32F0" w:rsidRPr="00FE32F0" w:rsidRDefault="00FE32F0">
      <w:pPr>
        <w:numPr>
          <w:ilvl w:val="1"/>
          <w:numId w:val="9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Хотя инфраструктурные барьеры не являются первопричиной алкоголизации, их устранение создает среду для конструктивных альтернатив. Особенно важны спортивные объекты (бассейн, ФОК), кружки, секции для детей и взрослых.</w:t>
      </w:r>
    </w:p>
    <w:p w14:paraId="4551E8B2" w14:textId="77777777" w:rsidR="00FE32F0" w:rsidRPr="00FE32F0" w:rsidRDefault="00FE32F0">
      <w:pPr>
        <w:numPr>
          <w:ilvl w:val="0"/>
          <w:numId w:val="9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proofErr w:type="spellStart"/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Антистигматизационная</w:t>
      </w:r>
      <w:proofErr w:type="spellEnd"/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работа с опорой на ценности личной ответственности</w:t>
      </w:r>
    </w:p>
    <w:p w14:paraId="7258C390" w14:textId="77777777" w:rsidR="00FE32F0" w:rsidRPr="00FE32F0" w:rsidRDefault="00FE32F0">
      <w:pPr>
        <w:numPr>
          <w:ilvl w:val="1"/>
          <w:numId w:val="9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Контрольная группа демонстрирует ценность труда и ответственности. Эти ценности могут быть использованы в профилактических кампаниях, адресованных целевой группе (без морализаторства).</w:t>
      </w:r>
    </w:p>
    <w:p w14:paraId="52534F6A" w14:textId="77777777" w:rsidR="00FE32F0" w:rsidRPr="00FE32F0" w:rsidRDefault="00FE32F0">
      <w:pPr>
        <w:numPr>
          <w:ilvl w:val="0"/>
          <w:numId w:val="9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Учет ресурса религиозных организаций</w:t>
      </w:r>
    </w:p>
    <w:p w14:paraId="611A891F" w14:textId="77777777" w:rsidR="00FE32F0" w:rsidRPr="00FE32F0" w:rsidRDefault="00FE32F0">
      <w:pPr>
        <w:numPr>
          <w:ilvl w:val="1"/>
          <w:numId w:val="93"/>
        </w:num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Для части респондентов (особенно старшего возраста) православие является значимым ресурсом. Возможно сотрудничество с приходами, развитие социального служения (в т.ч. помощи кризисным семьям).</w:t>
      </w:r>
    </w:p>
    <w:p w14:paraId="520B4E84" w14:textId="77777777" w:rsidR="00FE32F0" w:rsidRPr="00FE32F0" w:rsidRDefault="00FE32F0" w:rsidP="00FE32F0">
      <w:pPr>
        <w:spacing w:after="0" w:line="240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16CFF925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Итоговый вывод</w:t>
      </w:r>
    </w:p>
    <w:p w14:paraId="4395B617" w14:textId="77777777" w:rsidR="00FE32F0" w:rsidRPr="00FE32F0" w:rsidRDefault="00FE32F0" w:rsidP="00FE32F0">
      <w:pPr>
        <w:spacing w:line="259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Сравнительный анализ двух групп родителей Пудожского района выявил </w:t>
      </w: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не столько разницу в объективных условиях жизни (хотя она значима), сколько разницу в субъективных стратегиях реагирования на эти условия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:</w:t>
      </w:r>
    </w:p>
    <w:p w14:paraId="61776C4A" w14:textId="77777777" w:rsidR="00FE32F0" w:rsidRPr="00FE32F0" w:rsidRDefault="00FE32F0">
      <w:pPr>
        <w:numPr>
          <w:ilvl w:val="0"/>
          <w:numId w:val="91"/>
        </w:numPr>
        <w:spacing w:line="259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Целевая группа (с алкоголизацией)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живет в среде с нормализованным алкоголем, испытывает острый социально-экономический стресс и имеет </w:t>
      </w: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единственный доступный копинг-механизм – алкоголь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. Ей свойственна выученная беспомощность, пассивность и восприятие барьеров как непреодолимых. Ключевой ресурс для изменений – </w:t>
      </w: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угроза потери детей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и поддержка «Гармонии».</w:t>
      </w:r>
    </w:p>
    <w:p w14:paraId="3D824E37" w14:textId="77777777" w:rsidR="00FE32F0" w:rsidRPr="00FE32F0" w:rsidRDefault="00FE32F0">
      <w:pPr>
        <w:numPr>
          <w:ilvl w:val="0"/>
          <w:numId w:val="91"/>
        </w:numPr>
        <w:spacing w:line="259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lastRenderedPageBreak/>
        <w:t>Контрольная группа (без алкоголизации)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сталкивается со сходными инфраструктурными ограничениями (удаленность, нехватка досуга), но обладает </w:t>
      </w: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богатым репертуаром конструктивных копинг-стратегий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, активной жизненной позицией, </w:t>
      </w:r>
      <w:proofErr w:type="spellStart"/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интернальным</w:t>
      </w:r>
      <w:proofErr w:type="spellEnd"/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локусом контроля и часто – опытом </w:t>
      </w: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осознанного разрыва семейной травмы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4AFF6D12" w14:textId="77777777" w:rsidR="00FE32F0" w:rsidRPr="00FE32F0" w:rsidRDefault="00FE32F0" w:rsidP="00FE32F0">
      <w:pPr>
        <w:spacing w:line="259" w:lineRule="auto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Практический вывод для КРОО «Гармония»: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ключевая мишень для профилактики – не только снижение бедности или улучшение инфраструктуры, а </w:t>
      </w: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формирование и обучение конструктивным копинг-стратегиям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, развитие чувства личной ответственности и работа с выученной беспомощностью, а также усиление программ, ориентированных на </w:t>
      </w:r>
      <w:r w:rsidRPr="00FE32F0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14:ligatures w14:val="standardContextual"/>
        </w:rPr>
        <w:t>ценность детей</w:t>
      </w:r>
      <w:r w:rsidRPr="00FE32F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> как мотивирующего фактора. Также необходим учет нового фактора – участия членов семьи в СВО.</w:t>
      </w:r>
    </w:p>
    <w:p w14:paraId="44082441" w14:textId="77777777" w:rsidR="00FE32F0" w:rsidRPr="00FE32F0" w:rsidRDefault="00FE32F0" w:rsidP="00FE32F0">
      <w:pPr>
        <w:spacing w:line="259" w:lineRule="auto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</w:p>
    <w:p w14:paraId="5F97B930" w14:textId="7B2D7D8D" w:rsidR="00FE32F0" w:rsidRDefault="00FE32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B368E2D" w14:textId="5AE39327" w:rsidR="00FE32F0" w:rsidRPr="00FE32F0" w:rsidRDefault="00FE32F0" w:rsidP="00FE32F0">
      <w:pPr>
        <w:pStyle w:val="1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bookmarkStart w:id="138" w:name="_Toc228589765"/>
      <w:r w:rsidRPr="00FE32F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lastRenderedPageBreak/>
        <w:t>Приложение 6</w:t>
      </w:r>
      <w:bookmarkEnd w:id="138"/>
    </w:p>
    <w:p w14:paraId="10E4CADD" w14:textId="77777777" w:rsidR="00FE32F0" w:rsidRPr="00F16E87" w:rsidRDefault="00FE32F0" w:rsidP="00FE32F0">
      <w:pPr>
        <w:jc w:val="center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ПРОГРАММА СОЦИОЛОГИЧЕСКОГО ИССЛЕДОВАНИЯ</w:t>
      </w:r>
    </w:p>
    <w:p w14:paraId="34474D76" w14:textId="77777777" w:rsidR="00FE32F0" w:rsidRPr="005065F2" w:rsidRDefault="00FE32F0" w:rsidP="00FE32F0">
      <w:pPr>
        <w:jc w:val="center"/>
        <w:rPr>
          <w:rFonts w:ascii="Times New Roman" w:hAnsi="Times New Roman" w:cs="Times New Roman"/>
          <w:b/>
          <w:bCs/>
        </w:rPr>
      </w:pPr>
      <w:r w:rsidRPr="005065F2">
        <w:rPr>
          <w:rFonts w:ascii="Times New Roman" w:hAnsi="Times New Roman" w:cs="Times New Roman"/>
          <w:b/>
          <w:bCs/>
        </w:rPr>
        <w:t>Факторы алкоголизации родителей в семьях Пудожского района Республики Карелия в контексте детского неблагополучия</w:t>
      </w:r>
    </w:p>
    <w:p w14:paraId="2E738528" w14:textId="77777777" w:rsidR="00FE32F0" w:rsidRDefault="00FE32F0" w:rsidP="00FE32F0">
      <w:pPr>
        <w:jc w:val="both"/>
        <w:rPr>
          <w:rFonts w:ascii="Times New Roman" w:hAnsi="Times New Roman" w:cs="Times New Roman"/>
          <w:b/>
          <w:bCs/>
        </w:rPr>
      </w:pPr>
    </w:p>
    <w:p w14:paraId="20C8087B" w14:textId="77777777" w:rsidR="00FE32F0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Организация-исполнитель:</w:t>
      </w:r>
    </w:p>
    <w:p w14:paraId="34FA0BF5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КРОО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Гармония</w:t>
      </w:r>
      <w:r>
        <w:rPr>
          <w:rFonts w:ascii="Times New Roman" w:hAnsi="Times New Roman" w:cs="Times New Roman"/>
        </w:rPr>
        <w:t>»</w:t>
      </w:r>
      <w:r w:rsidRPr="00F16E87">
        <w:rPr>
          <w:rFonts w:ascii="Times New Roman" w:hAnsi="Times New Roman" w:cs="Times New Roman"/>
        </w:rPr>
        <w:t xml:space="preserve"> совместно с лабораторией социологических исследований ПетрГУ</w:t>
      </w:r>
    </w:p>
    <w:p w14:paraId="77A99576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Период проведения:</w:t>
      </w:r>
      <w:r w:rsidRPr="00F16E87">
        <w:rPr>
          <w:rFonts w:ascii="Times New Roman" w:hAnsi="Times New Roman" w:cs="Times New Roman"/>
        </w:rPr>
        <w:t> октябрь 2025 – сентябрь 2026 гг.</w:t>
      </w:r>
    </w:p>
    <w:p w14:paraId="3FD7B971" w14:textId="77777777" w:rsidR="00FE32F0" w:rsidRPr="00F16E87" w:rsidRDefault="00247B0B" w:rsidP="00FE32F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581A3D7">
          <v:rect id="_x0000_i1026" style="width:0;height:.75pt" o:hralign="center" o:hrstd="t" o:hr="t" fillcolor="#a0a0a0" stroked="f"/>
        </w:pict>
      </w:r>
    </w:p>
    <w:p w14:paraId="51F1FB57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1. МЕТОДОЛОГИЧЕСКИЙ БЛОК</w:t>
      </w:r>
    </w:p>
    <w:p w14:paraId="4B4429E6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1.1. Проблемная ситуация</w:t>
      </w:r>
    </w:p>
    <w:p w14:paraId="1108289C" w14:textId="77777777" w:rsidR="00FE32F0" w:rsidRPr="00F16E87" w:rsidRDefault="00FE32F0" w:rsidP="00FE32F0">
      <w:pPr>
        <w:ind w:firstLine="709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Высокий уровень алкоголизации родителей в Пудожском районе Республики Карелия приводит к росту случаев социального сиротства и детского неблагополучия. Существующие меры поддержки носят реактивный характер и направлены на семьи в состоянии острого кризиса. Отсутствует системное понимание факторов, способствующих алкоголизации, и механизмов раннего вмешательства.</w:t>
      </w:r>
    </w:p>
    <w:p w14:paraId="010AAA2A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1.2. Объект и предмет исследования</w:t>
      </w:r>
    </w:p>
    <w:p w14:paraId="112EB74C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Объект</w:t>
      </w:r>
      <w:r w:rsidRPr="005065F2">
        <w:rPr>
          <w:rFonts w:ascii="Times New Roman" w:hAnsi="Times New Roman" w:cs="Times New Roman"/>
          <w:b/>
          <w:bCs/>
        </w:rPr>
        <w:t xml:space="preserve"> - </w:t>
      </w:r>
      <w:r w:rsidRPr="005065F2">
        <w:rPr>
          <w:rFonts w:ascii="Times New Roman" w:hAnsi="Times New Roman" w:cs="Times New Roman"/>
        </w:rPr>
        <w:t>р</w:t>
      </w:r>
      <w:r w:rsidRPr="00F16E87">
        <w:rPr>
          <w:rFonts w:ascii="Times New Roman" w:hAnsi="Times New Roman" w:cs="Times New Roman"/>
        </w:rPr>
        <w:t>одители несовершеннолетних детей Пудожского района Республики Карелия</w:t>
      </w:r>
    </w:p>
    <w:p w14:paraId="483A8E44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Предмет</w:t>
      </w:r>
      <w:r>
        <w:rPr>
          <w:rFonts w:ascii="Times New Roman" w:hAnsi="Times New Roman" w:cs="Times New Roman"/>
          <w:b/>
          <w:bCs/>
        </w:rPr>
        <w:t xml:space="preserve"> - с</w:t>
      </w:r>
      <w:r w:rsidRPr="00F16E87">
        <w:rPr>
          <w:rFonts w:ascii="Times New Roman" w:hAnsi="Times New Roman" w:cs="Times New Roman"/>
        </w:rPr>
        <w:t>оциально-экономические, культурные, психологические и инфраструктурные факторы алкоголизации родителей в контексте детского неблагополучия</w:t>
      </w:r>
    </w:p>
    <w:p w14:paraId="097099C4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1.3. Цель и задачи исследования</w:t>
      </w:r>
    </w:p>
    <w:p w14:paraId="3FC7A1E9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Цель:</w:t>
      </w:r>
      <w:r w:rsidRPr="00F16E87">
        <w:rPr>
          <w:rFonts w:ascii="Times New Roman" w:hAnsi="Times New Roman" w:cs="Times New Roman"/>
        </w:rPr>
        <w:t> Выявление и анализ ключевых факторов алкоголизации родителей в семьях Пудожского района для разработки системы профилактических мер и адресной помощи.</w:t>
      </w:r>
    </w:p>
    <w:p w14:paraId="689B39D7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Задачи:</w:t>
      </w:r>
    </w:p>
    <w:p w14:paraId="2606D0E9" w14:textId="77777777" w:rsidR="00FE32F0" w:rsidRPr="00F16E87" w:rsidRDefault="00FE32F0">
      <w:pPr>
        <w:numPr>
          <w:ilvl w:val="0"/>
          <w:numId w:val="9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Выявить социально-экономические детерминанты алкоголизации родителей</w:t>
      </w:r>
    </w:p>
    <w:p w14:paraId="6E895262" w14:textId="77777777" w:rsidR="00FE32F0" w:rsidRPr="00F16E87" w:rsidRDefault="00FE32F0">
      <w:pPr>
        <w:numPr>
          <w:ilvl w:val="0"/>
          <w:numId w:val="9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Изучить влияние культурных норм и традиций на алкогольное поведение</w:t>
      </w:r>
    </w:p>
    <w:p w14:paraId="252A6E58" w14:textId="77777777" w:rsidR="00FE32F0" w:rsidRPr="00F16E87" w:rsidRDefault="00FE32F0">
      <w:pPr>
        <w:numPr>
          <w:ilvl w:val="0"/>
          <w:numId w:val="9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Проанализировать психологические факторы и механизмы стресс-преодоления</w:t>
      </w:r>
    </w:p>
    <w:p w14:paraId="67D7D971" w14:textId="77777777" w:rsidR="00FE32F0" w:rsidRPr="00F16E87" w:rsidRDefault="00FE32F0">
      <w:pPr>
        <w:numPr>
          <w:ilvl w:val="0"/>
          <w:numId w:val="9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Оценить доступность и эффективность медицинской и социальной помощи</w:t>
      </w:r>
    </w:p>
    <w:p w14:paraId="5EBDBC16" w14:textId="77777777" w:rsidR="00FE32F0" w:rsidRPr="00F16E87" w:rsidRDefault="00FE32F0">
      <w:pPr>
        <w:numPr>
          <w:ilvl w:val="0"/>
          <w:numId w:val="9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Определить территориально-инфраструктурные барьеры получения помощи</w:t>
      </w:r>
    </w:p>
    <w:p w14:paraId="2FE57162" w14:textId="77777777" w:rsidR="00FE32F0" w:rsidRPr="00F16E87" w:rsidRDefault="00FE32F0">
      <w:pPr>
        <w:numPr>
          <w:ilvl w:val="0"/>
          <w:numId w:val="9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Разработать практические рекомендации для модернизации работы КРОО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Гармония</w:t>
      </w:r>
      <w:r>
        <w:rPr>
          <w:rFonts w:ascii="Times New Roman" w:hAnsi="Times New Roman" w:cs="Times New Roman"/>
        </w:rPr>
        <w:t>»</w:t>
      </w:r>
    </w:p>
    <w:p w14:paraId="103B8AD4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1.4. Основные исследовательские вопросы</w:t>
      </w:r>
    </w:p>
    <w:p w14:paraId="5749B2C4" w14:textId="77777777" w:rsidR="00FE32F0" w:rsidRPr="00F16E87" w:rsidRDefault="00FE32F0">
      <w:pPr>
        <w:numPr>
          <w:ilvl w:val="0"/>
          <w:numId w:val="95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Какие социально-экономические факторы наиболее значимо влияют на алкоголизацию родителей?</w:t>
      </w:r>
    </w:p>
    <w:p w14:paraId="415BFB8B" w14:textId="77777777" w:rsidR="00FE32F0" w:rsidRPr="00F16E87" w:rsidRDefault="00FE32F0">
      <w:pPr>
        <w:numPr>
          <w:ilvl w:val="0"/>
          <w:numId w:val="95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Как культурные традиции и социальное окружение поддерживают алкогольные практики?</w:t>
      </w:r>
    </w:p>
    <w:p w14:paraId="00CDE462" w14:textId="77777777" w:rsidR="00FE32F0" w:rsidRPr="00F16E87" w:rsidRDefault="00FE32F0">
      <w:pPr>
        <w:numPr>
          <w:ilvl w:val="0"/>
          <w:numId w:val="95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lastRenderedPageBreak/>
        <w:t>Какие психологические механизмы лежат в основе алкоголизации как способа совладания со стрессом?</w:t>
      </w:r>
    </w:p>
    <w:p w14:paraId="75BF31C1" w14:textId="77777777" w:rsidR="00FE32F0" w:rsidRPr="00F16E87" w:rsidRDefault="00FE32F0">
      <w:pPr>
        <w:numPr>
          <w:ilvl w:val="0"/>
          <w:numId w:val="95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Как территориальная удаленность и инфраструктурные ограничения влияют на доступность помощи?</w:t>
      </w:r>
    </w:p>
    <w:p w14:paraId="42E4B51F" w14:textId="77777777" w:rsidR="00FE32F0" w:rsidRPr="00F16E87" w:rsidRDefault="00FE32F0">
      <w:pPr>
        <w:numPr>
          <w:ilvl w:val="0"/>
          <w:numId w:val="95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Какие институциональные барьеры препятствуют эффективной помощи семьям?</w:t>
      </w:r>
    </w:p>
    <w:p w14:paraId="5B053CF4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1.5. Теоретическая база исследования</w:t>
      </w:r>
    </w:p>
    <w:p w14:paraId="73003C8C" w14:textId="77777777" w:rsidR="00FE32F0" w:rsidRPr="00F16E87" w:rsidRDefault="00FE32F0">
      <w:pPr>
        <w:numPr>
          <w:ilvl w:val="0"/>
          <w:numId w:val="96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Теория социального обучения (А. Бандура)</w:t>
      </w:r>
      <w:r w:rsidRPr="00F16E87">
        <w:rPr>
          <w:rFonts w:ascii="Times New Roman" w:hAnsi="Times New Roman" w:cs="Times New Roman"/>
        </w:rPr>
        <w:t> – механизмы усвоения алкогольных паттернов поведения</w:t>
      </w:r>
    </w:p>
    <w:p w14:paraId="6B1FB3E1" w14:textId="77777777" w:rsidR="00FE32F0" w:rsidRPr="00F16E87" w:rsidRDefault="00FE32F0">
      <w:pPr>
        <w:numPr>
          <w:ilvl w:val="0"/>
          <w:numId w:val="96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Биопсихосоциальная модель зависимости (А. Данилин, И. Анохина)</w:t>
      </w:r>
      <w:r w:rsidRPr="00F16E87">
        <w:rPr>
          <w:rFonts w:ascii="Times New Roman" w:hAnsi="Times New Roman" w:cs="Times New Roman"/>
        </w:rPr>
        <w:t> – комплексное понимание природы аддикции</w:t>
      </w:r>
    </w:p>
    <w:p w14:paraId="3A44A3AB" w14:textId="77777777" w:rsidR="00FE32F0" w:rsidRPr="00F16E87" w:rsidRDefault="00FE32F0">
      <w:pPr>
        <w:numPr>
          <w:ilvl w:val="0"/>
          <w:numId w:val="96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 xml:space="preserve">Концепция </w:t>
      </w:r>
      <w:r>
        <w:rPr>
          <w:rFonts w:ascii="Times New Roman" w:hAnsi="Times New Roman" w:cs="Times New Roman"/>
          <w:b/>
          <w:bCs/>
        </w:rPr>
        <w:t>«</w:t>
      </w:r>
      <w:r w:rsidRPr="00F16E87">
        <w:rPr>
          <w:rFonts w:ascii="Times New Roman" w:hAnsi="Times New Roman" w:cs="Times New Roman"/>
          <w:b/>
          <w:bCs/>
        </w:rPr>
        <w:t>алкогольного этоса</w:t>
      </w:r>
      <w:r>
        <w:rPr>
          <w:rFonts w:ascii="Times New Roman" w:hAnsi="Times New Roman" w:cs="Times New Roman"/>
          <w:b/>
          <w:bCs/>
        </w:rPr>
        <w:t>»</w:t>
      </w:r>
      <w:r w:rsidRPr="00F16E87">
        <w:rPr>
          <w:rFonts w:ascii="Times New Roman" w:hAnsi="Times New Roman" w:cs="Times New Roman"/>
          <w:b/>
          <w:bCs/>
        </w:rPr>
        <w:t xml:space="preserve"> (О. Березовская)</w:t>
      </w:r>
      <w:r w:rsidRPr="00F16E87">
        <w:rPr>
          <w:rFonts w:ascii="Times New Roman" w:hAnsi="Times New Roman" w:cs="Times New Roman"/>
        </w:rPr>
        <w:t> – культурная укорененность практик употребления</w:t>
      </w:r>
    </w:p>
    <w:p w14:paraId="7647A45F" w14:textId="77777777" w:rsidR="00FE32F0" w:rsidRPr="00F16E87" w:rsidRDefault="00FE32F0">
      <w:pPr>
        <w:numPr>
          <w:ilvl w:val="0"/>
          <w:numId w:val="96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Теория социального капитала (П. Бурдье)</w:t>
      </w:r>
      <w:r w:rsidRPr="00F16E87">
        <w:rPr>
          <w:rFonts w:ascii="Times New Roman" w:hAnsi="Times New Roman" w:cs="Times New Roman"/>
        </w:rPr>
        <w:t> – роль социальных сетей и ресурсов в преодолении кризиса</w:t>
      </w:r>
    </w:p>
    <w:p w14:paraId="3579B4C4" w14:textId="77777777" w:rsidR="00FE32F0" w:rsidRPr="00F16E87" w:rsidRDefault="00FE32F0">
      <w:pPr>
        <w:numPr>
          <w:ilvl w:val="0"/>
          <w:numId w:val="96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 xml:space="preserve">Экологическая модель У. </w:t>
      </w:r>
      <w:proofErr w:type="spellStart"/>
      <w:r w:rsidRPr="00F16E87">
        <w:rPr>
          <w:rFonts w:ascii="Times New Roman" w:hAnsi="Times New Roman" w:cs="Times New Roman"/>
          <w:b/>
          <w:bCs/>
        </w:rPr>
        <w:t>Бронфенбреннера</w:t>
      </w:r>
      <w:proofErr w:type="spellEnd"/>
      <w:r w:rsidRPr="00F16E87">
        <w:rPr>
          <w:rFonts w:ascii="Times New Roman" w:hAnsi="Times New Roman" w:cs="Times New Roman"/>
        </w:rPr>
        <w:t> – многоуровневый анализ факторов риска</w:t>
      </w:r>
    </w:p>
    <w:p w14:paraId="19189E8B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1.6. Гипотезы исследования</w:t>
      </w:r>
    </w:p>
    <w:p w14:paraId="6086FE14" w14:textId="77777777" w:rsidR="00FE32F0" w:rsidRPr="00F16E87" w:rsidRDefault="00FE32F0">
      <w:pPr>
        <w:numPr>
          <w:ilvl w:val="0"/>
          <w:numId w:val="9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Социально-экономическая депривация (бедность, безработица) является ключевым, но не единственным фактором алкоголизации</w:t>
      </w:r>
    </w:p>
    <w:p w14:paraId="35CE3F53" w14:textId="77777777" w:rsidR="00FE32F0" w:rsidRPr="00F16E87" w:rsidRDefault="00FE32F0">
      <w:pPr>
        <w:numPr>
          <w:ilvl w:val="0"/>
          <w:numId w:val="9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Культурные нормы, легитимирующие употребление алкоголя, усиливают эффект экономических трудностей</w:t>
      </w:r>
    </w:p>
    <w:p w14:paraId="446028DF" w14:textId="77777777" w:rsidR="00FE32F0" w:rsidRPr="00F16E87" w:rsidRDefault="00FE32F0">
      <w:pPr>
        <w:numPr>
          <w:ilvl w:val="0"/>
          <w:numId w:val="9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Дефицит позитивных копинг-стратегий способствует выбору алкоголя как способа снятия стресса</w:t>
      </w:r>
    </w:p>
    <w:p w14:paraId="380CC50F" w14:textId="77777777" w:rsidR="00FE32F0" w:rsidRPr="00F16E87" w:rsidRDefault="00FE32F0">
      <w:pPr>
        <w:numPr>
          <w:ilvl w:val="0"/>
          <w:numId w:val="9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Территориальная изоляция усугубляет проблему, ограничивая доступ к помощи</w:t>
      </w:r>
    </w:p>
    <w:p w14:paraId="5CF0A651" w14:textId="77777777" w:rsidR="00FE32F0" w:rsidRPr="00F16E87" w:rsidRDefault="00FE32F0">
      <w:pPr>
        <w:numPr>
          <w:ilvl w:val="0"/>
          <w:numId w:val="9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Раннее выявление факторов риска позволяет предотвратить переход семьи в стадию острого кризиса</w:t>
      </w:r>
    </w:p>
    <w:p w14:paraId="17295169" w14:textId="77777777" w:rsidR="00FE32F0" w:rsidRPr="00F16E87" w:rsidRDefault="00247B0B" w:rsidP="00FE32F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9772894">
          <v:rect id="_x0000_i1027" style="width:0;height:.75pt" o:hralign="center" o:hrstd="t" o:hr="t" fillcolor="#a0a0a0" stroked="f"/>
        </w:pict>
      </w:r>
    </w:p>
    <w:p w14:paraId="2724F6C6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2. МЕТОДИЧЕСКИЙ БЛОК</w:t>
      </w:r>
    </w:p>
    <w:p w14:paraId="501BC44C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2.1. Общий дизайн исследования</w:t>
      </w:r>
    </w:p>
    <w:p w14:paraId="5446848E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Исследование основано на </w:t>
      </w:r>
      <w:r w:rsidRPr="00F16E87">
        <w:rPr>
          <w:rFonts w:ascii="Times New Roman" w:hAnsi="Times New Roman" w:cs="Times New Roman"/>
          <w:b/>
          <w:bCs/>
        </w:rPr>
        <w:t>смешанном подходе</w:t>
      </w:r>
      <w:r w:rsidRPr="00F16E87">
        <w:rPr>
          <w:rFonts w:ascii="Times New Roman" w:hAnsi="Times New Roman" w:cs="Times New Roman"/>
        </w:rPr>
        <w:t>, сочетающем:</w:t>
      </w:r>
    </w:p>
    <w:p w14:paraId="30581979" w14:textId="77777777" w:rsidR="00FE32F0" w:rsidRPr="00F16E87" w:rsidRDefault="00FE32F0">
      <w:pPr>
        <w:numPr>
          <w:ilvl w:val="0"/>
          <w:numId w:val="9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Количественные методы: анкетный опрос, статистический анализ</w:t>
      </w:r>
    </w:p>
    <w:p w14:paraId="3ED60149" w14:textId="77777777" w:rsidR="00FE32F0" w:rsidRPr="00F16E87" w:rsidRDefault="00FE32F0">
      <w:pPr>
        <w:numPr>
          <w:ilvl w:val="0"/>
          <w:numId w:val="9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Качественные методы: полуформализованные интервью, кейс-стади</w:t>
      </w:r>
    </w:p>
    <w:p w14:paraId="32FC2E8E" w14:textId="77777777" w:rsidR="00FE32F0" w:rsidRPr="00F16E87" w:rsidRDefault="00FE32F0">
      <w:pPr>
        <w:numPr>
          <w:ilvl w:val="0"/>
          <w:numId w:val="9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Анализ вторичных данных: официальная статистика, отчеты социальных служб</w:t>
      </w:r>
    </w:p>
    <w:p w14:paraId="0F92B9AF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2.2. Методы сбора данных</w:t>
      </w:r>
    </w:p>
    <w:p w14:paraId="0AEA159E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2.2.1. Качественные методы</w:t>
      </w:r>
    </w:p>
    <w:p w14:paraId="514BF3DD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Полуформализованные интервью:</w:t>
      </w:r>
    </w:p>
    <w:p w14:paraId="69D7383B" w14:textId="77777777" w:rsidR="00FE32F0" w:rsidRPr="00F16E87" w:rsidRDefault="00FE32F0">
      <w:pPr>
        <w:numPr>
          <w:ilvl w:val="0"/>
          <w:numId w:val="99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С родителями, состоящими на сопровождении КРОО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Гармония</w:t>
      </w:r>
      <w:r>
        <w:rPr>
          <w:rFonts w:ascii="Times New Roman" w:hAnsi="Times New Roman" w:cs="Times New Roman"/>
        </w:rPr>
        <w:t>»</w:t>
      </w:r>
      <w:r w:rsidRPr="00F16E87">
        <w:rPr>
          <w:rFonts w:ascii="Times New Roman" w:hAnsi="Times New Roman" w:cs="Times New Roman"/>
        </w:rPr>
        <w:t xml:space="preserve"> (N=30)</w:t>
      </w:r>
    </w:p>
    <w:p w14:paraId="00950C33" w14:textId="77777777" w:rsidR="00FE32F0" w:rsidRPr="00F16E87" w:rsidRDefault="00FE32F0">
      <w:pPr>
        <w:numPr>
          <w:ilvl w:val="0"/>
          <w:numId w:val="99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lastRenderedPageBreak/>
        <w:t>С родителями без учета маркера алкоголизации (N=30)</w:t>
      </w:r>
    </w:p>
    <w:p w14:paraId="7101AF0E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Экспертные интервью</w:t>
      </w:r>
      <w:r>
        <w:rPr>
          <w:rFonts w:ascii="Times New Roman" w:hAnsi="Times New Roman" w:cs="Times New Roman"/>
        </w:rPr>
        <w:t xml:space="preserve"> </w:t>
      </w:r>
      <w:r w:rsidRPr="00F16E87">
        <w:rPr>
          <w:rFonts w:ascii="Times New Roman" w:hAnsi="Times New Roman" w:cs="Times New Roman"/>
        </w:rPr>
        <w:t>с представителями социальных служб</w:t>
      </w:r>
      <w:r>
        <w:rPr>
          <w:rFonts w:ascii="Times New Roman" w:hAnsi="Times New Roman" w:cs="Times New Roman"/>
        </w:rPr>
        <w:t xml:space="preserve"> и системы </w:t>
      </w:r>
      <w:r w:rsidRPr="00F16E87">
        <w:rPr>
          <w:rFonts w:ascii="Times New Roman" w:hAnsi="Times New Roman" w:cs="Times New Roman"/>
        </w:rPr>
        <w:t>образования</w:t>
      </w:r>
      <w:r>
        <w:rPr>
          <w:rFonts w:ascii="Times New Roman" w:hAnsi="Times New Roman" w:cs="Times New Roman"/>
        </w:rPr>
        <w:t>.</w:t>
      </w:r>
      <w:r w:rsidRPr="00F16E87">
        <w:rPr>
          <w:rFonts w:ascii="Times New Roman" w:hAnsi="Times New Roman" w:cs="Times New Roman"/>
        </w:rPr>
        <w:t xml:space="preserve"> </w:t>
      </w:r>
    </w:p>
    <w:p w14:paraId="68A5A492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Анализ кейсов</w:t>
      </w:r>
      <w:r>
        <w:rPr>
          <w:rFonts w:ascii="Times New Roman" w:hAnsi="Times New Roman" w:cs="Times New Roman"/>
          <w:b/>
          <w:bCs/>
        </w:rPr>
        <w:t xml:space="preserve"> </w:t>
      </w:r>
      <w:r w:rsidRPr="00F16E87">
        <w:rPr>
          <w:rFonts w:ascii="Times New Roman" w:hAnsi="Times New Roman" w:cs="Times New Roman"/>
        </w:rPr>
        <w:t>семейных историй (с соблюдением этических норм)</w:t>
      </w:r>
    </w:p>
    <w:p w14:paraId="35A75D6A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2.2.2. Количественные методы</w:t>
      </w:r>
    </w:p>
    <w:p w14:paraId="70B78651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Анкетный опрос экспертов</w:t>
      </w:r>
      <w:r w:rsidRPr="00F16E87">
        <w:rPr>
          <w:rFonts w:ascii="Times New Roman" w:hAnsi="Times New Roman" w:cs="Times New Roman"/>
        </w:rPr>
        <w:t> (N=36):</w:t>
      </w:r>
    </w:p>
    <w:p w14:paraId="4BA8D752" w14:textId="77777777" w:rsidR="00FE32F0" w:rsidRPr="00F16E87" w:rsidRDefault="00FE32F0">
      <w:pPr>
        <w:numPr>
          <w:ilvl w:val="0"/>
          <w:numId w:val="100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Сотрудники КРОО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Гармония</w:t>
      </w:r>
      <w:r>
        <w:rPr>
          <w:rFonts w:ascii="Times New Roman" w:hAnsi="Times New Roman" w:cs="Times New Roman"/>
        </w:rPr>
        <w:t>»</w:t>
      </w:r>
      <w:r w:rsidRPr="00F16E87">
        <w:rPr>
          <w:rFonts w:ascii="Times New Roman" w:hAnsi="Times New Roman" w:cs="Times New Roman"/>
        </w:rPr>
        <w:t xml:space="preserve"> (3 чел.)</w:t>
      </w:r>
    </w:p>
    <w:p w14:paraId="27595568" w14:textId="77777777" w:rsidR="00FE32F0" w:rsidRPr="00F16E87" w:rsidRDefault="00FE32F0">
      <w:pPr>
        <w:numPr>
          <w:ilvl w:val="0"/>
          <w:numId w:val="100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Сотрудники органов опеки (5 чел.)</w:t>
      </w:r>
    </w:p>
    <w:p w14:paraId="292E50D9" w14:textId="77777777" w:rsidR="00FE32F0" w:rsidRPr="00F16E87" w:rsidRDefault="00FE32F0">
      <w:pPr>
        <w:numPr>
          <w:ilvl w:val="0"/>
          <w:numId w:val="100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Сотрудники центра помощи детям (18 чел.)</w:t>
      </w:r>
    </w:p>
    <w:p w14:paraId="70E0550B" w14:textId="77777777" w:rsidR="00FE32F0" w:rsidRPr="00F16E87" w:rsidRDefault="00FE32F0">
      <w:pPr>
        <w:numPr>
          <w:ilvl w:val="0"/>
          <w:numId w:val="100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Социальные педагоги школ Пудожского района (10 чел.)</w:t>
      </w:r>
    </w:p>
    <w:p w14:paraId="692B7A62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Анализ статистических данных</w:t>
      </w:r>
      <w:r>
        <w:rPr>
          <w:rFonts w:ascii="Times New Roman" w:hAnsi="Times New Roman" w:cs="Times New Roman"/>
          <w:b/>
          <w:bCs/>
        </w:rPr>
        <w:t xml:space="preserve"> </w:t>
      </w:r>
      <w:r w:rsidRPr="00F16E87">
        <w:rPr>
          <w:rFonts w:ascii="Times New Roman" w:hAnsi="Times New Roman" w:cs="Times New Roman"/>
        </w:rPr>
        <w:t>Росстата, Минздрава, социальных служб</w:t>
      </w:r>
    </w:p>
    <w:p w14:paraId="4402F750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2.3. Выборка исследования</w:t>
      </w:r>
    </w:p>
    <w:p w14:paraId="40D69F9D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Критерии включения:</w:t>
      </w:r>
    </w:p>
    <w:p w14:paraId="04B624ED" w14:textId="77777777" w:rsidR="00FE32F0" w:rsidRPr="00F16E87" w:rsidRDefault="00FE32F0">
      <w:pPr>
        <w:numPr>
          <w:ilvl w:val="0"/>
          <w:numId w:val="101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Проживание в Пудожском районе</w:t>
      </w:r>
    </w:p>
    <w:p w14:paraId="5AB3583C" w14:textId="77777777" w:rsidR="00FE32F0" w:rsidRPr="00F16E87" w:rsidRDefault="00FE32F0">
      <w:pPr>
        <w:numPr>
          <w:ilvl w:val="0"/>
          <w:numId w:val="101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Наличие несовершеннолетних детей</w:t>
      </w:r>
    </w:p>
    <w:p w14:paraId="2D4CE238" w14:textId="77777777" w:rsidR="00FE32F0" w:rsidRPr="00F16E87" w:rsidRDefault="00FE32F0">
      <w:pPr>
        <w:numPr>
          <w:ilvl w:val="0"/>
          <w:numId w:val="101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Для целевой группы – опыт алкоголизации и нахождение на сопровождении</w:t>
      </w:r>
    </w:p>
    <w:p w14:paraId="798F51D0" w14:textId="77777777" w:rsidR="00FE32F0" w:rsidRPr="00F16E87" w:rsidRDefault="00FE32F0">
      <w:pPr>
        <w:numPr>
          <w:ilvl w:val="0"/>
          <w:numId w:val="101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Для контрольной группы – отсутствие маркера алкоголизации</w:t>
      </w:r>
    </w:p>
    <w:p w14:paraId="0A427FBE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Стратегия формирования выборки:</w:t>
      </w:r>
      <w:r w:rsidRPr="00F16E87">
        <w:rPr>
          <w:rFonts w:ascii="Times New Roman" w:hAnsi="Times New Roman" w:cs="Times New Roman"/>
        </w:rPr>
        <w:t> Квотная выборка с учетом:</w:t>
      </w:r>
    </w:p>
    <w:p w14:paraId="342B5425" w14:textId="77777777" w:rsidR="00FE32F0" w:rsidRPr="00F16E87" w:rsidRDefault="00FE32F0">
      <w:pPr>
        <w:numPr>
          <w:ilvl w:val="0"/>
          <w:numId w:val="102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Места проживания (город/село)</w:t>
      </w:r>
    </w:p>
    <w:p w14:paraId="7D47EB26" w14:textId="77777777" w:rsidR="00FE32F0" w:rsidRPr="00F16E87" w:rsidRDefault="00FE32F0">
      <w:pPr>
        <w:numPr>
          <w:ilvl w:val="0"/>
          <w:numId w:val="102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Пола респондента</w:t>
      </w:r>
    </w:p>
    <w:p w14:paraId="4B151D98" w14:textId="77777777" w:rsidR="00FE32F0" w:rsidRPr="00F16E87" w:rsidRDefault="00FE32F0">
      <w:pPr>
        <w:numPr>
          <w:ilvl w:val="0"/>
          <w:numId w:val="102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Возрастной группы</w:t>
      </w:r>
    </w:p>
    <w:p w14:paraId="041D35C0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2.4. Методы анализа данных</w:t>
      </w:r>
    </w:p>
    <w:p w14:paraId="6FA3BEF2" w14:textId="77777777" w:rsidR="00FE32F0" w:rsidRPr="00F16E87" w:rsidRDefault="00FE32F0">
      <w:pPr>
        <w:numPr>
          <w:ilvl w:val="0"/>
          <w:numId w:val="10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Качественный анализ:</w:t>
      </w:r>
      <w:r w:rsidRPr="00F16E87">
        <w:rPr>
          <w:rFonts w:ascii="Times New Roman" w:hAnsi="Times New Roman" w:cs="Times New Roman"/>
        </w:rPr>
        <w:t xml:space="preserve"> тематический кодинг интервью (программа </w:t>
      </w:r>
      <w:proofErr w:type="spellStart"/>
      <w:r w:rsidRPr="00F16E87">
        <w:rPr>
          <w:rFonts w:ascii="Times New Roman" w:hAnsi="Times New Roman" w:cs="Times New Roman"/>
        </w:rPr>
        <w:t>NVivo</w:t>
      </w:r>
      <w:proofErr w:type="spellEnd"/>
      <w:r w:rsidRPr="00F16E87">
        <w:rPr>
          <w:rFonts w:ascii="Times New Roman" w:hAnsi="Times New Roman" w:cs="Times New Roman"/>
        </w:rPr>
        <w:t>)</w:t>
      </w:r>
    </w:p>
    <w:p w14:paraId="77E12C97" w14:textId="77777777" w:rsidR="00FE32F0" w:rsidRPr="00F16E87" w:rsidRDefault="00FE32F0">
      <w:pPr>
        <w:numPr>
          <w:ilvl w:val="0"/>
          <w:numId w:val="10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Количественный анализ:</w:t>
      </w:r>
      <w:r w:rsidRPr="00F16E87">
        <w:rPr>
          <w:rFonts w:ascii="Times New Roman" w:hAnsi="Times New Roman" w:cs="Times New Roman"/>
        </w:rPr>
        <w:t> дескриптивная статистика, корреляционный и кластерный анализ (SPSS/Excel)</w:t>
      </w:r>
    </w:p>
    <w:p w14:paraId="1478A59A" w14:textId="77777777" w:rsidR="00FE32F0" w:rsidRPr="00F16E87" w:rsidRDefault="00FE32F0">
      <w:pPr>
        <w:numPr>
          <w:ilvl w:val="0"/>
          <w:numId w:val="10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Триангуляция данных:</w:t>
      </w:r>
      <w:r w:rsidRPr="00F16E87">
        <w:rPr>
          <w:rFonts w:ascii="Times New Roman" w:hAnsi="Times New Roman" w:cs="Times New Roman"/>
        </w:rPr>
        <w:t> перекрестная проверка результатов качественных и количественных методов</w:t>
      </w:r>
    </w:p>
    <w:p w14:paraId="7375CB73" w14:textId="77777777" w:rsidR="00FE32F0" w:rsidRPr="00F16E87" w:rsidRDefault="00247B0B" w:rsidP="00FE32F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B5C7574">
          <v:rect id="_x0000_i1028" style="width:0;height:.75pt" o:hralign="center" o:hrstd="t" o:hr="t" fillcolor="#a0a0a0" stroked="f"/>
        </w:pict>
      </w:r>
    </w:p>
    <w:p w14:paraId="090AF810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3. ПРОЦЕДУРНЫЙ БЛОК</w:t>
      </w:r>
    </w:p>
    <w:p w14:paraId="04DB25E7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3.1. Этапы исследования</w:t>
      </w:r>
    </w:p>
    <w:p w14:paraId="6649C936" w14:textId="77777777" w:rsidR="00FE32F0" w:rsidRPr="00F16E87" w:rsidRDefault="00FE32F0">
      <w:pPr>
        <w:numPr>
          <w:ilvl w:val="0"/>
          <w:numId w:val="10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Подготовительный этап</w:t>
      </w:r>
      <w:r w:rsidRPr="00F16E87">
        <w:rPr>
          <w:rFonts w:ascii="Times New Roman" w:hAnsi="Times New Roman" w:cs="Times New Roman"/>
        </w:rPr>
        <w:t> (октябрь 2025): разработка программы, инструментария, обучение интервьюеров</w:t>
      </w:r>
    </w:p>
    <w:p w14:paraId="37B90298" w14:textId="77777777" w:rsidR="00FE32F0" w:rsidRPr="00F16E87" w:rsidRDefault="00FE32F0">
      <w:pPr>
        <w:numPr>
          <w:ilvl w:val="0"/>
          <w:numId w:val="10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Полевой этап</w:t>
      </w:r>
      <w:r w:rsidRPr="00F16E87">
        <w:rPr>
          <w:rFonts w:ascii="Times New Roman" w:hAnsi="Times New Roman" w:cs="Times New Roman"/>
        </w:rPr>
        <w:t> (ноябрь 2025 – февраль 2026): сбор качественных и количественных данных</w:t>
      </w:r>
    </w:p>
    <w:p w14:paraId="4FA56339" w14:textId="77777777" w:rsidR="00FE32F0" w:rsidRPr="00F16E87" w:rsidRDefault="00FE32F0">
      <w:pPr>
        <w:numPr>
          <w:ilvl w:val="0"/>
          <w:numId w:val="10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Аналитический этап</w:t>
      </w:r>
      <w:r w:rsidRPr="00F16E87">
        <w:rPr>
          <w:rFonts w:ascii="Times New Roman" w:hAnsi="Times New Roman" w:cs="Times New Roman"/>
        </w:rPr>
        <w:t> (март – июнь 2026): обработка и анализ данных, верификация гипотез</w:t>
      </w:r>
    </w:p>
    <w:p w14:paraId="16DC7207" w14:textId="77777777" w:rsidR="00FE32F0" w:rsidRPr="00F16E87" w:rsidRDefault="00FE32F0">
      <w:pPr>
        <w:numPr>
          <w:ilvl w:val="0"/>
          <w:numId w:val="10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lastRenderedPageBreak/>
        <w:t>Внедренческий этап</w:t>
      </w:r>
      <w:r w:rsidRPr="00F16E87">
        <w:rPr>
          <w:rFonts w:ascii="Times New Roman" w:hAnsi="Times New Roman" w:cs="Times New Roman"/>
        </w:rPr>
        <w:t> (июль – сентябрь 2026): разработка рекомендаций, внедрение результатов</w:t>
      </w:r>
    </w:p>
    <w:p w14:paraId="220F34BC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3.2. Этические принципы</w:t>
      </w:r>
    </w:p>
    <w:p w14:paraId="3C66E0FF" w14:textId="77777777" w:rsidR="00FE32F0" w:rsidRPr="00F16E87" w:rsidRDefault="00FE32F0">
      <w:pPr>
        <w:numPr>
          <w:ilvl w:val="0"/>
          <w:numId w:val="105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Добровольное информированное согласие участников</w:t>
      </w:r>
    </w:p>
    <w:p w14:paraId="51D2622A" w14:textId="77777777" w:rsidR="00FE32F0" w:rsidRPr="00F16E87" w:rsidRDefault="00FE32F0">
      <w:pPr>
        <w:numPr>
          <w:ilvl w:val="0"/>
          <w:numId w:val="105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Конфиденциальность и анонимность данных</w:t>
      </w:r>
    </w:p>
    <w:p w14:paraId="0F0CC2B2" w14:textId="77777777" w:rsidR="00FE32F0" w:rsidRPr="00F16E87" w:rsidRDefault="00FE32F0">
      <w:pPr>
        <w:numPr>
          <w:ilvl w:val="0"/>
          <w:numId w:val="105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Непричинение вреда участникам</w:t>
      </w:r>
    </w:p>
    <w:p w14:paraId="7795ED8B" w14:textId="77777777" w:rsidR="00FE32F0" w:rsidRPr="00F16E87" w:rsidRDefault="00FE32F0">
      <w:pPr>
        <w:numPr>
          <w:ilvl w:val="0"/>
          <w:numId w:val="105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Объективность интерпретации результатов</w:t>
      </w:r>
    </w:p>
    <w:p w14:paraId="4DC6E741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3.3. Ожидаемые результаты</w:t>
      </w:r>
    </w:p>
    <w:p w14:paraId="62A288E5" w14:textId="77777777" w:rsidR="00FE32F0" w:rsidRPr="00F16E87" w:rsidRDefault="00FE32F0">
      <w:pPr>
        <w:numPr>
          <w:ilvl w:val="0"/>
          <w:numId w:val="106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Карта факторов алкоголизации, ранжированных по значимости</w:t>
      </w:r>
    </w:p>
    <w:p w14:paraId="106AA2B2" w14:textId="77777777" w:rsidR="00FE32F0" w:rsidRPr="00F16E87" w:rsidRDefault="00FE32F0">
      <w:pPr>
        <w:numPr>
          <w:ilvl w:val="0"/>
          <w:numId w:val="106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Модель многоуровневой профилактики семейного неблагополучия</w:t>
      </w:r>
    </w:p>
    <w:p w14:paraId="65F0308C" w14:textId="77777777" w:rsidR="00FE32F0" w:rsidRPr="00F16E87" w:rsidRDefault="00FE32F0">
      <w:pPr>
        <w:numPr>
          <w:ilvl w:val="0"/>
          <w:numId w:val="106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Практические рекомендации для модернизации работы КРОО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Гармония</w:t>
      </w:r>
      <w:r>
        <w:rPr>
          <w:rFonts w:ascii="Times New Roman" w:hAnsi="Times New Roman" w:cs="Times New Roman"/>
        </w:rPr>
        <w:t>»</w:t>
      </w:r>
    </w:p>
    <w:p w14:paraId="4A83594E" w14:textId="77777777" w:rsidR="00FE32F0" w:rsidRPr="00F16E87" w:rsidRDefault="00FE32F0">
      <w:pPr>
        <w:numPr>
          <w:ilvl w:val="0"/>
          <w:numId w:val="106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Программа раннего выявления семей группы риска</w:t>
      </w:r>
    </w:p>
    <w:p w14:paraId="2C05D523" w14:textId="77777777" w:rsidR="00FE32F0" w:rsidRPr="00F16E87" w:rsidRDefault="00247B0B" w:rsidP="00FE32F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512CC1E">
          <v:rect id="_x0000_i1029" style="width:0;height:.75pt" o:hralign="center" o:hrstd="t" o:hr="t" fillcolor="#a0a0a0" stroked="f"/>
        </w:pict>
      </w:r>
    </w:p>
    <w:p w14:paraId="76CE6459" w14:textId="77777777" w:rsidR="00FE32F0" w:rsidRPr="00F16E87" w:rsidRDefault="00FE32F0" w:rsidP="00FE32F0">
      <w:pPr>
        <w:jc w:val="center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ПРИЛОЖЕНИЯ</w:t>
      </w:r>
    </w:p>
    <w:p w14:paraId="66EC92DB" w14:textId="77777777" w:rsidR="00FE32F0" w:rsidRDefault="00FE32F0" w:rsidP="00FE32F0">
      <w:pPr>
        <w:jc w:val="right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Приложение 1.</w:t>
      </w:r>
    </w:p>
    <w:p w14:paraId="1CCAC463" w14:textId="77777777" w:rsidR="00FE32F0" w:rsidRPr="00F16E87" w:rsidRDefault="00FE32F0" w:rsidP="00FE32F0">
      <w:pPr>
        <w:jc w:val="right"/>
        <w:rPr>
          <w:rFonts w:ascii="Times New Roman" w:hAnsi="Times New Roman" w:cs="Times New Roman"/>
          <w:b/>
          <w:bCs/>
        </w:rPr>
      </w:pPr>
      <w:bookmarkStart w:id="139" w:name="_Hlk220357299"/>
      <w:r w:rsidRPr="00F16E87">
        <w:rPr>
          <w:rFonts w:ascii="Times New Roman" w:hAnsi="Times New Roman" w:cs="Times New Roman"/>
          <w:b/>
          <w:bCs/>
        </w:rPr>
        <w:t>Гайд полуформализованного интервью с родителями с учетом маркера алкоголизации</w:t>
      </w:r>
    </w:p>
    <w:p w14:paraId="29DCC1DD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Введение:</w:t>
      </w:r>
      <w:r w:rsidRPr="00F16E8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Здравствуйте! Мы проводим исследование, чтобы понять, с какими трудностями сталкиваются семьи в Пудожском районе и какую поддержку они хотели бы получить. Ваше участие очень важно для нас. Беседа займет около 60 минут. Все сказанное вами останется конфиденциальным.</w:t>
      </w:r>
      <w:r>
        <w:rPr>
          <w:rFonts w:ascii="Times New Roman" w:hAnsi="Times New Roman" w:cs="Times New Roman"/>
        </w:rPr>
        <w:t>»</w:t>
      </w:r>
    </w:p>
    <w:p w14:paraId="15060218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Блок 1. Социально-экономическая ситуация</w:t>
      </w:r>
    </w:p>
    <w:p w14:paraId="228B1F26" w14:textId="77777777" w:rsidR="00FE32F0" w:rsidRDefault="00FE32F0">
      <w:pPr>
        <w:numPr>
          <w:ilvl w:val="0"/>
          <w:numId w:val="107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 мне к Вам обращаться?</w:t>
      </w:r>
    </w:p>
    <w:p w14:paraId="4E36B2C5" w14:textId="77777777" w:rsidR="00FE32F0" w:rsidRDefault="00FE32F0">
      <w:pPr>
        <w:numPr>
          <w:ilvl w:val="0"/>
          <w:numId w:val="107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Сколько Вам лет?</w:t>
      </w:r>
    </w:p>
    <w:p w14:paraId="237511B9" w14:textId="77777777" w:rsidR="00FE32F0" w:rsidRDefault="00FE32F0">
      <w:pPr>
        <w:numPr>
          <w:ilvl w:val="0"/>
          <w:numId w:val="107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 давно вы взаимодействуете с «Гармонией»?</w:t>
      </w:r>
    </w:p>
    <w:p w14:paraId="5D35BE19" w14:textId="77777777" w:rsidR="00FE32F0" w:rsidRDefault="00FE32F0">
      <w:pPr>
        <w:numPr>
          <w:ilvl w:val="0"/>
          <w:numId w:val="107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каких обстоятельствах Вы впервые столкнулись с «Гармонией»</w:t>
      </w:r>
    </w:p>
    <w:p w14:paraId="71CAA164" w14:textId="77777777" w:rsidR="00FE32F0" w:rsidRDefault="00FE32F0">
      <w:pPr>
        <w:numPr>
          <w:ilvl w:val="0"/>
          <w:numId w:val="107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Какую помощь Вы получали (получаете) в «Гармонии»?</w:t>
      </w:r>
    </w:p>
    <w:p w14:paraId="059E7124" w14:textId="77777777" w:rsidR="00FE32F0" w:rsidRPr="00F16E87" w:rsidRDefault="00FE32F0">
      <w:pPr>
        <w:numPr>
          <w:ilvl w:val="0"/>
          <w:numId w:val="10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Расскажите, пожалуйста, о вашей текущей жизненной ситуации</w:t>
      </w:r>
    </w:p>
    <w:p w14:paraId="2A6736A4" w14:textId="77777777" w:rsidR="00FE32F0" w:rsidRPr="00F16E87" w:rsidRDefault="00FE32F0">
      <w:pPr>
        <w:numPr>
          <w:ilvl w:val="0"/>
          <w:numId w:val="10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Как вы оцениваете материальное положение вашей семьи?</w:t>
      </w:r>
    </w:p>
    <w:p w14:paraId="54A7ECC5" w14:textId="77777777" w:rsidR="00FE32F0" w:rsidRPr="00F16E87" w:rsidRDefault="00FE32F0">
      <w:pPr>
        <w:numPr>
          <w:ilvl w:val="0"/>
          <w:numId w:val="10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Расскажите о вашей занятости и работе</w:t>
      </w:r>
    </w:p>
    <w:p w14:paraId="49332E70" w14:textId="77777777" w:rsidR="00FE32F0" w:rsidRPr="00F16E87" w:rsidRDefault="00FE32F0">
      <w:pPr>
        <w:numPr>
          <w:ilvl w:val="0"/>
          <w:numId w:val="10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 какими материальными трудностями вы сталкиваетесь?</w:t>
      </w:r>
    </w:p>
    <w:p w14:paraId="4B89559B" w14:textId="77777777" w:rsidR="00FE32F0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Блок 2. Семейная история и отношения</w:t>
      </w:r>
    </w:p>
    <w:p w14:paraId="6EA5E9C2" w14:textId="77777777" w:rsidR="00FE32F0" w:rsidRDefault="00FE32F0">
      <w:pPr>
        <w:numPr>
          <w:ilvl w:val="0"/>
          <w:numId w:val="107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F16E87">
        <w:rPr>
          <w:rFonts w:ascii="Times New Roman" w:hAnsi="Times New Roman" w:cs="Times New Roman"/>
        </w:rPr>
        <w:t>Расскажите о вашей семье, отношениях с детьми</w:t>
      </w:r>
      <w:r>
        <w:rPr>
          <w:rFonts w:ascii="Times New Roman" w:hAnsi="Times New Roman" w:cs="Times New Roman"/>
        </w:rPr>
        <w:t>.</w:t>
      </w:r>
    </w:p>
    <w:p w14:paraId="6E059822" w14:textId="77777777" w:rsidR="00FE32F0" w:rsidRDefault="00FE32F0">
      <w:pPr>
        <w:numPr>
          <w:ilvl w:val="0"/>
          <w:numId w:val="10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 Как изменились семейные отношения в последние годы?</w:t>
      </w:r>
    </w:p>
    <w:p w14:paraId="67AA367A" w14:textId="77777777" w:rsidR="00FE32F0" w:rsidRPr="00F16E87" w:rsidRDefault="00FE32F0">
      <w:pPr>
        <w:numPr>
          <w:ilvl w:val="0"/>
          <w:numId w:val="10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lastRenderedPageBreak/>
        <w:t>Кто составляет ваше ближайшее окружение? Кто может поддержать в трудной ситуации?</w:t>
      </w:r>
    </w:p>
    <w:p w14:paraId="07F8D658" w14:textId="77777777" w:rsidR="00FE32F0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Блок 3. Алкогольные практики (косвенные вопросы)</w:t>
      </w:r>
    </w:p>
    <w:p w14:paraId="70439049" w14:textId="77777777" w:rsidR="00FE32F0" w:rsidRDefault="00FE32F0" w:rsidP="00FE32F0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</w:t>
      </w:r>
      <w:r w:rsidRPr="00F16E87">
        <w:rPr>
          <w:rFonts w:ascii="Times New Roman" w:hAnsi="Times New Roman" w:cs="Times New Roman"/>
        </w:rPr>
        <w:t>Как в вашем окружении принято проводить свободное время?</w:t>
      </w:r>
    </w:p>
    <w:p w14:paraId="6B0321B3" w14:textId="77777777" w:rsidR="00FE32F0" w:rsidRDefault="00FE32F0" w:rsidP="00FE32F0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</w:t>
      </w:r>
      <w:r w:rsidRPr="00F16E87">
        <w:rPr>
          <w:rFonts w:ascii="Times New Roman" w:hAnsi="Times New Roman" w:cs="Times New Roman"/>
        </w:rPr>
        <w:t>Как отмечают праздники в вашей семье/окружении?</w:t>
      </w:r>
    </w:p>
    <w:p w14:paraId="7230C07E" w14:textId="77777777" w:rsidR="00FE32F0" w:rsidRDefault="00FE32F0" w:rsidP="00FE32F0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 </w:t>
      </w:r>
      <w:r w:rsidRPr="00F16E87">
        <w:rPr>
          <w:rFonts w:ascii="Times New Roman" w:hAnsi="Times New Roman" w:cs="Times New Roman"/>
        </w:rPr>
        <w:t>Что помогает вам справляться со стрессом и трудностями?</w:t>
      </w:r>
    </w:p>
    <w:p w14:paraId="53559457" w14:textId="77777777" w:rsidR="00FE32F0" w:rsidRPr="00F16E87" w:rsidRDefault="00FE32F0" w:rsidP="00FE32F0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16. </w:t>
      </w:r>
      <w:r w:rsidRPr="00F16E87">
        <w:rPr>
          <w:rFonts w:ascii="Times New Roman" w:hAnsi="Times New Roman" w:cs="Times New Roman"/>
        </w:rPr>
        <w:t>Бывали ли ситуации, когда вы хотели изменить что-то в своей жизни?</w:t>
      </w:r>
    </w:p>
    <w:p w14:paraId="15289D1B" w14:textId="77777777" w:rsidR="00FE32F0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Блок 4. Доступность помощи</w:t>
      </w:r>
    </w:p>
    <w:p w14:paraId="521FE3EF" w14:textId="77777777" w:rsidR="00FE32F0" w:rsidRPr="00F16E87" w:rsidRDefault="00FE32F0" w:rsidP="00FE32F0">
      <w:pPr>
        <w:ind w:left="360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7. </w:t>
      </w:r>
      <w:r w:rsidRPr="00F16E87">
        <w:rPr>
          <w:rFonts w:ascii="Times New Roman" w:hAnsi="Times New Roman" w:cs="Times New Roman"/>
        </w:rPr>
        <w:t>В какие организации вы обращались за помощью?</w:t>
      </w:r>
      <w:r w:rsidRPr="00F16E87">
        <w:rPr>
          <w:rFonts w:ascii="Times New Roman" w:hAnsi="Times New Roman" w:cs="Times New Roman"/>
        </w:rPr>
        <w:br/>
        <w:t>1</w:t>
      </w:r>
      <w:r>
        <w:rPr>
          <w:rFonts w:ascii="Times New Roman" w:hAnsi="Times New Roman" w:cs="Times New Roman"/>
        </w:rPr>
        <w:t xml:space="preserve">8. </w:t>
      </w:r>
      <w:r w:rsidRPr="00F16E87">
        <w:rPr>
          <w:rFonts w:ascii="Times New Roman" w:hAnsi="Times New Roman" w:cs="Times New Roman"/>
        </w:rPr>
        <w:t>С какими трудностями столкнулись при получении помощи?</w:t>
      </w:r>
      <w:r w:rsidRPr="00F16E87">
        <w:rPr>
          <w:rFonts w:ascii="Times New Roman" w:hAnsi="Times New Roman" w:cs="Times New Roman"/>
        </w:rPr>
        <w:br/>
        <w:t>1</w:t>
      </w:r>
      <w:r>
        <w:rPr>
          <w:rFonts w:ascii="Times New Roman" w:hAnsi="Times New Roman" w:cs="Times New Roman"/>
        </w:rPr>
        <w:t xml:space="preserve">9. </w:t>
      </w:r>
      <w:r w:rsidRPr="00F16E87">
        <w:rPr>
          <w:rFonts w:ascii="Times New Roman" w:hAnsi="Times New Roman" w:cs="Times New Roman"/>
        </w:rPr>
        <w:t>Какая поддержка была бы наиболее полезной для вашей семьи?</w:t>
      </w:r>
    </w:p>
    <w:p w14:paraId="2C781A79" w14:textId="77777777" w:rsidR="00FE32F0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Блок 5. Планы и перспективы</w:t>
      </w:r>
    </w:p>
    <w:p w14:paraId="169C54D9" w14:textId="77777777" w:rsidR="00FE32F0" w:rsidRPr="00F16E87" w:rsidRDefault="00FE32F0" w:rsidP="00FE32F0">
      <w:pPr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 </w:t>
      </w:r>
      <w:r w:rsidRPr="00F16E87">
        <w:rPr>
          <w:rFonts w:ascii="Times New Roman" w:hAnsi="Times New Roman" w:cs="Times New Roman"/>
        </w:rPr>
        <w:t>Какие изменения вы хотели бы видеть в своей жизни?</w:t>
      </w:r>
      <w:r w:rsidRPr="00F16E8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21. </w:t>
      </w:r>
      <w:r w:rsidRPr="00F16E87">
        <w:rPr>
          <w:rFonts w:ascii="Times New Roman" w:hAnsi="Times New Roman" w:cs="Times New Roman"/>
        </w:rPr>
        <w:t xml:space="preserve"> Что могло бы помочь в достижении этих изменений?</w:t>
      </w:r>
    </w:p>
    <w:p w14:paraId="066FC7DA" w14:textId="77777777" w:rsidR="00FE32F0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Заключение:</w:t>
      </w:r>
    </w:p>
    <w:p w14:paraId="0952A075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Благодарю вас за искренние ответы! Эта информация поможет нам улучшить помощь семьям в нашем районе.</w:t>
      </w:r>
      <w:r>
        <w:rPr>
          <w:rFonts w:ascii="Times New Roman" w:hAnsi="Times New Roman" w:cs="Times New Roman"/>
        </w:rPr>
        <w:t>»</w:t>
      </w:r>
    </w:p>
    <w:bookmarkEnd w:id="139"/>
    <w:p w14:paraId="41E26D10" w14:textId="77777777" w:rsidR="00FE32F0" w:rsidRDefault="00FE32F0" w:rsidP="00FE32F0">
      <w:pPr>
        <w:jc w:val="both"/>
        <w:rPr>
          <w:rFonts w:ascii="Times New Roman" w:hAnsi="Times New Roman" w:cs="Times New Roman"/>
          <w:b/>
          <w:bCs/>
        </w:rPr>
      </w:pPr>
    </w:p>
    <w:p w14:paraId="267EE05F" w14:textId="77777777" w:rsidR="00FE32F0" w:rsidRDefault="00FE32F0" w:rsidP="00FE32F0">
      <w:pPr>
        <w:jc w:val="right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Приложение 2.</w:t>
      </w:r>
    </w:p>
    <w:p w14:paraId="6C726304" w14:textId="77777777" w:rsidR="00FE32F0" w:rsidRPr="00F16E87" w:rsidRDefault="00FE32F0" w:rsidP="00FE32F0">
      <w:pPr>
        <w:jc w:val="right"/>
        <w:rPr>
          <w:rFonts w:ascii="Times New Roman" w:hAnsi="Times New Roman" w:cs="Times New Roman"/>
          <w:b/>
          <w:bCs/>
        </w:rPr>
      </w:pPr>
      <w:bookmarkStart w:id="140" w:name="_Hlk220357168"/>
      <w:r w:rsidRPr="00F16E87">
        <w:rPr>
          <w:rFonts w:ascii="Times New Roman" w:hAnsi="Times New Roman" w:cs="Times New Roman"/>
          <w:b/>
          <w:bCs/>
        </w:rPr>
        <w:t>Гайд полуформализованного интервью с родителями без учета маркера алкоголизации</w:t>
      </w:r>
    </w:p>
    <w:p w14:paraId="7B4D8DBB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Введение:</w:t>
      </w:r>
      <w:r w:rsidRPr="00F16E8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Добрый день! Мы изучаем жизненные стратегии семей в Пудожском районе, чтобы понять, что помогает справляться с трудностями. Ваш опыт очень важен для нас. Разговор займет около 45 минут.</w:t>
      </w:r>
      <w:r>
        <w:rPr>
          <w:rFonts w:ascii="Times New Roman" w:hAnsi="Times New Roman" w:cs="Times New Roman"/>
        </w:rPr>
        <w:t>»</w:t>
      </w:r>
    </w:p>
    <w:p w14:paraId="694333BF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Блок 1. Социально-экономический контекст</w:t>
      </w:r>
    </w:p>
    <w:p w14:paraId="5225071E" w14:textId="77777777" w:rsidR="00FE32F0" w:rsidRPr="00F16E87" w:rsidRDefault="00FE32F0">
      <w:pPr>
        <w:numPr>
          <w:ilvl w:val="0"/>
          <w:numId w:val="10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Расскажите о составе вашей семьи и текущей жизненной ситуации</w:t>
      </w:r>
    </w:p>
    <w:p w14:paraId="718EF6D7" w14:textId="77777777" w:rsidR="00FE32F0" w:rsidRPr="00F16E87" w:rsidRDefault="00FE32F0">
      <w:pPr>
        <w:numPr>
          <w:ilvl w:val="0"/>
          <w:numId w:val="10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Как вы оцениваете материальное положение семьи?</w:t>
      </w:r>
    </w:p>
    <w:p w14:paraId="14A09A5B" w14:textId="77777777" w:rsidR="00FE32F0" w:rsidRDefault="00FE32F0">
      <w:pPr>
        <w:numPr>
          <w:ilvl w:val="0"/>
          <w:numId w:val="10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 какими экономическими трудностями сталкиваетесь и как с ними справляетесь?</w:t>
      </w:r>
    </w:p>
    <w:p w14:paraId="704E5F76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</w:p>
    <w:p w14:paraId="09B119DF" w14:textId="77777777" w:rsidR="00FE32F0" w:rsidRPr="00F16E87" w:rsidRDefault="00FE32F0" w:rsidP="00FE32F0">
      <w:pPr>
        <w:ind w:left="720"/>
        <w:jc w:val="both"/>
        <w:rPr>
          <w:rFonts w:ascii="Times New Roman" w:hAnsi="Times New Roman" w:cs="Times New Roman"/>
        </w:rPr>
      </w:pPr>
    </w:p>
    <w:p w14:paraId="6A3A37FB" w14:textId="77777777" w:rsidR="00FE32F0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Блок 2. Семейные отношения и поддержка</w:t>
      </w:r>
    </w:p>
    <w:p w14:paraId="56828C52" w14:textId="77777777" w:rsidR="00FE32F0" w:rsidRDefault="00FE32F0">
      <w:pPr>
        <w:numPr>
          <w:ilvl w:val="0"/>
          <w:numId w:val="10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 Опишите отношения в вашей семье, с детьми</w:t>
      </w:r>
    </w:p>
    <w:p w14:paraId="694E1475" w14:textId="77777777" w:rsidR="00FE32F0" w:rsidRDefault="00FE32F0">
      <w:pPr>
        <w:numPr>
          <w:ilvl w:val="0"/>
          <w:numId w:val="10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Кто составляет ваше ближайшее окружение?</w:t>
      </w:r>
    </w:p>
    <w:p w14:paraId="7373B134" w14:textId="77777777" w:rsidR="00FE32F0" w:rsidRPr="00F16E87" w:rsidRDefault="00FE32F0">
      <w:pPr>
        <w:numPr>
          <w:ilvl w:val="0"/>
          <w:numId w:val="10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В каких ситуациях и к кому вы обращаетесь за поддержкой?</w:t>
      </w:r>
    </w:p>
    <w:p w14:paraId="38621CE4" w14:textId="77777777" w:rsidR="00FE32F0" w:rsidRPr="00E521EE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Блок 3. Стратегии преодоления трудностей</w:t>
      </w:r>
    </w:p>
    <w:p w14:paraId="26FB1A31" w14:textId="77777777" w:rsidR="00FE32F0" w:rsidRDefault="00FE32F0">
      <w:pPr>
        <w:numPr>
          <w:ilvl w:val="0"/>
          <w:numId w:val="10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lastRenderedPageBreak/>
        <w:t xml:space="preserve"> Как вы обычно справляетесь со стрессовыми ситуациями?</w:t>
      </w:r>
    </w:p>
    <w:p w14:paraId="0A288898" w14:textId="77777777" w:rsidR="00FE32F0" w:rsidRDefault="00FE32F0">
      <w:pPr>
        <w:numPr>
          <w:ilvl w:val="0"/>
          <w:numId w:val="10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Что помогает вам поддерживать психологическое благополучие?</w:t>
      </w:r>
    </w:p>
    <w:p w14:paraId="500CEAF0" w14:textId="77777777" w:rsidR="00FE32F0" w:rsidRPr="00F16E87" w:rsidRDefault="00FE32F0">
      <w:pPr>
        <w:numPr>
          <w:ilvl w:val="0"/>
          <w:numId w:val="10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Как в вашей семье принято проводить свободное время?</w:t>
      </w:r>
    </w:p>
    <w:p w14:paraId="1A9DCA1D" w14:textId="77777777" w:rsidR="00FE32F0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Блок 4. Социальная инфраструктура</w:t>
      </w:r>
    </w:p>
    <w:p w14:paraId="325F749B" w14:textId="77777777" w:rsidR="00FE32F0" w:rsidRDefault="00FE32F0">
      <w:pPr>
        <w:numPr>
          <w:ilvl w:val="0"/>
          <w:numId w:val="10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 Какими услугами и организациями в районе вы пользуетесь?</w:t>
      </w:r>
    </w:p>
    <w:p w14:paraId="13092F62" w14:textId="77777777" w:rsidR="00FE32F0" w:rsidRDefault="00FE32F0">
      <w:pPr>
        <w:numPr>
          <w:ilvl w:val="0"/>
          <w:numId w:val="10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Что, на ваш взгляд, не хватает в районе для семей с детьми?</w:t>
      </w:r>
    </w:p>
    <w:p w14:paraId="626B8A9B" w14:textId="77777777" w:rsidR="00FE32F0" w:rsidRPr="00F16E87" w:rsidRDefault="00FE32F0">
      <w:pPr>
        <w:numPr>
          <w:ilvl w:val="0"/>
          <w:numId w:val="10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Какие изменения в социальной поддержке </w:t>
      </w:r>
      <w:r>
        <w:rPr>
          <w:rFonts w:ascii="Times New Roman" w:hAnsi="Times New Roman" w:cs="Times New Roman"/>
        </w:rPr>
        <w:t>семей</w:t>
      </w:r>
      <w:r w:rsidRPr="00F16E87">
        <w:rPr>
          <w:rFonts w:ascii="Times New Roman" w:hAnsi="Times New Roman" w:cs="Times New Roman"/>
        </w:rPr>
        <w:t xml:space="preserve"> были бы наиболее полезны?</w:t>
      </w:r>
    </w:p>
    <w:p w14:paraId="52B14B80" w14:textId="77777777" w:rsidR="00FE32F0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Блок 5. Жизненные перспективы</w:t>
      </w:r>
    </w:p>
    <w:p w14:paraId="76AA5C9E" w14:textId="77777777" w:rsidR="00FE32F0" w:rsidRDefault="00FE32F0">
      <w:pPr>
        <w:numPr>
          <w:ilvl w:val="0"/>
          <w:numId w:val="108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Pr="00F16E87">
        <w:rPr>
          <w:rFonts w:ascii="Times New Roman" w:hAnsi="Times New Roman" w:cs="Times New Roman"/>
        </w:rPr>
        <w:t>акие планы у вас и вашей семьи на будущее?</w:t>
      </w:r>
    </w:p>
    <w:p w14:paraId="00B0018E" w14:textId="77777777" w:rsidR="00FE32F0" w:rsidRPr="00F16E87" w:rsidRDefault="00FE32F0">
      <w:pPr>
        <w:numPr>
          <w:ilvl w:val="0"/>
          <w:numId w:val="10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Что, по вашему мнению, важно для благополучия семей в нашем районе?</w:t>
      </w:r>
    </w:p>
    <w:p w14:paraId="7B384447" w14:textId="77777777" w:rsidR="00FE32F0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Заключение:</w:t>
      </w:r>
    </w:p>
    <w:p w14:paraId="38A051A1" w14:textId="77777777" w:rsidR="00FE32F0" w:rsidRDefault="00FE32F0" w:rsidP="00FE32F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Спасибо за ваше время и ценн</w:t>
      </w:r>
      <w:r>
        <w:rPr>
          <w:rFonts w:ascii="Times New Roman" w:hAnsi="Times New Roman" w:cs="Times New Roman"/>
        </w:rPr>
        <w:t>ую информацию</w:t>
      </w:r>
      <w:r w:rsidRPr="00F16E87">
        <w:rPr>
          <w:rFonts w:ascii="Times New Roman" w:hAnsi="Times New Roman" w:cs="Times New Roman"/>
        </w:rPr>
        <w:t>! Эта информация поможет нам лучше понимать потребности семей.</w:t>
      </w:r>
      <w:r>
        <w:rPr>
          <w:rFonts w:ascii="Times New Roman" w:hAnsi="Times New Roman" w:cs="Times New Roman"/>
        </w:rPr>
        <w:t>»</w:t>
      </w:r>
    </w:p>
    <w:bookmarkEnd w:id="140"/>
    <w:p w14:paraId="796859D6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</w:p>
    <w:p w14:paraId="334B6A78" w14:textId="77777777" w:rsidR="00FE32F0" w:rsidRDefault="00FE32F0" w:rsidP="00FE32F0">
      <w:pPr>
        <w:jc w:val="right"/>
        <w:rPr>
          <w:rFonts w:ascii="Times New Roman" w:hAnsi="Times New Roman" w:cs="Times New Roman"/>
          <w:b/>
          <w:bCs/>
        </w:rPr>
      </w:pPr>
      <w:bookmarkStart w:id="141" w:name="_Hlk219300036"/>
      <w:r w:rsidRPr="00F16E87">
        <w:rPr>
          <w:rFonts w:ascii="Times New Roman" w:hAnsi="Times New Roman" w:cs="Times New Roman"/>
          <w:b/>
          <w:bCs/>
        </w:rPr>
        <w:t>Приложение 3.</w:t>
      </w:r>
    </w:p>
    <w:bookmarkEnd w:id="141"/>
    <w:p w14:paraId="6F403DA8" w14:textId="77777777" w:rsidR="00FE32F0" w:rsidRPr="00F16E87" w:rsidRDefault="00FE32F0" w:rsidP="00FE32F0">
      <w:pPr>
        <w:jc w:val="right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 xml:space="preserve"> </w:t>
      </w:r>
      <w:bookmarkStart w:id="142" w:name="_Hlk220357106"/>
      <w:r w:rsidRPr="00F16E87">
        <w:rPr>
          <w:rFonts w:ascii="Times New Roman" w:hAnsi="Times New Roman" w:cs="Times New Roman"/>
          <w:b/>
          <w:bCs/>
        </w:rPr>
        <w:t>Анкета для экспертов, работающих с кризисными семьями</w:t>
      </w:r>
    </w:p>
    <w:p w14:paraId="0E8A3B7D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Инструкция:</w:t>
      </w:r>
      <w:r w:rsidRPr="00F16E87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Уважаемый коллега! Просим вас принять участие в опросе, направленном на изучение факторов алкоголизации родителей в семьях Пудожского района. Заполнение анкеты займет 15-20 минут.</w:t>
      </w:r>
      <w:r>
        <w:rPr>
          <w:rFonts w:ascii="Times New Roman" w:hAnsi="Times New Roman" w:cs="Times New Roman"/>
        </w:rPr>
        <w:t>»</w:t>
      </w:r>
    </w:p>
    <w:p w14:paraId="6818DBC9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Блок A. Общая информация</w:t>
      </w:r>
    </w:p>
    <w:p w14:paraId="1CB4A2C3" w14:textId="77777777" w:rsidR="00FE32F0" w:rsidRPr="00F16E87" w:rsidRDefault="00FE32F0">
      <w:pPr>
        <w:numPr>
          <w:ilvl w:val="0"/>
          <w:numId w:val="42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Ваша должность и организация: _________</w:t>
      </w:r>
    </w:p>
    <w:p w14:paraId="58D4C62A" w14:textId="77777777" w:rsidR="00FE32F0" w:rsidRPr="00F16E87" w:rsidRDefault="00FE32F0">
      <w:pPr>
        <w:numPr>
          <w:ilvl w:val="0"/>
          <w:numId w:val="42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Стаж работы в сфере защиты детства: ___ лет</w:t>
      </w:r>
    </w:p>
    <w:p w14:paraId="75C3235A" w14:textId="77777777" w:rsidR="00FE32F0" w:rsidRPr="00F16E87" w:rsidRDefault="00FE32F0">
      <w:pPr>
        <w:numPr>
          <w:ilvl w:val="0"/>
          <w:numId w:val="42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Основные обязанности: _________</w:t>
      </w:r>
    </w:p>
    <w:p w14:paraId="5A303BB0" w14:textId="77777777" w:rsidR="00FE32F0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Блок B. Оценка факторов алкоголизации</w:t>
      </w:r>
    </w:p>
    <w:p w14:paraId="076EC2DB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i/>
          <w:iCs/>
        </w:rPr>
        <w:t>Оцените по шкале от 1 (минимальное влияние) до 5 (максимальное влияние) значимость следующих факторов:</w:t>
      </w:r>
    </w:p>
    <w:p w14:paraId="3F35FEF6" w14:textId="77777777" w:rsidR="00FE32F0" w:rsidRPr="00F16E87" w:rsidRDefault="00FE32F0">
      <w:pPr>
        <w:numPr>
          <w:ilvl w:val="0"/>
          <w:numId w:val="4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Материальные трудности, бедность [1][2][3][4][5]</w:t>
      </w:r>
    </w:p>
    <w:p w14:paraId="1582EE13" w14:textId="77777777" w:rsidR="00FE32F0" w:rsidRPr="00F16E87" w:rsidRDefault="00FE32F0">
      <w:pPr>
        <w:numPr>
          <w:ilvl w:val="0"/>
          <w:numId w:val="4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Безработица, отсутствие стабильного дохода [1][2][3][4][5]</w:t>
      </w:r>
    </w:p>
    <w:p w14:paraId="5AF4060C" w14:textId="77777777" w:rsidR="00FE32F0" w:rsidRPr="00F16E87" w:rsidRDefault="00FE32F0">
      <w:pPr>
        <w:numPr>
          <w:ilvl w:val="0"/>
          <w:numId w:val="4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Низкий уровень образования [1][2][3][4][5]</w:t>
      </w:r>
    </w:p>
    <w:p w14:paraId="5E98EE92" w14:textId="77777777" w:rsidR="00FE32F0" w:rsidRPr="00F16E87" w:rsidRDefault="00FE32F0">
      <w:pPr>
        <w:numPr>
          <w:ilvl w:val="0"/>
          <w:numId w:val="4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Культурные традиции, нормализация употребления [1][2][3][4][5]</w:t>
      </w:r>
    </w:p>
    <w:p w14:paraId="2C054CAE" w14:textId="77777777" w:rsidR="00FE32F0" w:rsidRPr="00F16E87" w:rsidRDefault="00FE32F0">
      <w:pPr>
        <w:numPr>
          <w:ilvl w:val="0"/>
          <w:numId w:val="4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Психологические проблемы, депрессия [1][2][3][4][5]</w:t>
      </w:r>
    </w:p>
    <w:p w14:paraId="625B696E" w14:textId="77777777" w:rsidR="00FE32F0" w:rsidRPr="00F16E87" w:rsidRDefault="00FE32F0">
      <w:pPr>
        <w:numPr>
          <w:ilvl w:val="0"/>
          <w:numId w:val="4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Семейная история алкоголизации [1][2][3][4][5]</w:t>
      </w:r>
    </w:p>
    <w:p w14:paraId="67E87FF8" w14:textId="77777777" w:rsidR="00FE32F0" w:rsidRPr="00F16E87" w:rsidRDefault="00FE32F0">
      <w:pPr>
        <w:numPr>
          <w:ilvl w:val="0"/>
          <w:numId w:val="4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Отсутствие альтернатив досуга [1][2][3][4][5]</w:t>
      </w:r>
    </w:p>
    <w:p w14:paraId="5D823338" w14:textId="77777777" w:rsidR="00FE32F0" w:rsidRPr="00F16E87" w:rsidRDefault="00FE32F0">
      <w:pPr>
        <w:numPr>
          <w:ilvl w:val="0"/>
          <w:numId w:val="4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Территориальная изоляция, удаленность [1][2][3][4][5]</w:t>
      </w:r>
    </w:p>
    <w:p w14:paraId="66F3DB49" w14:textId="77777777" w:rsidR="00FE32F0" w:rsidRPr="00F16E87" w:rsidRDefault="00FE32F0">
      <w:pPr>
        <w:numPr>
          <w:ilvl w:val="0"/>
          <w:numId w:val="4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Какие еще факторы, на ваш взгляд, влияют на алкоголизацию родителей? _________</w:t>
      </w:r>
    </w:p>
    <w:p w14:paraId="34306799" w14:textId="77777777" w:rsidR="00FE32F0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lastRenderedPageBreak/>
        <w:t>Блок C. Последствия для детей</w:t>
      </w:r>
    </w:p>
    <w:p w14:paraId="40031786" w14:textId="77777777" w:rsidR="00FE32F0" w:rsidRDefault="00FE32F0">
      <w:pPr>
        <w:numPr>
          <w:ilvl w:val="0"/>
          <w:numId w:val="4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 С какими последствиями алкоголизации родителей для детей вы сталкиваетесь чаще всего? (отметьте не более 3)</w:t>
      </w:r>
    </w:p>
    <w:p w14:paraId="51AA3955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Пренебрежение нуждами ребенка</w:t>
      </w:r>
    </w:p>
    <w:p w14:paraId="0A6660ED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Психологические травмы, нарушения развития</w:t>
      </w:r>
    </w:p>
    <w:p w14:paraId="14A11EEB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Социальная дезадаптация</w:t>
      </w:r>
    </w:p>
    <w:p w14:paraId="042BE767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Проблемы со здоровьем</w:t>
      </w:r>
    </w:p>
    <w:p w14:paraId="23591F94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Школьная неуспеваемость</w:t>
      </w:r>
    </w:p>
    <w:p w14:paraId="2D1D3D58" w14:textId="77777777" w:rsidR="00FE32F0" w:rsidRPr="00F16E87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Другое: _________</w:t>
      </w:r>
    </w:p>
    <w:p w14:paraId="55C724DF" w14:textId="77777777" w:rsidR="00FE32F0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Блок D. Доступность помощи</w:t>
      </w:r>
    </w:p>
    <w:p w14:paraId="53DE58ED" w14:textId="77777777" w:rsidR="00FE32F0" w:rsidRPr="00F16E87" w:rsidRDefault="00FE32F0">
      <w:pPr>
        <w:numPr>
          <w:ilvl w:val="0"/>
          <w:numId w:val="4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Насколько доступна помощь для семей с проблемой алкоголизации в Пудожском районе? (от 1 - полностью недоступна до 5 - полностью доступна) [1][2][3][4][5]</w:t>
      </w:r>
    </w:p>
    <w:p w14:paraId="140654BE" w14:textId="77777777" w:rsidR="00FE32F0" w:rsidRDefault="00FE32F0">
      <w:pPr>
        <w:numPr>
          <w:ilvl w:val="0"/>
          <w:numId w:val="4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 какими основными барьерами сталкиваются семьи при получении помощи? (отметьте не более 3)</w:t>
      </w:r>
    </w:p>
    <w:p w14:paraId="51EDABEE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Стигматизация, страх осуждения</w:t>
      </w:r>
    </w:p>
    <w:p w14:paraId="25E99810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Недостаток информации о доступной помощи</w:t>
      </w:r>
    </w:p>
    <w:p w14:paraId="0D7B660C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Территориальная удаленность</w:t>
      </w:r>
    </w:p>
    <w:p w14:paraId="520691BB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Отсутствие мотивации к изменению</w:t>
      </w:r>
    </w:p>
    <w:p w14:paraId="611195B0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Недостаток специалистов</w:t>
      </w:r>
    </w:p>
    <w:p w14:paraId="7AA86A35" w14:textId="77777777" w:rsidR="00FE32F0" w:rsidRPr="00F16E87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Другое: _________</w:t>
      </w:r>
    </w:p>
    <w:p w14:paraId="29FF7B53" w14:textId="77777777" w:rsidR="00FE32F0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Блок E. Эффективность мер поддержки</w:t>
      </w:r>
    </w:p>
    <w:p w14:paraId="492AF399" w14:textId="77777777" w:rsidR="00FE32F0" w:rsidRDefault="00FE32F0">
      <w:pPr>
        <w:numPr>
          <w:ilvl w:val="0"/>
          <w:numId w:val="4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 Какие меры поддержки, на ваш взгляд, наиболее эффективны для работы с семьями? (отметьте не более 3)</w:t>
      </w:r>
    </w:p>
    <w:p w14:paraId="0FD00343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Психологическое консультирование</w:t>
      </w:r>
    </w:p>
    <w:p w14:paraId="3A19CA2D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Социальное сопровождение</w:t>
      </w:r>
    </w:p>
    <w:p w14:paraId="0A6DF9F7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Трудоустройство, профобучение</w:t>
      </w:r>
    </w:p>
    <w:p w14:paraId="381B3580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Материальная поддержка</w:t>
      </w:r>
    </w:p>
    <w:p w14:paraId="06E02EE5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Организация досуга для детей</w:t>
      </w:r>
    </w:p>
    <w:p w14:paraId="6173ADED" w14:textId="77777777" w:rsidR="00FE32F0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Группы взаимопомощи для родителей</w:t>
      </w:r>
    </w:p>
    <w:p w14:paraId="2DE459C8" w14:textId="77777777" w:rsidR="00FE32F0" w:rsidRPr="00F16E87" w:rsidRDefault="00FE32F0" w:rsidP="00FE32F0">
      <w:pPr>
        <w:ind w:left="720"/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</w:rPr>
        <w:t>[ ]</w:t>
      </w:r>
      <w:proofErr w:type="gramEnd"/>
      <w:r w:rsidRPr="00F16E87">
        <w:rPr>
          <w:rFonts w:ascii="Times New Roman" w:hAnsi="Times New Roman" w:cs="Times New Roman"/>
        </w:rPr>
        <w:t xml:space="preserve"> Другое: _________</w:t>
      </w:r>
    </w:p>
    <w:p w14:paraId="2C550AB9" w14:textId="77777777" w:rsidR="00FE32F0" w:rsidRPr="00F16E87" w:rsidRDefault="00FE32F0">
      <w:pPr>
        <w:numPr>
          <w:ilvl w:val="0"/>
          <w:numId w:val="45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Что, на ваш взгляд, могло бы повысить эффективность помощи семьям в Пудожском районе? _________</w:t>
      </w:r>
    </w:p>
    <w:p w14:paraId="55893678" w14:textId="77777777" w:rsidR="00FE32F0" w:rsidRDefault="00FE32F0" w:rsidP="00FE32F0">
      <w:pPr>
        <w:jc w:val="both"/>
        <w:rPr>
          <w:rFonts w:ascii="Times New Roman" w:hAnsi="Times New Roman" w:cs="Times New Roman"/>
        </w:rPr>
      </w:pPr>
      <w:proofErr w:type="gramStart"/>
      <w:r w:rsidRPr="00F16E87">
        <w:rPr>
          <w:rFonts w:ascii="Times New Roman" w:hAnsi="Times New Roman" w:cs="Times New Roman"/>
          <w:b/>
          <w:bCs/>
        </w:rPr>
        <w:t>Благодарность:</w:t>
      </w:r>
      <w:r w:rsidRPr="00F16E87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 «</w:t>
      </w:r>
      <w:proofErr w:type="gramEnd"/>
      <w:r w:rsidRPr="00F16E87">
        <w:rPr>
          <w:rFonts w:ascii="Times New Roman" w:hAnsi="Times New Roman" w:cs="Times New Roman"/>
        </w:rPr>
        <w:t>Спасибо за участие в опросе! Ваши ответы помогут улучшить систему поддержки семей в нашем районе.</w:t>
      </w:r>
      <w:r>
        <w:rPr>
          <w:rFonts w:ascii="Times New Roman" w:hAnsi="Times New Roman" w:cs="Times New Roman"/>
        </w:rPr>
        <w:t>»</w:t>
      </w:r>
    </w:p>
    <w:bookmarkEnd w:id="142"/>
    <w:p w14:paraId="0BFB7C94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</w:p>
    <w:p w14:paraId="49E6EB38" w14:textId="77777777" w:rsidR="00FE32F0" w:rsidRDefault="00FE32F0" w:rsidP="00FE32F0">
      <w:pPr>
        <w:jc w:val="right"/>
        <w:rPr>
          <w:rFonts w:ascii="Times New Roman" w:hAnsi="Times New Roman" w:cs="Times New Roman"/>
          <w:b/>
          <w:bCs/>
        </w:rPr>
      </w:pPr>
      <w:r w:rsidRPr="00956A8E">
        <w:rPr>
          <w:rFonts w:ascii="Times New Roman" w:hAnsi="Times New Roman" w:cs="Times New Roman"/>
          <w:b/>
          <w:bCs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bCs/>
        </w:rPr>
        <w:t>4</w:t>
      </w:r>
      <w:r w:rsidRPr="00956A8E">
        <w:rPr>
          <w:rFonts w:ascii="Times New Roman" w:hAnsi="Times New Roman" w:cs="Times New Roman"/>
          <w:b/>
          <w:bCs/>
        </w:rPr>
        <w:t>.</w:t>
      </w:r>
    </w:p>
    <w:p w14:paraId="3ADA98B0" w14:textId="77777777" w:rsidR="00FE32F0" w:rsidRPr="00F16E87" w:rsidRDefault="00FE32F0" w:rsidP="00FE32F0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</w:t>
      </w:r>
      <w:r w:rsidRPr="00F16E87">
        <w:rPr>
          <w:rFonts w:ascii="Times New Roman" w:hAnsi="Times New Roman" w:cs="Times New Roman"/>
          <w:b/>
          <w:bCs/>
        </w:rPr>
        <w:t>нструкция для интервьюеров</w:t>
      </w:r>
    </w:p>
    <w:p w14:paraId="6F206D81" w14:textId="77777777" w:rsidR="00FE32F0" w:rsidRDefault="00FE32F0" w:rsidP="00FE32F0">
      <w:pPr>
        <w:jc w:val="both"/>
        <w:rPr>
          <w:rFonts w:ascii="Times New Roman" w:hAnsi="Times New Roman" w:cs="Times New Roman"/>
          <w:b/>
          <w:bCs/>
        </w:rPr>
      </w:pPr>
    </w:p>
    <w:p w14:paraId="4A15D856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1. ОБЩИЕ ПРИНЦИПЫ РАБОТЫ</w:t>
      </w:r>
    </w:p>
    <w:p w14:paraId="4319396D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1.1. Этические нормы</w:t>
      </w:r>
    </w:p>
    <w:p w14:paraId="39BCF0CD" w14:textId="77777777" w:rsidR="00FE32F0" w:rsidRPr="00F16E87" w:rsidRDefault="00FE32F0">
      <w:pPr>
        <w:numPr>
          <w:ilvl w:val="0"/>
          <w:numId w:val="109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Конфиденциальность</w:t>
      </w:r>
      <w:r w:rsidRPr="00F16E87">
        <w:rPr>
          <w:rFonts w:ascii="Times New Roman" w:hAnsi="Times New Roman" w:cs="Times New Roman"/>
        </w:rPr>
        <w:t>: все полученные сведения строго анонимны</w:t>
      </w:r>
    </w:p>
    <w:p w14:paraId="206EB906" w14:textId="77777777" w:rsidR="00FE32F0" w:rsidRPr="00F16E87" w:rsidRDefault="00FE32F0">
      <w:pPr>
        <w:numPr>
          <w:ilvl w:val="0"/>
          <w:numId w:val="109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Добровольность</w:t>
      </w:r>
      <w:r w:rsidRPr="00F16E87">
        <w:rPr>
          <w:rFonts w:ascii="Times New Roman" w:hAnsi="Times New Roman" w:cs="Times New Roman"/>
        </w:rPr>
        <w:t>: участник в любой момент может отказаться от интервью</w:t>
      </w:r>
    </w:p>
    <w:p w14:paraId="52BCD8C5" w14:textId="77777777" w:rsidR="00FE32F0" w:rsidRPr="00F16E87" w:rsidRDefault="00FE32F0">
      <w:pPr>
        <w:numPr>
          <w:ilvl w:val="0"/>
          <w:numId w:val="109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Безоценочность</w:t>
      </w:r>
      <w:r w:rsidRPr="00F16E87">
        <w:rPr>
          <w:rFonts w:ascii="Times New Roman" w:hAnsi="Times New Roman" w:cs="Times New Roman"/>
        </w:rPr>
        <w:t>: избегайте оценочных суждений и реакций</w:t>
      </w:r>
    </w:p>
    <w:p w14:paraId="31D4E33F" w14:textId="77777777" w:rsidR="00FE32F0" w:rsidRPr="00F16E87" w:rsidRDefault="00FE32F0">
      <w:pPr>
        <w:numPr>
          <w:ilvl w:val="0"/>
          <w:numId w:val="109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Ненанесение вреда</w:t>
      </w:r>
      <w:r w:rsidRPr="00F16E87">
        <w:rPr>
          <w:rFonts w:ascii="Times New Roman" w:hAnsi="Times New Roman" w:cs="Times New Roman"/>
        </w:rPr>
        <w:t>: вопросы не должны травмировать респондента</w:t>
      </w:r>
    </w:p>
    <w:p w14:paraId="4F1EAE05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1.2. Профессиональная позиция</w:t>
      </w:r>
    </w:p>
    <w:p w14:paraId="6706D041" w14:textId="77777777" w:rsidR="00FE32F0" w:rsidRPr="00F16E87" w:rsidRDefault="00FE32F0">
      <w:pPr>
        <w:numPr>
          <w:ilvl w:val="0"/>
          <w:numId w:val="110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Сохраняйте нейтральную, но доброжелательную позицию</w:t>
      </w:r>
    </w:p>
    <w:p w14:paraId="0B7030AC" w14:textId="77777777" w:rsidR="00FE32F0" w:rsidRPr="00F16E87" w:rsidRDefault="00FE32F0">
      <w:pPr>
        <w:numPr>
          <w:ilvl w:val="0"/>
          <w:numId w:val="110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Проявляйте эмпатию, но избегайте излишней эмоциональности</w:t>
      </w:r>
    </w:p>
    <w:p w14:paraId="6A07EEE7" w14:textId="77777777" w:rsidR="00FE32F0" w:rsidRPr="00F16E87" w:rsidRDefault="00FE32F0">
      <w:pPr>
        <w:numPr>
          <w:ilvl w:val="0"/>
          <w:numId w:val="110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Не давайте советов и не оценивайте ответы</w:t>
      </w:r>
    </w:p>
    <w:p w14:paraId="4D650B81" w14:textId="77777777" w:rsidR="00FE32F0" w:rsidRPr="00F16E87" w:rsidRDefault="00FE32F0">
      <w:pPr>
        <w:numPr>
          <w:ilvl w:val="0"/>
          <w:numId w:val="110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Соблюдайте профессиональные границы</w:t>
      </w:r>
    </w:p>
    <w:p w14:paraId="387729CF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2. ПОДГОТОВКА К ИНТЕРВЬЮ</w:t>
      </w:r>
    </w:p>
    <w:p w14:paraId="4E8BAAC9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2.1. Техническая подготовка</w:t>
      </w:r>
    </w:p>
    <w:p w14:paraId="5F23D0E3" w14:textId="77777777" w:rsidR="00FE32F0" w:rsidRPr="00F16E87" w:rsidRDefault="00FE32F0">
      <w:pPr>
        <w:numPr>
          <w:ilvl w:val="0"/>
          <w:numId w:val="111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Проверьте заряд диктофона и наличие свободной памяти</w:t>
      </w:r>
    </w:p>
    <w:p w14:paraId="7C117592" w14:textId="77777777" w:rsidR="00FE32F0" w:rsidRPr="00F16E87" w:rsidRDefault="00FE32F0">
      <w:pPr>
        <w:numPr>
          <w:ilvl w:val="0"/>
          <w:numId w:val="111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Возьмите запасные батарейки и карту памяти</w:t>
      </w:r>
    </w:p>
    <w:p w14:paraId="44D84B77" w14:textId="77777777" w:rsidR="00FE32F0" w:rsidRPr="00F16E87" w:rsidRDefault="00FE32F0">
      <w:pPr>
        <w:numPr>
          <w:ilvl w:val="0"/>
          <w:numId w:val="111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Распечатайте гайд интервью и форму информированного согласия</w:t>
      </w:r>
    </w:p>
    <w:p w14:paraId="38D3DD96" w14:textId="77777777" w:rsidR="00FE32F0" w:rsidRPr="00F16E87" w:rsidRDefault="00FE32F0">
      <w:pPr>
        <w:numPr>
          <w:ilvl w:val="0"/>
          <w:numId w:val="111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Подготовьте удостоверение интервьюера</w:t>
      </w:r>
    </w:p>
    <w:p w14:paraId="32E896AA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2.2. Организационные моменты</w:t>
      </w:r>
    </w:p>
    <w:p w14:paraId="1FE8C310" w14:textId="77777777" w:rsidR="00FE32F0" w:rsidRPr="00F16E87" w:rsidRDefault="00FE32F0">
      <w:pPr>
        <w:numPr>
          <w:ilvl w:val="0"/>
          <w:numId w:val="112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Согласуйте время и место, удобное респонденту</w:t>
      </w:r>
    </w:p>
    <w:p w14:paraId="3F900558" w14:textId="77777777" w:rsidR="00FE32F0" w:rsidRPr="00F16E87" w:rsidRDefault="00FE32F0">
      <w:pPr>
        <w:numPr>
          <w:ilvl w:val="0"/>
          <w:numId w:val="112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Убедитесь в конфиденциальности места проведения</w:t>
      </w:r>
    </w:p>
    <w:p w14:paraId="1329D438" w14:textId="77777777" w:rsidR="00FE32F0" w:rsidRPr="00F16E87" w:rsidRDefault="00FE32F0">
      <w:pPr>
        <w:numPr>
          <w:ilvl w:val="0"/>
          <w:numId w:val="112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Рассчитайте время: 45-60 минут для интервью</w:t>
      </w:r>
    </w:p>
    <w:p w14:paraId="46BF1440" w14:textId="77777777" w:rsidR="00FE32F0" w:rsidRPr="00F16E87" w:rsidRDefault="00FE32F0">
      <w:pPr>
        <w:numPr>
          <w:ilvl w:val="0"/>
          <w:numId w:val="112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Предусмотрите возможность присутствия детей (организуйте занятие для них)</w:t>
      </w:r>
    </w:p>
    <w:p w14:paraId="2B78C606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3. ПРОЦЕДУРА НАЧАЛА ИНТЕРВЬЮ</w:t>
      </w:r>
    </w:p>
    <w:p w14:paraId="5351A7CC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3.1. Установление контакта</w:t>
      </w:r>
    </w:p>
    <w:p w14:paraId="7E9F3238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 xml:space="preserve">Здравствуйте! Меня зовут [Имя]. Я представитель КРОО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Гармония</w:t>
      </w:r>
      <w:r>
        <w:rPr>
          <w:rFonts w:ascii="Times New Roman" w:hAnsi="Times New Roman" w:cs="Times New Roman"/>
        </w:rPr>
        <w:t>»</w:t>
      </w:r>
      <w:r w:rsidRPr="00F16E87">
        <w:rPr>
          <w:rFonts w:ascii="Times New Roman" w:hAnsi="Times New Roman" w:cs="Times New Roman"/>
        </w:rPr>
        <w:t>. Спасибо, что согласились пообщаться.</w:t>
      </w:r>
      <w:r>
        <w:rPr>
          <w:rFonts w:ascii="Times New Roman" w:hAnsi="Times New Roman" w:cs="Times New Roman"/>
        </w:rPr>
        <w:t>»</w:t>
      </w:r>
    </w:p>
    <w:p w14:paraId="3C568AE0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3.2. Получение информированного согласия</w:t>
      </w:r>
    </w:p>
    <w:p w14:paraId="5F1A8904" w14:textId="77777777" w:rsidR="00FE32F0" w:rsidRPr="00F16E87" w:rsidRDefault="00FE32F0">
      <w:pPr>
        <w:numPr>
          <w:ilvl w:val="0"/>
          <w:numId w:val="11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Объясните цели исследования: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Мы изучаем жизненные ситуации семей в нашем районе, чтобы понять, какую поддержку можно улучшить</w:t>
      </w:r>
      <w:r>
        <w:rPr>
          <w:rFonts w:ascii="Times New Roman" w:hAnsi="Times New Roman" w:cs="Times New Roman"/>
        </w:rPr>
        <w:t>»</w:t>
      </w:r>
    </w:p>
    <w:p w14:paraId="18074FE6" w14:textId="77777777" w:rsidR="00FE32F0" w:rsidRPr="00F16E87" w:rsidRDefault="00FE32F0">
      <w:pPr>
        <w:numPr>
          <w:ilvl w:val="0"/>
          <w:numId w:val="11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Подчеркните анонимность: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Все сказанное вами будет использовано только в обобщенном виде, ваше имя нигде не будет упомянуто</w:t>
      </w:r>
      <w:r>
        <w:rPr>
          <w:rFonts w:ascii="Times New Roman" w:hAnsi="Times New Roman" w:cs="Times New Roman"/>
        </w:rPr>
        <w:t>»</w:t>
      </w:r>
    </w:p>
    <w:p w14:paraId="6B90DE2E" w14:textId="77777777" w:rsidR="00FE32F0" w:rsidRPr="00F16E87" w:rsidRDefault="00FE32F0">
      <w:pPr>
        <w:numPr>
          <w:ilvl w:val="0"/>
          <w:numId w:val="11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lastRenderedPageBreak/>
        <w:t xml:space="preserve">Объясните использование диктофона: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Я буду записывать нашу беседу, чтобы ничего не упустить. Это конфиденциальная запись</w:t>
      </w:r>
      <w:r>
        <w:rPr>
          <w:rFonts w:ascii="Times New Roman" w:hAnsi="Times New Roman" w:cs="Times New Roman"/>
        </w:rPr>
        <w:t>»</w:t>
      </w:r>
    </w:p>
    <w:p w14:paraId="2FA86A52" w14:textId="77777777" w:rsidR="00FE32F0" w:rsidRPr="00F16E87" w:rsidRDefault="00FE32F0">
      <w:pPr>
        <w:numPr>
          <w:ilvl w:val="0"/>
          <w:numId w:val="11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Предоставьте возможность задать вопрос</w:t>
      </w:r>
    </w:p>
    <w:p w14:paraId="6B039CEF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3.3. Создание комфортной атмосферы</w:t>
      </w:r>
    </w:p>
    <w:p w14:paraId="04A8722A" w14:textId="77777777" w:rsidR="00FE32F0" w:rsidRPr="00F16E87" w:rsidRDefault="00FE32F0">
      <w:pPr>
        <w:numPr>
          <w:ilvl w:val="0"/>
          <w:numId w:val="11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Используйте приемы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легкого разговора</w:t>
      </w:r>
      <w:r>
        <w:rPr>
          <w:rFonts w:ascii="Times New Roman" w:hAnsi="Times New Roman" w:cs="Times New Roman"/>
        </w:rPr>
        <w:t>»</w:t>
      </w:r>
      <w:r w:rsidRPr="00F16E87">
        <w:rPr>
          <w:rFonts w:ascii="Times New Roman" w:hAnsi="Times New Roman" w:cs="Times New Roman"/>
        </w:rPr>
        <w:t xml:space="preserve"> - о погоде.</w:t>
      </w:r>
    </w:p>
    <w:p w14:paraId="4D307A1E" w14:textId="77777777" w:rsidR="00FE32F0" w:rsidRPr="00F16E87" w:rsidRDefault="00FE32F0">
      <w:pPr>
        <w:numPr>
          <w:ilvl w:val="0"/>
          <w:numId w:val="11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Поддерживайте комфортную дистанцию</w:t>
      </w:r>
    </w:p>
    <w:p w14:paraId="57C9A7F7" w14:textId="77777777" w:rsidR="00FE32F0" w:rsidRPr="00F16E87" w:rsidRDefault="00FE32F0">
      <w:pPr>
        <w:numPr>
          <w:ilvl w:val="0"/>
          <w:numId w:val="11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Используйте открытую позу и поддерживающий зрительный контакт</w:t>
      </w:r>
    </w:p>
    <w:p w14:paraId="6E3D8B1D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4. ТЕХНИКИ ВЕДЕНИЯ ИНТЕРВЬЮ</w:t>
      </w:r>
    </w:p>
    <w:p w14:paraId="4A0ED650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 xml:space="preserve">4.1. Техника </w:t>
      </w:r>
      <w:r>
        <w:rPr>
          <w:rFonts w:ascii="Times New Roman" w:hAnsi="Times New Roman" w:cs="Times New Roman"/>
          <w:b/>
          <w:bCs/>
        </w:rPr>
        <w:t>«</w:t>
      </w:r>
      <w:r w:rsidRPr="00F16E87">
        <w:rPr>
          <w:rFonts w:ascii="Times New Roman" w:hAnsi="Times New Roman" w:cs="Times New Roman"/>
          <w:b/>
          <w:bCs/>
        </w:rPr>
        <w:t>воронки</w:t>
      </w:r>
      <w:r>
        <w:rPr>
          <w:rFonts w:ascii="Times New Roman" w:hAnsi="Times New Roman" w:cs="Times New Roman"/>
          <w:b/>
          <w:bCs/>
        </w:rPr>
        <w:t>»</w:t>
      </w:r>
    </w:p>
    <w:p w14:paraId="3640A1CA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Начинайте с общих, нейтральных вопросов, постепенно переходя к более личным:</w:t>
      </w:r>
    </w:p>
    <w:p w14:paraId="688B9D58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Правильно:</w:t>
      </w:r>
    </w:p>
    <w:p w14:paraId="4F202670" w14:textId="77777777" w:rsidR="00FE32F0" w:rsidRPr="00F16E87" w:rsidRDefault="00FE32F0">
      <w:pPr>
        <w:numPr>
          <w:ilvl w:val="0"/>
          <w:numId w:val="115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Расскажите о вашей семье</w:t>
      </w:r>
      <w:r>
        <w:rPr>
          <w:rFonts w:ascii="Times New Roman" w:hAnsi="Times New Roman" w:cs="Times New Roman"/>
        </w:rPr>
        <w:t>»</w:t>
      </w:r>
    </w:p>
    <w:p w14:paraId="1F6F7EFD" w14:textId="77777777" w:rsidR="00FE32F0" w:rsidRPr="00F16E87" w:rsidRDefault="00FE32F0">
      <w:pPr>
        <w:numPr>
          <w:ilvl w:val="0"/>
          <w:numId w:val="115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Как обычно проходит ваш день?</w:t>
      </w:r>
      <w:r>
        <w:rPr>
          <w:rFonts w:ascii="Times New Roman" w:hAnsi="Times New Roman" w:cs="Times New Roman"/>
        </w:rPr>
        <w:t>»</w:t>
      </w:r>
    </w:p>
    <w:p w14:paraId="136783C2" w14:textId="77777777" w:rsidR="00FE32F0" w:rsidRPr="00F16E87" w:rsidRDefault="00FE32F0">
      <w:pPr>
        <w:numPr>
          <w:ilvl w:val="0"/>
          <w:numId w:val="115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С какими трудностями сталкиваетесь?</w:t>
      </w:r>
      <w:r>
        <w:rPr>
          <w:rFonts w:ascii="Times New Roman" w:hAnsi="Times New Roman" w:cs="Times New Roman"/>
        </w:rPr>
        <w:t>»</w:t>
      </w:r>
    </w:p>
    <w:p w14:paraId="053666C6" w14:textId="77777777" w:rsidR="00FE32F0" w:rsidRPr="00F16E87" w:rsidRDefault="00FE32F0">
      <w:pPr>
        <w:numPr>
          <w:ilvl w:val="0"/>
          <w:numId w:val="115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Что помогает справляться с трудностями?</w:t>
      </w:r>
      <w:r>
        <w:rPr>
          <w:rFonts w:ascii="Times New Roman" w:hAnsi="Times New Roman" w:cs="Times New Roman"/>
        </w:rPr>
        <w:t>»</w:t>
      </w:r>
    </w:p>
    <w:p w14:paraId="13115D60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4.2. Активное слушание</w:t>
      </w:r>
    </w:p>
    <w:p w14:paraId="1C37DC22" w14:textId="77777777" w:rsidR="00FE32F0" w:rsidRPr="00F16E87" w:rsidRDefault="00FE32F0">
      <w:pPr>
        <w:numPr>
          <w:ilvl w:val="0"/>
          <w:numId w:val="116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Уточнение</w:t>
      </w:r>
      <w:r w:rsidRPr="00F16E8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Не могли бы вы рассказать об этом подробнее?</w:t>
      </w:r>
      <w:r>
        <w:rPr>
          <w:rFonts w:ascii="Times New Roman" w:hAnsi="Times New Roman" w:cs="Times New Roman"/>
        </w:rPr>
        <w:t>»</w:t>
      </w:r>
    </w:p>
    <w:p w14:paraId="2604B6EE" w14:textId="77777777" w:rsidR="00FE32F0" w:rsidRPr="00F16E87" w:rsidRDefault="00FE32F0">
      <w:pPr>
        <w:numPr>
          <w:ilvl w:val="0"/>
          <w:numId w:val="116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Перефразирование</w:t>
      </w:r>
      <w:r w:rsidRPr="00F16E8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Правильно ли я понял(а), что...</w:t>
      </w:r>
      <w:r>
        <w:rPr>
          <w:rFonts w:ascii="Times New Roman" w:hAnsi="Times New Roman" w:cs="Times New Roman"/>
        </w:rPr>
        <w:t>»</w:t>
      </w:r>
    </w:p>
    <w:p w14:paraId="1DEA933E" w14:textId="77777777" w:rsidR="00FE32F0" w:rsidRPr="00F16E87" w:rsidRDefault="00FE32F0">
      <w:pPr>
        <w:numPr>
          <w:ilvl w:val="0"/>
          <w:numId w:val="116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Резюмирование</w:t>
      </w:r>
      <w:r w:rsidRPr="00F16E8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Итак, если подытожить...</w:t>
      </w:r>
      <w:r>
        <w:rPr>
          <w:rFonts w:ascii="Times New Roman" w:hAnsi="Times New Roman" w:cs="Times New Roman"/>
        </w:rPr>
        <w:t>»</w:t>
      </w:r>
    </w:p>
    <w:p w14:paraId="4B1F6FA3" w14:textId="77777777" w:rsidR="00FE32F0" w:rsidRPr="00F16E87" w:rsidRDefault="00FE32F0">
      <w:pPr>
        <w:numPr>
          <w:ilvl w:val="0"/>
          <w:numId w:val="116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Поддержка</w:t>
      </w:r>
      <w:r w:rsidRPr="00F16E8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Я понимаю</w:t>
      </w:r>
      <w:r>
        <w:rPr>
          <w:rFonts w:ascii="Times New Roman" w:hAnsi="Times New Roman" w:cs="Times New Roman"/>
        </w:rPr>
        <w:t>»</w:t>
      </w:r>
      <w:r w:rsidRPr="00F16E8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Это интересно</w:t>
      </w:r>
      <w:r>
        <w:rPr>
          <w:rFonts w:ascii="Times New Roman" w:hAnsi="Times New Roman" w:cs="Times New Roman"/>
        </w:rPr>
        <w:t>»</w:t>
      </w:r>
    </w:p>
    <w:p w14:paraId="100AB050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4.3. Работа с сопротивлением</w:t>
      </w:r>
    </w:p>
    <w:p w14:paraId="051A965A" w14:textId="77777777" w:rsidR="00FE32F0" w:rsidRPr="00F16E87" w:rsidRDefault="00FE32F0">
      <w:pPr>
        <w:numPr>
          <w:ilvl w:val="0"/>
          <w:numId w:val="11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Если респондент уходит от ответа: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Я понимаю, что это непростая тема...</w:t>
      </w:r>
      <w:r>
        <w:rPr>
          <w:rFonts w:ascii="Times New Roman" w:hAnsi="Times New Roman" w:cs="Times New Roman"/>
        </w:rPr>
        <w:t>»</w:t>
      </w:r>
    </w:p>
    <w:p w14:paraId="6806B164" w14:textId="77777777" w:rsidR="00FE32F0" w:rsidRPr="00F16E87" w:rsidRDefault="00FE32F0">
      <w:pPr>
        <w:numPr>
          <w:ilvl w:val="0"/>
          <w:numId w:val="11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При негативных реакциях: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Я вижу, этот вопрос вызывает у вас дискомфорт. Можем перейти к другой теме</w:t>
      </w:r>
      <w:r>
        <w:rPr>
          <w:rFonts w:ascii="Times New Roman" w:hAnsi="Times New Roman" w:cs="Times New Roman"/>
        </w:rPr>
        <w:t>»</w:t>
      </w:r>
    </w:p>
    <w:p w14:paraId="63D03A18" w14:textId="77777777" w:rsidR="00FE32F0" w:rsidRPr="00F16E87" w:rsidRDefault="00FE32F0">
      <w:pPr>
        <w:numPr>
          <w:ilvl w:val="0"/>
          <w:numId w:val="11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При кратких ответах: используйте технику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молчаливого ожидания</w:t>
      </w:r>
      <w:r>
        <w:rPr>
          <w:rFonts w:ascii="Times New Roman" w:hAnsi="Times New Roman" w:cs="Times New Roman"/>
        </w:rPr>
        <w:t>»</w:t>
      </w:r>
    </w:p>
    <w:p w14:paraId="465192B8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5. ОСОБЕННОСТИ РАБОТЫ С РАЗНЫМИ ГРУППАМИ</w:t>
      </w:r>
    </w:p>
    <w:p w14:paraId="42767B2E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5.1. С родителями С УЧЕТОМ АЛКОГОЛЬНОГО МАРКЕРА</w:t>
      </w:r>
    </w:p>
    <w:p w14:paraId="5660617C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Специфические техники:</w:t>
      </w:r>
    </w:p>
    <w:p w14:paraId="4A88C0B7" w14:textId="77777777" w:rsidR="00FE32F0" w:rsidRPr="00F16E87" w:rsidRDefault="00FE32F0">
      <w:pPr>
        <w:numPr>
          <w:ilvl w:val="0"/>
          <w:numId w:val="118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респондент не настроен открыто обсуждать проблему алкоголизации и</w:t>
      </w:r>
      <w:r w:rsidRPr="00F16E87">
        <w:rPr>
          <w:rFonts w:ascii="Times New Roman" w:hAnsi="Times New Roman" w:cs="Times New Roman"/>
        </w:rPr>
        <w:t>спользуйте косвенные формулировки о потреблении алкоголя</w:t>
      </w:r>
    </w:p>
    <w:p w14:paraId="7B56112E" w14:textId="77777777" w:rsidR="00FE32F0" w:rsidRPr="00F16E87" w:rsidRDefault="00FE32F0">
      <w:pPr>
        <w:numPr>
          <w:ilvl w:val="0"/>
          <w:numId w:val="11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Фокусируйтесь на контексте, а не на факте употребления</w:t>
      </w:r>
    </w:p>
    <w:p w14:paraId="2FDE16B6" w14:textId="77777777" w:rsidR="00FE32F0" w:rsidRPr="00F16E87" w:rsidRDefault="00FE32F0">
      <w:pPr>
        <w:numPr>
          <w:ilvl w:val="0"/>
          <w:numId w:val="11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Подчеркивайте ресурсы и сильные стороны</w:t>
      </w:r>
    </w:p>
    <w:p w14:paraId="761A077A" w14:textId="77777777" w:rsidR="00FE32F0" w:rsidRPr="00F16E87" w:rsidRDefault="00FE32F0">
      <w:pPr>
        <w:numPr>
          <w:ilvl w:val="0"/>
          <w:numId w:val="11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Избегайте стигматизирующих терминов</w:t>
      </w:r>
    </w:p>
    <w:p w14:paraId="5F9DB879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Примеры формулировок:</w:t>
      </w:r>
    </w:p>
    <w:p w14:paraId="40BADC30" w14:textId="77777777" w:rsidR="00FE32F0" w:rsidRPr="00956A8E" w:rsidRDefault="00FE32F0">
      <w:pPr>
        <w:numPr>
          <w:ilvl w:val="0"/>
          <w:numId w:val="119"/>
        </w:numPr>
        <w:spacing w:line="259" w:lineRule="auto"/>
        <w:jc w:val="both"/>
        <w:rPr>
          <w:rFonts w:ascii="Times New Roman" w:hAnsi="Times New Roman" w:cs="Times New Roman"/>
        </w:rPr>
      </w:pPr>
      <w:r w:rsidRPr="00956A8E">
        <w:rPr>
          <w:rFonts w:ascii="Times New Roman" w:hAnsi="Times New Roman" w:cs="Times New Roman"/>
        </w:rPr>
        <w:lastRenderedPageBreak/>
        <w:t xml:space="preserve">Вместо: «Как часто вы употребляете алкоголь?» </w:t>
      </w:r>
      <w:r>
        <w:rPr>
          <w:rFonts w:ascii="Times New Roman" w:hAnsi="Times New Roman" w:cs="Times New Roman"/>
        </w:rPr>
        <w:t>и</w:t>
      </w:r>
      <w:r w:rsidRPr="00956A8E">
        <w:rPr>
          <w:rFonts w:ascii="Times New Roman" w:hAnsi="Times New Roman" w:cs="Times New Roman"/>
        </w:rPr>
        <w:t>спользуйте: «Как в вашем окружении принято проводить свободное время?»</w:t>
      </w:r>
    </w:p>
    <w:p w14:paraId="5B9DFC4C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Работа с защитными реакциями:</w:t>
      </w:r>
    </w:p>
    <w:p w14:paraId="56E4C7CD" w14:textId="77777777" w:rsidR="00FE32F0" w:rsidRPr="00F16E87" w:rsidRDefault="00FE32F0">
      <w:pPr>
        <w:numPr>
          <w:ilvl w:val="0"/>
          <w:numId w:val="120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Не спорьте с отрицанием проблемы</w:t>
      </w:r>
    </w:p>
    <w:p w14:paraId="21D1D54C" w14:textId="77777777" w:rsidR="00FE32F0" w:rsidRPr="00F16E87" w:rsidRDefault="00FE32F0">
      <w:pPr>
        <w:numPr>
          <w:ilvl w:val="0"/>
          <w:numId w:val="120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Принимайте любую версию респондента</w:t>
      </w:r>
    </w:p>
    <w:p w14:paraId="09F08593" w14:textId="77777777" w:rsidR="00FE32F0" w:rsidRPr="00F16E87" w:rsidRDefault="00FE32F0">
      <w:pPr>
        <w:numPr>
          <w:ilvl w:val="0"/>
          <w:numId w:val="120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Используйте технику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разделения</w:t>
      </w:r>
      <w:r>
        <w:rPr>
          <w:rFonts w:ascii="Times New Roman" w:hAnsi="Times New Roman" w:cs="Times New Roman"/>
        </w:rPr>
        <w:t>»</w:t>
      </w:r>
      <w:r w:rsidRPr="00F16E8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 xml:space="preserve">Я понимаю, что ситуация сложная, но давайте поговорим </w:t>
      </w:r>
      <w:proofErr w:type="gramStart"/>
      <w:r w:rsidRPr="00F16E87">
        <w:rPr>
          <w:rFonts w:ascii="Times New Roman" w:hAnsi="Times New Roman" w:cs="Times New Roman"/>
        </w:rPr>
        <w:t>о...</w:t>
      </w:r>
      <w:proofErr w:type="gramEnd"/>
      <w:r>
        <w:rPr>
          <w:rFonts w:ascii="Times New Roman" w:hAnsi="Times New Roman" w:cs="Times New Roman"/>
        </w:rPr>
        <w:t>»</w:t>
      </w:r>
    </w:p>
    <w:p w14:paraId="6B411E62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5.2. С родителями БЕЗ УЧЕТА АЛКОГОЛЬНОГО МАРКЕРА</w:t>
      </w:r>
    </w:p>
    <w:p w14:paraId="3C378878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Акценты:</w:t>
      </w:r>
    </w:p>
    <w:p w14:paraId="397B289A" w14:textId="77777777" w:rsidR="00FE32F0" w:rsidRPr="00F16E87" w:rsidRDefault="00FE32F0">
      <w:pPr>
        <w:numPr>
          <w:ilvl w:val="0"/>
          <w:numId w:val="121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Изучение успешных стратегий совладания</w:t>
      </w:r>
    </w:p>
    <w:p w14:paraId="44D180F3" w14:textId="77777777" w:rsidR="00FE32F0" w:rsidRPr="00F16E87" w:rsidRDefault="00FE32F0">
      <w:pPr>
        <w:numPr>
          <w:ilvl w:val="0"/>
          <w:numId w:val="121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Выявление защитных факторов</w:t>
      </w:r>
    </w:p>
    <w:p w14:paraId="344CBE6C" w14:textId="77777777" w:rsidR="00FE32F0" w:rsidRPr="00F16E87" w:rsidRDefault="00FE32F0">
      <w:pPr>
        <w:numPr>
          <w:ilvl w:val="0"/>
          <w:numId w:val="121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Понимание ресурсов социальной среды</w:t>
      </w:r>
    </w:p>
    <w:p w14:paraId="7F320E65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Вопросы-примеры:</w:t>
      </w:r>
    </w:p>
    <w:p w14:paraId="3E5F3EBD" w14:textId="77777777" w:rsidR="00FE32F0" w:rsidRPr="00F16E87" w:rsidRDefault="00FE32F0">
      <w:pPr>
        <w:numPr>
          <w:ilvl w:val="0"/>
          <w:numId w:val="122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Что, на ваш взгляд, помогает вашей семье сохранять стабильность?</w:t>
      </w:r>
      <w:r>
        <w:rPr>
          <w:rFonts w:ascii="Times New Roman" w:hAnsi="Times New Roman" w:cs="Times New Roman"/>
        </w:rPr>
        <w:t>»</w:t>
      </w:r>
    </w:p>
    <w:p w14:paraId="66F6B0D9" w14:textId="77777777" w:rsidR="00FE32F0" w:rsidRPr="00F16E87" w:rsidRDefault="00FE32F0">
      <w:pPr>
        <w:numPr>
          <w:ilvl w:val="0"/>
          <w:numId w:val="122"/>
        </w:numPr>
        <w:spacing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Какие традиции в вашей семье помогают поддерживать хорошие отношения?</w:t>
      </w:r>
      <w:r>
        <w:rPr>
          <w:rFonts w:ascii="Times New Roman" w:hAnsi="Times New Roman" w:cs="Times New Roman"/>
        </w:rPr>
        <w:t>»</w:t>
      </w:r>
    </w:p>
    <w:p w14:paraId="20EB6D05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6. КРИТИЧЕСКИЕ СИТУАЦИИ И ИХ РЕШЕНИЕ</w:t>
      </w:r>
    </w:p>
    <w:p w14:paraId="02C219C9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6.1. Эмоциональные реакции респондента</w:t>
      </w:r>
    </w:p>
    <w:p w14:paraId="6B63D3A3" w14:textId="77777777" w:rsidR="00FE32F0" w:rsidRPr="00F16E87" w:rsidRDefault="00FE32F0">
      <w:pPr>
        <w:numPr>
          <w:ilvl w:val="0"/>
          <w:numId w:val="12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Слезы</w:t>
      </w:r>
      <w:r w:rsidRPr="00F16E87">
        <w:rPr>
          <w:rFonts w:ascii="Times New Roman" w:hAnsi="Times New Roman" w:cs="Times New Roman"/>
        </w:rPr>
        <w:t>: предложите паузу, дайте воды, проявите тактичность</w:t>
      </w:r>
    </w:p>
    <w:p w14:paraId="6FBB0714" w14:textId="77777777" w:rsidR="00FE32F0" w:rsidRPr="00F16E87" w:rsidRDefault="00FE32F0">
      <w:pPr>
        <w:numPr>
          <w:ilvl w:val="0"/>
          <w:numId w:val="12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Агрессия</w:t>
      </w:r>
      <w:r w:rsidRPr="00F16E87">
        <w:rPr>
          <w:rFonts w:ascii="Times New Roman" w:hAnsi="Times New Roman" w:cs="Times New Roman"/>
        </w:rPr>
        <w:t>: сохраняйте спокойствие, не спорьте, при необходимости прекратите интервью</w:t>
      </w:r>
    </w:p>
    <w:p w14:paraId="750B8C90" w14:textId="77777777" w:rsidR="00FE32F0" w:rsidRPr="00F16E87" w:rsidRDefault="00FE32F0">
      <w:pPr>
        <w:numPr>
          <w:ilvl w:val="0"/>
          <w:numId w:val="123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Тревога</w:t>
      </w:r>
      <w:r w:rsidRPr="00F16E87">
        <w:rPr>
          <w:rFonts w:ascii="Times New Roman" w:hAnsi="Times New Roman" w:cs="Times New Roman"/>
        </w:rPr>
        <w:t xml:space="preserve">: нормализуйте состояние: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Я понимаю, что такие разговоры могут вызывать разные чувства</w:t>
      </w:r>
      <w:r>
        <w:rPr>
          <w:rFonts w:ascii="Times New Roman" w:hAnsi="Times New Roman" w:cs="Times New Roman"/>
        </w:rPr>
        <w:t>»</w:t>
      </w:r>
    </w:p>
    <w:p w14:paraId="571C6BB8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6.2. Нарушение конфиденциальности</w:t>
      </w:r>
    </w:p>
    <w:p w14:paraId="785D51F9" w14:textId="77777777" w:rsidR="00FE32F0" w:rsidRPr="00F16E87" w:rsidRDefault="00FE32F0">
      <w:pPr>
        <w:numPr>
          <w:ilvl w:val="0"/>
          <w:numId w:val="12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Прекратите интервью, если появились третьи лица</w:t>
      </w:r>
    </w:p>
    <w:p w14:paraId="2F1EBF62" w14:textId="77777777" w:rsidR="00FE32F0" w:rsidRPr="00F16E87" w:rsidRDefault="00FE32F0">
      <w:pPr>
        <w:numPr>
          <w:ilvl w:val="0"/>
          <w:numId w:val="124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Напомните о конфиденциальности, если респондент начинает говорить о других людях</w:t>
      </w:r>
    </w:p>
    <w:p w14:paraId="49A0EB3E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6.3. Низкая образованность респондента</w:t>
      </w:r>
    </w:p>
    <w:p w14:paraId="3D6D7ECB" w14:textId="77777777" w:rsidR="00FE32F0" w:rsidRPr="00F16E87" w:rsidRDefault="00FE32F0">
      <w:pPr>
        <w:numPr>
          <w:ilvl w:val="0"/>
          <w:numId w:val="125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Говорите простым языком</w:t>
      </w:r>
    </w:p>
    <w:p w14:paraId="2CA60059" w14:textId="77777777" w:rsidR="00FE32F0" w:rsidRPr="00F16E87" w:rsidRDefault="00FE32F0">
      <w:pPr>
        <w:numPr>
          <w:ilvl w:val="0"/>
          <w:numId w:val="125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Перефразируйте сложные вопросы</w:t>
      </w:r>
    </w:p>
    <w:p w14:paraId="77681E8F" w14:textId="77777777" w:rsidR="00FE32F0" w:rsidRPr="00F16E87" w:rsidRDefault="00FE32F0">
      <w:pPr>
        <w:numPr>
          <w:ilvl w:val="0"/>
          <w:numId w:val="125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Проявляйте терпение, не торопите</w:t>
      </w:r>
    </w:p>
    <w:p w14:paraId="7069580C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7. ЗАВЕРШЕНИЕ ИНТЕРВЬЮ</w:t>
      </w:r>
    </w:p>
    <w:p w14:paraId="1463A731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7.1. Плавный выход из беседы</w:t>
      </w:r>
    </w:p>
    <w:p w14:paraId="4E11CCC1" w14:textId="77777777" w:rsidR="00FE32F0" w:rsidRPr="00F16E87" w:rsidRDefault="00FE32F0">
      <w:pPr>
        <w:numPr>
          <w:ilvl w:val="0"/>
          <w:numId w:val="126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Дайте сигнал о завершении: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У меня остался последний вопрос...</w:t>
      </w:r>
      <w:r>
        <w:rPr>
          <w:rFonts w:ascii="Times New Roman" w:hAnsi="Times New Roman" w:cs="Times New Roman"/>
        </w:rPr>
        <w:t xml:space="preserve">»  </w:t>
      </w:r>
    </w:p>
    <w:p w14:paraId="1BE8ECAB" w14:textId="77777777" w:rsidR="00FE32F0" w:rsidRPr="00F16E87" w:rsidRDefault="00FE32F0">
      <w:pPr>
        <w:numPr>
          <w:ilvl w:val="0"/>
          <w:numId w:val="126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Поблагодарите за искренность и открытость</w:t>
      </w:r>
    </w:p>
    <w:p w14:paraId="51CC2CD1" w14:textId="77777777" w:rsidR="00FE32F0" w:rsidRPr="00F16E87" w:rsidRDefault="00FE32F0">
      <w:pPr>
        <w:numPr>
          <w:ilvl w:val="0"/>
          <w:numId w:val="126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 xml:space="preserve">Подведите краткий итог: </w:t>
      </w:r>
      <w:r>
        <w:rPr>
          <w:rFonts w:ascii="Times New Roman" w:hAnsi="Times New Roman" w:cs="Times New Roman"/>
        </w:rPr>
        <w:t>«</w:t>
      </w:r>
      <w:r w:rsidRPr="00F16E87">
        <w:rPr>
          <w:rFonts w:ascii="Times New Roman" w:hAnsi="Times New Roman" w:cs="Times New Roman"/>
        </w:rPr>
        <w:t>Спасибо, вы поделились очень ценной информацией</w:t>
      </w:r>
      <w:r>
        <w:rPr>
          <w:rFonts w:ascii="Times New Roman" w:hAnsi="Times New Roman" w:cs="Times New Roman"/>
        </w:rPr>
        <w:t>»</w:t>
      </w:r>
    </w:p>
    <w:p w14:paraId="20E03FD2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lastRenderedPageBreak/>
        <w:t xml:space="preserve">7.2. </w:t>
      </w:r>
      <w:proofErr w:type="spellStart"/>
      <w:r w:rsidRPr="00F16E87">
        <w:rPr>
          <w:rFonts w:ascii="Times New Roman" w:hAnsi="Times New Roman" w:cs="Times New Roman"/>
          <w:b/>
          <w:bCs/>
        </w:rPr>
        <w:t>Постинтервьюйная</w:t>
      </w:r>
      <w:proofErr w:type="spellEnd"/>
      <w:r w:rsidRPr="00F16E87">
        <w:rPr>
          <w:rFonts w:ascii="Times New Roman" w:hAnsi="Times New Roman" w:cs="Times New Roman"/>
          <w:b/>
          <w:bCs/>
        </w:rPr>
        <w:t xml:space="preserve"> поддержка</w:t>
      </w:r>
    </w:p>
    <w:p w14:paraId="55FD125C" w14:textId="77777777" w:rsidR="00FE32F0" w:rsidRPr="00F16E87" w:rsidRDefault="00FE32F0">
      <w:pPr>
        <w:numPr>
          <w:ilvl w:val="0"/>
          <w:numId w:val="12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Убедитесь, что респондент в стабильном состоянии</w:t>
      </w:r>
    </w:p>
    <w:p w14:paraId="68B640AA" w14:textId="77777777" w:rsidR="00FE32F0" w:rsidRPr="00F16E87" w:rsidRDefault="00FE32F0">
      <w:pPr>
        <w:numPr>
          <w:ilvl w:val="0"/>
          <w:numId w:val="12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Предоставьте контакты психологической поддержки при необходимости</w:t>
      </w:r>
    </w:p>
    <w:p w14:paraId="32DBB384" w14:textId="77777777" w:rsidR="00FE32F0" w:rsidRPr="00F16E87" w:rsidRDefault="00FE32F0">
      <w:pPr>
        <w:numPr>
          <w:ilvl w:val="0"/>
          <w:numId w:val="127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Напомните о конфиденциальности</w:t>
      </w:r>
    </w:p>
    <w:p w14:paraId="3182AF2A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8. ТЕХНИКА БЕЗОПАСНОСТИ</w:t>
      </w:r>
    </w:p>
    <w:p w14:paraId="7D869A6C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8.1. Личная безопасность</w:t>
      </w:r>
    </w:p>
    <w:p w14:paraId="2FDF1BF8" w14:textId="77777777" w:rsidR="00FE32F0" w:rsidRPr="00F16E87" w:rsidRDefault="00FE32F0">
      <w:pPr>
        <w:numPr>
          <w:ilvl w:val="0"/>
          <w:numId w:val="12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Сообщайте координатору о месте и времени интервью</w:t>
      </w:r>
    </w:p>
    <w:p w14:paraId="1D40C0F4" w14:textId="77777777" w:rsidR="00FE32F0" w:rsidRPr="00F16E87" w:rsidRDefault="00FE32F0">
      <w:pPr>
        <w:numPr>
          <w:ilvl w:val="0"/>
          <w:numId w:val="12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Имейте при себе мобильный телефон</w:t>
      </w:r>
    </w:p>
    <w:p w14:paraId="58370B88" w14:textId="77777777" w:rsidR="00FE32F0" w:rsidRPr="00F16E87" w:rsidRDefault="00FE32F0">
      <w:pPr>
        <w:numPr>
          <w:ilvl w:val="0"/>
          <w:numId w:val="128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Избегайте посещения незнакомых мест в одиночку вечером</w:t>
      </w:r>
    </w:p>
    <w:p w14:paraId="52C257C4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8.2. Протокол экстренных ситуаций</w:t>
      </w:r>
    </w:p>
    <w:p w14:paraId="04ADE19C" w14:textId="77777777" w:rsidR="00FE32F0" w:rsidRPr="00F16E87" w:rsidRDefault="00FE32F0">
      <w:pPr>
        <w:numPr>
          <w:ilvl w:val="0"/>
          <w:numId w:val="129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При угрозе безопасности: немедленно прекратите интервью</w:t>
      </w:r>
    </w:p>
    <w:p w14:paraId="1DB4C443" w14:textId="77777777" w:rsidR="00FE32F0" w:rsidRPr="00F16E87" w:rsidRDefault="00FE32F0">
      <w:pPr>
        <w:numPr>
          <w:ilvl w:val="0"/>
          <w:numId w:val="129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При ухудшении состояния респондента: вызовите скорую помощь</w:t>
      </w:r>
    </w:p>
    <w:p w14:paraId="3ADA06B9" w14:textId="77777777" w:rsidR="00FE32F0" w:rsidRPr="00F16E87" w:rsidRDefault="00FE32F0">
      <w:pPr>
        <w:numPr>
          <w:ilvl w:val="0"/>
          <w:numId w:val="129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О всех инцидентах немедленно сообщайте координатору</w:t>
      </w:r>
    </w:p>
    <w:p w14:paraId="5940AC84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9. КОНТРОЛЬ КАЧЕСТВА ДАННЫХ</w:t>
      </w:r>
    </w:p>
    <w:p w14:paraId="21271E78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9.1. Критерии качественного интервью</w:t>
      </w:r>
    </w:p>
    <w:p w14:paraId="74C8A540" w14:textId="77777777" w:rsidR="00FE32F0" w:rsidRPr="00F16E87" w:rsidRDefault="00FE32F0">
      <w:pPr>
        <w:numPr>
          <w:ilvl w:val="0"/>
          <w:numId w:val="130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Достигнута глубина раскрытия тем</w:t>
      </w:r>
    </w:p>
    <w:p w14:paraId="50788947" w14:textId="77777777" w:rsidR="00FE32F0" w:rsidRPr="00F16E87" w:rsidRDefault="00FE32F0">
      <w:pPr>
        <w:numPr>
          <w:ilvl w:val="0"/>
          <w:numId w:val="130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Сохранена доверительная атмосфера</w:t>
      </w:r>
    </w:p>
    <w:p w14:paraId="3B373A8A" w14:textId="77777777" w:rsidR="00FE32F0" w:rsidRPr="00F16E87" w:rsidRDefault="00FE32F0">
      <w:pPr>
        <w:numPr>
          <w:ilvl w:val="0"/>
          <w:numId w:val="130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Соблюдены временные рамки</w:t>
      </w:r>
    </w:p>
    <w:p w14:paraId="50CDA07D" w14:textId="77777777" w:rsidR="00FE32F0" w:rsidRPr="00F16E87" w:rsidRDefault="00FE32F0">
      <w:pPr>
        <w:numPr>
          <w:ilvl w:val="0"/>
          <w:numId w:val="130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Зафиксированы все значимые аспекты</w:t>
      </w:r>
    </w:p>
    <w:p w14:paraId="7B92CBE0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9.2. Самоконтроль во время интервью</w:t>
      </w:r>
    </w:p>
    <w:p w14:paraId="49A442DD" w14:textId="77777777" w:rsidR="00FE32F0" w:rsidRPr="00F16E87" w:rsidRDefault="00FE32F0">
      <w:pPr>
        <w:numPr>
          <w:ilvl w:val="0"/>
          <w:numId w:val="131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Следите за балансом говорения (80% - респондент, 20% - интервьюер)</w:t>
      </w:r>
    </w:p>
    <w:p w14:paraId="3DA6071B" w14:textId="77777777" w:rsidR="00FE32F0" w:rsidRPr="00F16E87" w:rsidRDefault="00FE32F0">
      <w:pPr>
        <w:numPr>
          <w:ilvl w:val="0"/>
          <w:numId w:val="131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Избегайте наводящих вопросов</w:t>
      </w:r>
    </w:p>
    <w:p w14:paraId="256B6316" w14:textId="77777777" w:rsidR="00FE32F0" w:rsidRPr="00F16E87" w:rsidRDefault="00FE32F0">
      <w:pPr>
        <w:numPr>
          <w:ilvl w:val="0"/>
          <w:numId w:val="131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Контролируйте непроизвольные реакции</w:t>
      </w:r>
    </w:p>
    <w:p w14:paraId="23C51963" w14:textId="77777777" w:rsidR="00FE32F0" w:rsidRPr="00F16E87" w:rsidRDefault="00FE32F0">
      <w:pPr>
        <w:numPr>
          <w:ilvl w:val="0"/>
          <w:numId w:val="131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Следите за временем</w:t>
      </w:r>
    </w:p>
    <w:p w14:paraId="5B6BAF00" w14:textId="77777777" w:rsidR="00FE32F0" w:rsidRPr="00F16E87" w:rsidRDefault="00FE32F0" w:rsidP="00FE32F0">
      <w:pPr>
        <w:jc w:val="both"/>
        <w:rPr>
          <w:rFonts w:ascii="Times New Roman" w:hAnsi="Times New Roman" w:cs="Times New Roman"/>
          <w:b/>
          <w:bCs/>
        </w:rPr>
      </w:pPr>
      <w:r w:rsidRPr="00F16E87">
        <w:rPr>
          <w:rFonts w:ascii="Times New Roman" w:hAnsi="Times New Roman" w:cs="Times New Roman"/>
          <w:b/>
          <w:bCs/>
        </w:rPr>
        <w:t>10. ПОСЛЕИНТЕРВЬЮЙНЫЕ ПРОЦЕДУРЫ</w:t>
      </w:r>
    </w:p>
    <w:p w14:paraId="4D256A24" w14:textId="77777777" w:rsidR="00FE32F0" w:rsidRPr="00F16E87" w:rsidRDefault="00FE32F0">
      <w:pPr>
        <w:numPr>
          <w:ilvl w:val="0"/>
          <w:numId w:val="132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Проверьте качество записи</w:t>
      </w:r>
    </w:p>
    <w:p w14:paraId="2F65CA6F" w14:textId="77777777" w:rsidR="00FE32F0" w:rsidRPr="00F16E87" w:rsidRDefault="00FE32F0">
      <w:pPr>
        <w:numPr>
          <w:ilvl w:val="0"/>
          <w:numId w:val="132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При необходимости сделайте пометки о ключевых наблюдениях</w:t>
      </w:r>
    </w:p>
    <w:p w14:paraId="6F13D89E" w14:textId="77777777" w:rsidR="00FE32F0" w:rsidRPr="00F16E87" w:rsidRDefault="00FE32F0">
      <w:pPr>
        <w:numPr>
          <w:ilvl w:val="0"/>
          <w:numId w:val="132"/>
        </w:numPr>
        <w:spacing w:line="259" w:lineRule="auto"/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</w:rPr>
        <w:t>Передайте материалы координатору</w:t>
      </w:r>
    </w:p>
    <w:p w14:paraId="676A0C7F" w14:textId="77777777" w:rsidR="00FE32F0" w:rsidRPr="00F16E87" w:rsidRDefault="00247B0B" w:rsidP="00FE32F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D2D60BB">
          <v:rect id="_x0000_i1030" style="width:0;height:.75pt" o:hralign="center" o:hrstd="t" o:hr="t" fillcolor="#a0a0a0" stroked="f"/>
        </w:pict>
      </w:r>
    </w:p>
    <w:p w14:paraId="6A6E61F0" w14:textId="77777777" w:rsidR="00FE32F0" w:rsidRPr="00F16E87" w:rsidRDefault="00FE32F0" w:rsidP="00FE32F0">
      <w:pPr>
        <w:jc w:val="both"/>
        <w:rPr>
          <w:rFonts w:ascii="Times New Roman" w:hAnsi="Times New Roman" w:cs="Times New Roman"/>
        </w:rPr>
      </w:pPr>
      <w:r w:rsidRPr="00F16E87">
        <w:rPr>
          <w:rFonts w:ascii="Times New Roman" w:hAnsi="Times New Roman" w:cs="Times New Roman"/>
          <w:b/>
          <w:bCs/>
        </w:rPr>
        <w:t>ВАЖНО!</w:t>
      </w:r>
      <w:r w:rsidRPr="00F16E87">
        <w:rPr>
          <w:rFonts w:ascii="Times New Roman" w:hAnsi="Times New Roman" w:cs="Times New Roman"/>
        </w:rPr>
        <w:t> Ваша задача - создать безопасное пространство для искреннего разговора. Успех исследования зависит от вашего профессионализма и чуткости.</w:t>
      </w:r>
    </w:p>
    <w:p w14:paraId="7866D3F2" w14:textId="77777777" w:rsidR="00FE32F0" w:rsidRPr="00FD1086" w:rsidRDefault="00FE32F0" w:rsidP="00FE32F0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FE32F0" w:rsidRPr="00FD1086" w:rsidSect="009A1AEE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214F"/>
    <w:multiLevelType w:val="multilevel"/>
    <w:tmpl w:val="FBD0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A1DB2"/>
    <w:multiLevelType w:val="multilevel"/>
    <w:tmpl w:val="EBE69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8C15CA"/>
    <w:multiLevelType w:val="multilevel"/>
    <w:tmpl w:val="1C043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82637E"/>
    <w:multiLevelType w:val="multilevel"/>
    <w:tmpl w:val="2D80D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D60B09"/>
    <w:multiLevelType w:val="multilevel"/>
    <w:tmpl w:val="FD540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37C56C8"/>
    <w:multiLevelType w:val="multilevel"/>
    <w:tmpl w:val="DA463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BC67AD"/>
    <w:multiLevelType w:val="multilevel"/>
    <w:tmpl w:val="55785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4793ACE"/>
    <w:multiLevelType w:val="multilevel"/>
    <w:tmpl w:val="64A23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5135773"/>
    <w:multiLevelType w:val="multilevel"/>
    <w:tmpl w:val="3F364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587E92"/>
    <w:multiLevelType w:val="multilevel"/>
    <w:tmpl w:val="F866E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8CB1320"/>
    <w:multiLevelType w:val="multilevel"/>
    <w:tmpl w:val="EAEAC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115495"/>
    <w:multiLevelType w:val="multilevel"/>
    <w:tmpl w:val="37C01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564340"/>
    <w:multiLevelType w:val="multilevel"/>
    <w:tmpl w:val="5C4E7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B6C4F80"/>
    <w:multiLevelType w:val="multilevel"/>
    <w:tmpl w:val="4086A38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D7C78ED"/>
    <w:multiLevelType w:val="multilevel"/>
    <w:tmpl w:val="C3E4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F37EEB"/>
    <w:multiLevelType w:val="multilevel"/>
    <w:tmpl w:val="AF54C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1A651AA"/>
    <w:multiLevelType w:val="multilevel"/>
    <w:tmpl w:val="3E7EE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1AC23E1"/>
    <w:multiLevelType w:val="multilevel"/>
    <w:tmpl w:val="6B24A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2E748E4"/>
    <w:multiLevelType w:val="multilevel"/>
    <w:tmpl w:val="1DA22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2F02B0F"/>
    <w:multiLevelType w:val="multilevel"/>
    <w:tmpl w:val="37E49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12F334E6"/>
    <w:multiLevelType w:val="multilevel"/>
    <w:tmpl w:val="22881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3BD6034"/>
    <w:multiLevelType w:val="multilevel"/>
    <w:tmpl w:val="CFF43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3D75D29"/>
    <w:multiLevelType w:val="multilevel"/>
    <w:tmpl w:val="66740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5227024"/>
    <w:multiLevelType w:val="hybridMultilevel"/>
    <w:tmpl w:val="B778FDF4"/>
    <w:lvl w:ilvl="0" w:tplc="AE7C55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171F2E22"/>
    <w:multiLevelType w:val="multilevel"/>
    <w:tmpl w:val="F4C60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7D74BD2"/>
    <w:multiLevelType w:val="multilevel"/>
    <w:tmpl w:val="E6F4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82151BF"/>
    <w:multiLevelType w:val="multilevel"/>
    <w:tmpl w:val="AD286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8471C70"/>
    <w:multiLevelType w:val="multilevel"/>
    <w:tmpl w:val="75B65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84F4C60"/>
    <w:multiLevelType w:val="multilevel"/>
    <w:tmpl w:val="98BA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8E3658C"/>
    <w:multiLevelType w:val="multilevel"/>
    <w:tmpl w:val="0DF6E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9197C78"/>
    <w:multiLevelType w:val="multilevel"/>
    <w:tmpl w:val="A2A8A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BD027EF"/>
    <w:multiLevelType w:val="multilevel"/>
    <w:tmpl w:val="4B742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C813DF3"/>
    <w:multiLevelType w:val="multilevel"/>
    <w:tmpl w:val="C15C9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D6E2ECE"/>
    <w:multiLevelType w:val="multilevel"/>
    <w:tmpl w:val="A3E2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1DC2FE9"/>
    <w:multiLevelType w:val="multilevel"/>
    <w:tmpl w:val="5D7E3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1E3400F"/>
    <w:multiLevelType w:val="multilevel"/>
    <w:tmpl w:val="696E3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2E1581C"/>
    <w:multiLevelType w:val="multilevel"/>
    <w:tmpl w:val="C066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2E90A16"/>
    <w:multiLevelType w:val="multilevel"/>
    <w:tmpl w:val="5612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35A7B9D"/>
    <w:multiLevelType w:val="multilevel"/>
    <w:tmpl w:val="0B842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38151CC"/>
    <w:multiLevelType w:val="multilevel"/>
    <w:tmpl w:val="6BE6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3CE5257"/>
    <w:multiLevelType w:val="multilevel"/>
    <w:tmpl w:val="38E40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4BC020F"/>
    <w:multiLevelType w:val="multilevel"/>
    <w:tmpl w:val="42B6B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5893D49"/>
    <w:multiLevelType w:val="multilevel"/>
    <w:tmpl w:val="D85C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65F4DD0"/>
    <w:multiLevelType w:val="multilevel"/>
    <w:tmpl w:val="E0B88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7023238"/>
    <w:multiLevelType w:val="multilevel"/>
    <w:tmpl w:val="9E22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70F1573"/>
    <w:multiLevelType w:val="multilevel"/>
    <w:tmpl w:val="04D2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7581452"/>
    <w:multiLevelType w:val="multilevel"/>
    <w:tmpl w:val="798C9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88812CF"/>
    <w:multiLevelType w:val="multilevel"/>
    <w:tmpl w:val="8ABA7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A6E758E"/>
    <w:multiLevelType w:val="multilevel"/>
    <w:tmpl w:val="1AA6C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2B686B98"/>
    <w:multiLevelType w:val="multilevel"/>
    <w:tmpl w:val="0B74D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2CA44D81"/>
    <w:multiLevelType w:val="multilevel"/>
    <w:tmpl w:val="0842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E1B76D9"/>
    <w:multiLevelType w:val="multilevel"/>
    <w:tmpl w:val="53266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E5B20DD"/>
    <w:multiLevelType w:val="multilevel"/>
    <w:tmpl w:val="FEDE3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EFC3760"/>
    <w:multiLevelType w:val="multilevel"/>
    <w:tmpl w:val="2D66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076560C"/>
    <w:multiLevelType w:val="multilevel"/>
    <w:tmpl w:val="A50EA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07B240B"/>
    <w:multiLevelType w:val="multilevel"/>
    <w:tmpl w:val="DBA83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21F7D31"/>
    <w:multiLevelType w:val="multilevel"/>
    <w:tmpl w:val="41746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330C0C4F"/>
    <w:multiLevelType w:val="multilevel"/>
    <w:tmpl w:val="D458B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31A2BEC"/>
    <w:multiLevelType w:val="multilevel"/>
    <w:tmpl w:val="598CB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36F718C"/>
    <w:multiLevelType w:val="multilevel"/>
    <w:tmpl w:val="C3FA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3742A00"/>
    <w:multiLevelType w:val="multilevel"/>
    <w:tmpl w:val="1848D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4D92B25"/>
    <w:multiLevelType w:val="multilevel"/>
    <w:tmpl w:val="D0C25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54A0598"/>
    <w:multiLevelType w:val="multilevel"/>
    <w:tmpl w:val="A3240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361B6CC9"/>
    <w:multiLevelType w:val="multilevel"/>
    <w:tmpl w:val="3116A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64E059D"/>
    <w:multiLevelType w:val="multilevel"/>
    <w:tmpl w:val="0DFE4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37BC53F4"/>
    <w:multiLevelType w:val="multilevel"/>
    <w:tmpl w:val="DABA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89D302A"/>
    <w:multiLevelType w:val="multilevel"/>
    <w:tmpl w:val="F356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B561281"/>
    <w:multiLevelType w:val="multilevel"/>
    <w:tmpl w:val="261AFEA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3D5E7C15"/>
    <w:multiLevelType w:val="multilevel"/>
    <w:tmpl w:val="F7EC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FFD7D40"/>
    <w:multiLevelType w:val="multilevel"/>
    <w:tmpl w:val="BB0AF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2B55D9C"/>
    <w:multiLevelType w:val="multilevel"/>
    <w:tmpl w:val="F290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3A96E45"/>
    <w:multiLevelType w:val="multilevel"/>
    <w:tmpl w:val="35AEA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5A63FB4"/>
    <w:multiLevelType w:val="multilevel"/>
    <w:tmpl w:val="3B1E7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47E42990"/>
    <w:multiLevelType w:val="multilevel"/>
    <w:tmpl w:val="51AA3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9D36B1D"/>
    <w:multiLevelType w:val="multilevel"/>
    <w:tmpl w:val="FCF4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A381D69"/>
    <w:multiLevelType w:val="multilevel"/>
    <w:tmpl w:val="05A4D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4A3D44CC"/>
    <w:multiLevelType w:val="multilevel"/>
    <w:tmpl w:val="13D8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4A6F5413"/>
    <w:multiLevelType w:val="multilevel"/>
    <w:tmpl w:val="2D769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A877144"/>
    <w:multiLevelType w:val="multilevel"/>
    <w:tmpl w:val="F68E2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4B6C21E8"/>
    <w:multiLevelType w:val="multilevel"/>
    <w:tmpl w:val="F66C5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4C760A1C"/>
    <w:multiLevelType w:val="multilevel"/>
    <w:tmpl w:val="239E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E6E18A2"/>
    <w:multiLevelType w:val="multilevel"/>
    <w:tmpl w:val="6AB2A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4E85083E"/>
    <w:multiLevelType w:val="multilevel"/>
    <w:tmpl w:val="E4344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4F094451"/>
    <w:multiLevelType w:val="multilevel"/>
    <w:tmpl w:val="1DEE8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0533398"/>
    <w:multiLevelType w:val="multilevel"/>
    <w:tmpl w:val="F700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0F21257"/>
    <w:multiLevelType w:val="multilevel"/>
    <w:tmpl w:val="F01A9C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6" w15:restartNumberingAfterBreak="0">
    <w:nsid w:val="51334E83"/>
    <w:multiLevelType w:val="multilevel"/>
    <w:tmpl w:val="61CEA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32C0FEA"/>
    <w:multiLevelType w:val="multilevel"/>
    <w:tmpl w:val="8494C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32C7D4F"/>
    <w:multiLevelType w:val="multilevel"/>
    <w:tmpl w:val="422E2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54FB58AA"/>
    <w:multiLevelType w:val="multilevel"/>
    <w:tmpl w:val="70C6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599E53A8"/>
    <w:multiLevelType w:val="multilevel"/>
    <w:tmpl w:val="2244D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59DB7122"/>
    <w:multiLevelType w:val="multilevel"/>
    <w:tmpl w:val="CF24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5A5A0125"/>
    <w:multiLevelType w:val="multilevel"/>
    <w:tmpl w:val="135E5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5A997809"/>
    <w:multiLevelType w:val="multilevel"/>
    <w:tmpl w:val="792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BA76F09"/>
    <w:multiLevelType w:val="multilevel"/>
    <w:tmpl w:val="D65E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5BD70712"/>
    <w:multiLevelType w:val="multilevel"/>
    <w:tmpl w:val="C7FE0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5C846FAC"/>
    <w:multiLevelType w:val="multilevel"/>
    <w:tmpl w:val="ED768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5D3F09A8"/>
    <w:multiLevelType w:val="multilevel"/>
    <w:tmpl w:val="5FDA9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5D542158"/>
    <w:multiLevelType w:val="multilevel"/>
    <w:tmpl w:val="EAD22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5F76717A"/>
    <w:multiLevelType w:val="multilevel"/>
    <w:tmpl w:val="26F60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5FB14877"/>
    <w:multiLevelType w:val="multilevel"/>
    <w:tmpl w:val="80106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0833D8D"/>
    <w:multiLevelType w:val="multilevel"/>
    <w:tmpl w:val="32AC3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63266D6E"/>
    <w:multiLevelType w:val="multilevel"/>
    <w:tmpl w:val="CA4EB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63822E74"/>
    <w:multiLevelType w:val="multilevel"/>
    <w:tmpl w:val="BF98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65164E36"/>
    <w:multiLevelType w:val="multilevel"/>
    <w:tmpl w:val="7F00A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57344EF"/>
    <w:multiLevelType w:val="multilevel"/>
    <w:tmpl w:val="AE2C5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65792760"/>
    <w:multiLevelType w:val="multilevel"/>
    <w:tmpl w:val="AC64F05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65F52B7D"/>
    <w:multiLevelType w:val="multilevel"/>
    <w:tmpl w:val="40D45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690B2B0E"/>
    <w:multiLevelType w:val="multilevel"/>
    <w:tmpl w:val="C8F6007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692E5496"/>
    <w:multiLevelType w:val="multilevel"/>
    <w:tmpl w:val="AC9A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695532C2"/>
    <w:multiLevelType w:val="multilevel"/>
    <w:tmpl w:val="E76E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6BBF3FF8"/>
    <w:multiLevelType w:val="multilevel"/>
    <w:tmpl w:val="891EB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6CEF6B5F"/>
    <w:multiLevelType w:val="multilevel"/>
    <w:tmpl w:val="C02AB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6D0408D1"/>
    <w:multiLevelType w:val="multilevel"/>
    <w:tmpl w:val="E4785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6DE666B6"/>
    <w:multiLevelType w:val="multilevel"/>
    <w:tmpl w:val="5A3E7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6EA21C34"/>
    <w:multiLevelType w:val="multilevel"/>
    <w:tmpl w:val="7FB2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6EBD2431"/>
    <w:multiLevelType w:val="multilevel"/>
    <w:tmpl w:val="484E4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709F52E8"/>
    <w:multiLevelType w:val="multilevel"/>
    <w:tmpl w:val="A4D04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70E83A9E"/>
    <w:multiLevelType w:val="multilevel"/>
    <w:tmpl w:val="0E52D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725E58A1"/>
    <w:multiLevelType w:val="multilevel"/>
    <w:tmpl w:val="D12CF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73776CBD"/>
    <w:multiLevelType w:val="multilevel"/>
    <w:tmpl w:val="9D1EF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74AB16B9"/>
    <w:multiLevelType w:val="multilevel"/>
    <w:tmpl w:val="C186C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75616981"/>
    <w:multiLevelType w:val="multilevel"/>
    <w:tmpl w:val="8F403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760C7D62"/>
    <w:multiLevelType w:val="multilevel"/>
    <w:tmpl w:val="CB0E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76283755"/>
    <w:multiLevelType w:val="multilevel"/>
    <w:tmpl w:val="C9FC4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76FC0048"/>
    <w:multiLevelType w:val="multilevel"/>
    <w:tmpl w:val="EA428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78727D22"/>
    <w:multiLevelType w:val="multilevel"/>
    <w:tmpl w:val="8960B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78B04508"/>
    <w:multiLevelType w:val="multilevel"/>
    <w:tmpl w:val="28360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79627243"/>
    <w:multiLevelType w:val="multilevel"/>
    <w:tmpl w:val="9020AD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7A4D26B3"/>
    <w:multiLevelType w:val="multilevel"/>
    <w:tmpl w:val="CF941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7A573C2F"/>
    <w:multiLevelType w:val="multilevel"/>
    <w:tmpl w:val="40FEC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7E1F5055"/>
    <w:multiLevelType w:val="multilevel"/>
    <w:tmpl w:val="AE604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1329447">
    <w:abstractNumId w:val="44"/>
  </w:num>
  <w:num w:numId="2" w16cid:durableId="31275845">
    <w:abstractNumId w:val="45"/>
  </w:num>
  <w:num w:numId="3" w16cid:durableId="233004728">
    <w:abstractNumId w:val="21"/>
  </w:num>
  <w:num w:numId="4" w16cid:durableId="1461724306">
    <w:abstractNumId w:val="57"/>
  </w:num>
  <w:num w:numId="5" w16cid:durableId="184054915">
    <w:abstractNumId w:val="53"/>
  </w:num>
  <w:num w:numId="6" w16cid:durableId="905917497">
    <w:abstractNumId w:val="25"/>
  </w:num>
  <w:num w:numId="7" w16cid:durableId="271254158">
    <w:abstractNumId w:val="94"/>
  </w:num>
  <w:num w:numId="8" w16cid:durableId="1793941906">
    <w:abstractNumId w:val="56"/>
  </w:num>
  <w:num w:numId="9" w16cid:durableId="614757283">
    <w:abstractNumId w:val="130"/>
  </w:num>
  <w:num w:numId="10" w16cid:durableId="967126691">
    <w:abstractNumId w:val="12"/>
  </w:num>
  <w:num w:numId="11" w16cid:durableId="284427757">
    <w:abstractNumId w:val="111"/>
  </w:num>
  <w:num w:numId="12" w16cid:durableId="506016321">
    <w:abstractNumId w:val="26"/>
  </w:num>
  <w:num w:numId="13" w16cid:durableId="2071269156">
    <w:abstractNumId w:val="28"/>
  </w:num>
  <w:num w:numId="14" w16cid:durableId="1737823623">
    <w:abstractNumId w:val="122"/>
  </w:num>
  <w:num w:numId="15" w16cid:durableId="1654678401">
    <w:abstractNumId w:val="125"/>
  </w:num>
  <w:num w:numId="16" w16cid:durableId="2058435742">
    <w:abstractNumId w:val="13"/>
  </w:num>
  <w:num w:numId="17" w16cid:durableId="1914926096">
    <w:abstractNumId w:val="67"/>
  </w:num>
  <w:num w:numId="18" w16cid:durableId="1851480883">
    <w:abstractNumId w:val="20"/>
  </w:num>
  <w:num w:numId="19" w16cid:durableId="1282566166">
    <w:abstractNumId w:val="89"/>
  </w:num>
  <w:num w:numId="20" w16cid:durableId="267198408">
    <w:abstractNumId w:val="52"/>
  </w:num>
  <w:num w:numId="21" w16cid:durableId="1314219182">
    <w:abstractNumId w:val="100"/>
  </w:num>
  <w:num w:numId="22" w16cid:durableId="1255283651">
    <w:abstractNumId w:val="65"/>
  </w:num>
  <w:num w:numId="23" w16cid:durableId="876891358">
    <w:abstractNumId w:val="50"/>
  </w:num>
  <w:num w:numId="24" w16cid:durableId="2115782046">
    <w:abstractNumId w:val="35"/>
  </w:num>
  <w:num w:numId="25" w16cid:durableId="912741657">
    <w:abstractNumId w:val="121"/>
  </w:num>
  <w:num w:numId="26" w16cid:durableId="1310207213">
    <w:abstractNumId w:val="23"/>
  </w:num>
  <w:num w:numId="27" w16cid:durableId="1627196706">
    <w:abstractNumId w:val="38"/>
  </w:num>
  <w:num w:numId="28" w16cid:durableId="305014312">
    <w:abstractNumId w:val="131"/>
  </w:num>
  <w:num w:numId="29" w16cid:durableId="1400326543">
    <w:abstractNumId w:val="6"/>
  </w:num>
  <w:num w:numId="30" w16cid:durableId="1316253983">
    <w:abstractNumId w:val="66"/>
  </w:num>
  <w:num w:numId="31" w16cid:durableId="1233275968">
    <w:abstractNumId w:val="73"/>
  </w:num>
  <w:num w:numId="32" w16cid:durableId="2123456859">
    <w:abstractNumId w:val="103"/>
  </w:num>
  <w:num w:numId="33" w16cid:durableId="1449856725">
    <w:abstractNumId w:val="61"/>
  </w:num>
  <w:num w:numId="34" w16cid:durableId="1974363456">
    <w:abstractNumId w:val="58"/>
  </w:num>
  <w:num w:numId="35" w16cid:durableId="605816838">
    <w:abstractNumId w:val="39"/>
  </w:num>
  <w:num w:numId="36" w16cid:durableId="370888632">
    <w:abstractNumId w:val="112"/>
  </w:num>
  <w:num w:numId="37" w16cid:durableId="1209533135">
    <w:abstractNumId w:val="10"/>
  </w:num>
  <w:num w:numId="38" w16cid:durableId="577517816">
    <w:abstractNumId w:val="113"/>
  </w:num>
  <w:num w:numId="39" w16cid:durableId="617953058">
    <w:abstractNumId w:val="75"/>
  </w:num>
  <w:num w:numId="40" w16cid:durableId="1731999950">
    <w:abstractNumId w:val="85"/>
  </w:num>
  <w:num w:numId="41" w16cid:durableId="656960947">
    <w:abstractNumId w:val="19"/>
  </w:num>
  <w:num w:numId="42" w16cid:durableId="70128119">
    <w:abstractNumId w:val="97"/>
  </w:num>
  <w:num w:numId="43" w16cid:durableId="1462724728">
    <w:abstractNumId w:val="128"/>
  </w:num>
  <w:num w:numId="44" w16cid:durableId="1265304300">
    <w:abstractNumId w:val="106"/>
  </w:num>
  <w:num w:numId="45" w16cid:durableId="1252742311">
    <w:abstractNumId w:val="108"/>
  </w:num>
  <w:num w:numId="46" w16cid:durableId="1354696404">
    <w:abstractNumId w:val="79"/>
  </w:num>
  <w:num w:numId="47" w16cid:durableId="476920510">
    <w:abstractNumId w:val="40"/>
  </w:num>
  <w:num w:numId="48" w16cid:durableId="775756096">
    <w:abstractNumId w:val="77"/>
  </w:num>
  <w:num w:numId="49" w16cid:durableId="222259866">
    <w:abstractNumId w:val="86"/>
  </w:num>
  <w:num w:numId="50" w16cid:durableId="1404449079">
    <w:abstractNumId w:val="123"/>
  </w:num>
  <w:num w:numId="51" w16cid:durableId="244192914">
    <w:abstractNumId w:val="70"/>
  </w:num>
  <w:num w:numId="52" w16cid:durableId="1727020991">
    <w:abstractNumId w:val="32"/>
  </w:num>
  <w:num w:numId="53" w16cid:durableId="1469711787">
    <w:abstractNumId w:val="69"/>
  </w:num>
  <w:num w:numId="54" w16cid:durableId="1823428983">
    <w:abstractNumId w:val="34"/>
  </w:num>
  <w:num w:numId="55" w16cid:durableId="589854486">
    <w:abstractNumId w:val="18"/>
  </w:num>
  <w:num w:numId="56" w16cid:durableId="1186600476">
    <w:abstractNumId w:val="80"/>
  </w:num>
  <w:num w:numId="57" w16cid:durableId="743718082">
    <w:abstractNumId w:val="91"/>
  </w:num>
  <w:num w:numId="58" w16cid:durableId="45644935">
    <w:abstractNumId w:val="37"/>
  </w:num>
  <w:num w:numId="59" w16cid:durableId="1505827883">
    <w:abstractNumId w:val="46"/>
  </w:num>
  <w:num w:numId="60" w16cid:durableId="1896694638">
    <w:abstractNumId w:val="74"/>
  </w:num>
  <w:num w:numId="61" w16cid:durableId="1567839578">
    <w:abstractNumId w:val="42"/>
  </w:num>
  <w:num w:numId="62" w16cid:durableId="859196430">
    <w:abstractNumId w:val="36"/>
  </w:num>
  <w:num w:numId="63" w16cid:durableId="1487432889">
    <w:abstractNumId w:val="118"/>
  </w:num>
  <w:num w:numId="64" w16cid:durableId="1343507526">
    <w:abstractNumId w:val="81"/>
  </w:num>
  <w:num w:numId="65" w16cid:durableId="102380439">
    <w:abstractNumId w:val="87"/>
  </w:num>
  <w:num w:numId="66" w16cid:durableId="1375429549">
    <w:abstractNumId w:val="117"/>
  </w:num>
  <w:num w:numId="67" w16cid:durableId="623930753">
    <w:abstractNumId w:val="48"/>
  </w:num>
  <w:num w:numId="68" w16cid:durableId="1837527878">
    <w:abstractNumId w:val="17"/>
  </w:num>
  <w:num w:numId="69" w16cid:durableId="1497500228">
    <w:abstractNumId w:val="33"/>
  </w:num>
  <w:num w:numId="70" w16cid:durableId="2326242">
    <w:abstractNumId w:val="15"/>
  </w:num>
  <w:num w:numId="71" w16cid:durableId="427121619">
    <w:abstractNumId w:val="1"/>
  </w:num>
  <w:num w:numId="72" w16cid:durableId="1155297802">
    <w:abstractNumId w:val="119"/>
  </w:num>
  <w:num w:numId="73" w16cid:durableId="1235359418">
    <w:abstractNumId w:val="63"/>
  </w:num>
  <w:num w:numId="74" w16cid:durableId="1243098316">
    <w:abstractNumId w:val="0"/>
  </w:num>
  <w:num w:numId="75" w16cid:durableId="140851512">
    <w:abstractNumId w:val="72"/>
  </w:num>
  <w:num w:numId="76" w16cid:durableId="1740246267">
    <w:abstractNumId w:val="105"/>
  </w:num>
  <w:num w:numId="77" w16cid:durableId="2028944766">
    <w:abstractNumId w:val="68"/>
  </w:num>
  <w:num w:numId="78" w16cid:durableId="353388651">
    <w:abstractNumId w:val="92"/>
  </w:num>
  <w:num w:numId="79" w16cid:durableId="1347294636">
    <w:abstractNumId w:val="110"/>
  </w:num>
  <w:num w:numId="80" w16cid:durableId="289822173">
    <w:abstractNumId w:val="43"/>
  </w:num>
  <w:num w:numId="81" w16cid:durableId="1265966574">
    <w:abstractNumId w:val="82"/>
  </w:num>
  <w:num w:numId="82" w16cid:durableId="2006856121">
    <w:abstractNumId w:val="107"/>
  </w:num>
  <w:num w:numId="83" w16cid:durableId="1627197923">
    <w:abstractNumId w:val="78"/>
  </w:num>
  <w:num w:numId="84" w16cid:durableId="1424959547">
    <w:abstractNumId w:val="115"/>
  </w:num>
  <w:num w:numId="85" w16cid:durableId="1375619139">
    <w:abstractNumId w:val="22"/>
  </w:num>
  <w:num w:numId="86" w16cid:durableId="479419735">
    <w:abstractNumId w:val="93"/>
  </w:num>
  <w:num w:numId="87" w16cid:durableId="1866602092">
    <w:abstractNumId w:val="14"/>
  </w:num>
  <w:num w:numId="88" w16cid:durableId="2127114153">
    <w:abstractNumId w:val="116"/>
  </w:num>
  <w:num w:numId="89" w16cid:durableId="450365050">
    <w:abstractNumId w:val="51"/>
  </w:num>
  <w:num w:numId="90" w16cid:durableId="1419015296">
    <w:abstractNumId w:val="60"/>
  </w:num>
  <w:num w:numId="91" w16cid:durableId="38358005">
    <w:abstractNumId w:val="11"/>
  </w:num>
  <w:num w:numId="92" w16cid:durableId="388194801">
    <w:abstractNumId w:val="24"/>
  </w:num>
  <w:num w:numId="93" w16cid:durableId="531652678">
    <w:abstractNumId w:val="64"/>
  </w:num>
  <w:num w:numId="94" w16cid:durableId="1589657298">
    <w:abstractNumId w:val="71"/>
  </w:num>
  <w:num w:numId="95" w16cid:durableId="2049917665">
    <w:abstractNumId w:val="129"/>
  </w:num>
  <w:num w:numId="96" w16cid:durableId="1512838692">
    <w:abstractNumId w:val="88"/>
  </w:num>
  <w:num w:numId="97" w16cid:durableId="1662267342">
    <w:abstractNumId w:val="16"/>
  </w:num>
  <w:num w:numId="98" w16cid:durableId="1705011241">
    <w:abstractNumId w:val="29"/>
  </w:num>
  <w:num w:numId="99" w16cid:durableId="319500047">
    <w:abstractNumId w:val="102"/>
  </w:num>
  <w:num w:numId="100" w16cid:durableId="520364856">
    <w:abstractNumId w:val="127"/>
  </w:num>
  <w:num w:numId="101" w16cid:durableId="726345729">
    <w:abstractNumId w:val="83"/>
  </w:num>
  <w:num w:numId="102" w16cid:durableId="1986542201">
    <w:abstractNumId w:val="54"/>
  </w:num>
  <w:num w:numId="103" w16cid:durableId="1465734952">
    <w:abstractNumId w:val="120"/>
  </w:num>
  <w:num w:numId="104" w16cid:durableId="975840011">
    <w:abstractNumId w:val="126"/>
  </w:num>
  <w:num w:numId="105" w16cid:durableId="727075372">
    <w:abstractNumId w:val="47"/>
  </w:num>
  <w:num w:numId="106" w16cid:durableId="602538964">
    <w:abstractNumId w:val="7"/>
  </w:num>
  <w:num w:numId="107" w16cid:durableId="1586383491">
    <w:abstractNumId w:val="4"/>
  </w:num>
  <w:num w:numId="108" w16cid:durableId="869730944">
    <w:abstractNumId w:val="95"/>
  </w:num>
  <w:num w:numId="109" w16cid:durableId="287971770">
    <w:abstractNumId w:val="2"/>
  </w:num>
  <w:num w:numId="110" w16cid:durableId="1811744994">
    <w:abstractNumId w:val="27"/>
  </w:num>
  <w:num w:numId="111" w16cid:durableId="1009218677">
    <w:abstractNumId w:val="84"/>
  </w:num>
  <w:num w:numId="112" w16cid:durableId="1399598686">
    <w:abstractNumId w:val="5"/>
  </w:num>
  <w:num w:numId="113" w16cid:durableId="1105150154">
    <w:abstractNumId w:val="76"/>
  </w:num>
  <w:num w:numId="114" w16cid:durableId="34937827">
    <w:abstractNumId w:val="8"/>
  </w:num>
  <w:num w:numId="115" w16cid:durableId="182983810">
    <w:abstractNumId w:val="49"/>
  </w:num>
  <w:num w:numId="116" w16cid:durableId="1620645859">
    <w:abstractNumId w:val="104"/>
  </w:num>
  <w:num w:numId="117" w16cid:durableId="1341397061">
    <w:abstractNumId w:val="9"/>
  </w:num>
  <w:num w:numId="118" w16cid:durableId="1203320682">
    <w:abstractNumId w:val="41"/>
  </w:num>
  <w:num w:numId="119" w16cid:durableId="1845516363">
    <w:abstractNumId w:val="99"/>
  </w:num>
  <w:num w:numId="120" w16cid:durableId="891962051">
    <w:abstractNumId w:val="124"/>
  </w:num>
  <w:num w:numId="121" w16cid:durableId="1537886183">
    <w:abstractNumId w:val="3"/>
  </w:num>
  <w:num w:numId="122" w16cid:durableId="658120765">
    <w:abstractNumId w:val="101"/>
  </w:num>
  <w:num w:numId="123" w16cid:durableId="659776699">
    <w:abstractNumId w:val="98"/>
  </w:num>
  <w:num w:numId="124" w16cid:durableId="201525859">
    <w:abstractNumId w:val="90"/>
  </w:num>
  <w:num w:numId="125" w16cid:durableId="119958747">
    <w:abstractNumId w:val="59"/>
  </w:num>
  <w:num w:numId="126" w16cid:durableId="679432105">
    <w:abstractNumId w:val="62"/>
  </w:num>
  <w:num w:numId="127" w16cid:durableId="1410885192">
    <w:abstractNumId w:val="31"/>
  </w:num>
  <w:num w:numId="128" w16cid:durableId="429011411">
    <w:abstractNumId w:val="114"/>
  </w:num>
  <w:num w:numId="129" w16cid:durableId="1544757079">
    <w:abstractNumId w:val="30"/>
  </w:num>
  <w:num w:numId="130" w16cid:durableId="885599752">
    <w:abstractNumId w:val="96"/>
  </w:num>
  <w:num w:numId="131" w16cid:durableId="299388448">
    <w:abstractNumId w:val="55"/>
  </w:num>
  <w:num w:numId="132" w16cid:durableId="291904528">
    <w:abstractNumId w:val="109"/>
  </w:num>
  <w:numIdMacAtCleanup w:val="1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2F"/>
    <w:rsid w:val="000C351F"/>
    <w:rsid w:val="000F14B5"/>
    <w:rsid w:val="002323B4"/>
    <w:rsid w:val="00247B0B"/>
    <w:rsid w:val="002A72D7"/>
    <w:rsid w:val="002B5D2F"/>
    <w:rsid w:val="005A2397"/>
    <w:rsid w:val="005A7860"/>
    <w:rsid w:val="005F0BF3"/>
    <w:rsid w:val="005F4AD9"/>
    <w:rsid w:val="00611706"/>
    <w:rsid w:val="006F6600"/>
    <w:rsid w:val="00702182"/>
    <w:rsid w:val="007A0D8F"/>
    <w:rsid w:val="008C1447"/>
    <w:rsid w:val="009524C0"/>
    <w:rsid w:val="009661A3"/>
    <w:rsid w:val="009A1AEE"/>
    <w:rsid w:val="00B20B8B"/>
    <w:rsid w:val="00BE4900"/>
    <w:rsid w:val="00D1037D"/>
    <w:rsid w:val="00D52C84"/>
    <w:rsid w:val="00DE6432"/>
    <w:rsid w:val="00EA0AF1"/>
    <w:rsid w:val="00FB3C27"/>
    <w:rsid w:val="00FD1086"/>
    <w:rsid w:val="00FE32F0"/>
    <w:rsid w:val="00FF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31072"/>
  <w15:chartTrackingRefBased/>
  <w15:docId w15:val="{5025BDC6-5E3F-4A4D-84D1-A1F9899B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447"/>
  </w:style>
  <w:style w:type="paragraph" w:styleId="1">
    <w:name w:val="heading 1"/>
    <w:basedOn w:val="a"/>
    <w:next w:val="a"/>
    <w:link w:val="10"/>
    <w:uiPriority w:val="9"/>
    <w:qFormat/>
    <w:rsid w:val="008C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C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C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C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C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14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144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14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14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14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14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14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14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144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144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C1447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B5D2F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B5D2F"/>
    <w:rPr>
      <w:color w:val="605E5C"/>
      <w:shd w:val="clear" w:color="auto" w:fill="E1DFDD"/>
    </w:rPr>
  </w:style>
  <w:style w:type="paragraph" w:styleId="ae">
    <w:name w:val="TOC Heading"/>
    <w:basedOn w:val="1"/>
    <w:next w:val="a"/>
    <w:uiPriority w:val="39"/>
    <w:unhideWhenUsed/>
    <w:qFormat/>
    <w:rsid w:val="008C1447"/>
    <w:pPr>
      <w:spacing w:before="240" w:after="0"/>
      <w:outlineLvl w:val="9"/>
    </w:pPr>
    <w:rPr>
      <w:sz w:val="32"/>
      <w:szCs w:val="32"/>
    </w:rPr>
  </w:style>
  <w:style w:type="paragraph" w:styleId="23">
    <w:name w:val="toc 2"/>
    <w:basedOn w:val="a"/>
    <w:next w:val="a"/>
    <w:autoRedefine/>
    <w:uiPriority w:val="39"/>
    <w:unhideWhenUsed/>
    <w:rsid w:val="008C1447"/>
    <w:pPr>
      <w:spacing w:after="100"/>
      <w:ind w:left="220"/>
    </w:pPr>
    <w:rPr>
      <w:rFonts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C1447"/>
    <w:pPr>
      <w:spacing w:after="100"/>
    </w:pPr>
    <w:rPr>
      <w:rFonts w:cs="Times New Roman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8C1447"/>
    <w:pPr>
      <w:spacing w:after="100"/>
      <w:ind w:left="440"/>
    </w:pPr>
    <w:rPr>
      <w:rFonts w:cs="Times New Roman"/>
      <w:lang w:eastAsia="ru-RU"/>
    </w:rPr>
  </w:style>
  <w:style w:type="paragraph" w:styleId="af">
    <w:name w:val="caption"/>
    <w:basedOn w:val="a"/>
    <w:next w:val="a"/>
    <w:uiPriority w:val="35"/>
    <w:semiHidden/>
    <w:unhideWhenUsed/>
    <w:qFormat/>
    <w:rsid w:val="008C144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af0">
    <w:name w:val="Strong"/>
    <w:basedOn w:val="a0"/>
    <w:uiPriority w:val="22"/>
    <w:qFormat/>
    <w:rsid w:val="008C1447"/>
    <w:rPr>
      <w:b/>
      <w:bCs/>
    </w:rPr>
  </w:style>
  <w:style w:type="character" w:styleId="af1">
    <w:name w:val="Emphasis"/>
    <w:basedOn w:val="a0"/>
    <w:uiPriority w:val="20"/>
    <w:qFormat/>
    <w:rsid w:val="008C1447"/>
    <w:rPr>
      <w:i/>
      <w:iCs/>
    </w:rPr>
  </w:style>
  <w:style w:type="paragraph" w:styleId="af2">
    <w:name w:val="No Spacing"/>
    <w:uiPriority w:val="1"/>
    <w:qFormat/>
    <w:rsid w:val="008C1447"/>
    <w:pPr>
      <w:spacing w:after="0" w:line="240" w:lineRule="auto"/>
    </w:pPr>
  </w:style>
  <w:style w:type="character" w:styleId="af3">
    <w:name w:val="Subtle Emphasis"/>
    <w:basedOn w:val="a0"/>
    <w:uiPriority w:val="19"/>
    <w:qFormat/>
    <w:rsid w:val="008C1447"/>
    <w:rPr>
      <w:i/>
      <w:iCs/>
      <w:color w:val="404040" w:themeColor="text1" w:themeTint="BF"/>
    </w:rPr>
  </w:style>
  <w:style w:type="character" w:styleId="af4">
    <w:name w:val="Subtle Reference"/>
    <w:basedOn w:val="a0"/>
    <w:uiPriority w:val="31"/>
    <w:qFormat/>
    <w:rsid w:val="008C1447"/>
    <w:rPr>
      <w:smallCaps/>
      <w:color w:val="5A5A5A" w:themeColor="text1" w:themeTint="A5"/>
    </w:rPr>
  </w:style>
  <w:style w:type="character" w:styleId="af5">
    <w:name w:val="Book Title"/>
    <w:basedOn w:val="a0"/>
    <w:uiPriority w:val="33"/>
    <w:qFormat/>
    <w:rsid w:val="008C1447"/>
    <w:rPr>
      <w:b/>
      <w:bCs/>
      <w:i/>
      <w:iCs/>
      <w:spacing w:val="5"/>
    </w:rPr>
  </w:style>
  <w:style w:type="numbering" w:customStyle="1" w:styleId="12">
    <w:name w:val="Нет списка1"/>
    <w:next w:val="a2"/>
    <w:uiPriority w:val="99"/>
    <w:semiHidden/>
    <w:unhideWhenUsed/>
    <w:rsid w:val="005F4AD9"/>
  </w:style>
  <w:style w:type="numbering" w:customStyle="1" w:styleId="110">
    <w:name w:val="Нет списка11"/>
    <w:next w:val="a2"/>
    <w:uiPriority w:val="99"/>
    <w:semiHidden/>
    <w:unhideWhenUsed/>
    <w:rsid w:val="005F4AD9"/>
  </w:style>
  <w:style w:type="paragraph" w:customStyle="1" w:styleId="13">
    <w:name w:val="Заголовок оглавления1"/>
    <w:basedOn w:val="1"/>
    <w:next w:val="a"/>
    <w:uiPriority w:val="39"/>
    <w:unhideWhenUsed/>
    <w:qFormat/>
    <w:rsid w:val="005F4AD9"/>
    <w:pPr>
      <w:spacing w:before="480" w:after="0" w:line="276" w:lineRule="auto"/>
      <w:outlineLvl w:val="9"/>
    </w:pPr>
    <w:rPr>
      <w:b/>
      <w:bCs/>
      <w:sz w:val="28"/>
      <w:szCs w:val="28"/>
    </w:rPr>
  </w:style>
  <w:style w:type="character" w:customStyle="1" w:styleId="14">
    <w:name w:val="Гиперссылка1"/>
    <w:basedOn w:val="a0"/>
    <w:uiPriority w:val="99"/>
    <w:unhideWhenUsed/>
    <w:rsid w:val="005F4AD9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5F4AD9"/>
    <w:pPr>
      <w:spacing w:after="0" w:line="240" w:lineRule="auto"/>
      <w:jc w:val="both"/>
    </w:pPr>
    <w:rPr>
      <w:rFonts w:ascii="Tahoma" w:eastAsiaTheme="minorHAnsi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5F4AD9"/>
    <w:rPr>
      <w:rFonts w:ascii="Tahoma" w:eastAsiaTheme="minorHAnsi" w:hAnsi="Tahoma" w:cs="Tahoma"/>
      <w:sz w:val="16"/>
      <w:szCs w:val="16"/>
    </w:rPr>
  </w:style>
  <w:style w:type="table" w:styleId="af8">
    <w:name w:val="Table Grid"/>
    <w:basedOn w:val="a1"/>
    <w:uiPriority w:val="59"/>
    <w:rsid w:val="005F4AD9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ov.karelia.ru/upload/iblock/68d/r82lc71l82pal0hrzjpncykjt2j3bte7/Doklad_o_narkosituatsii_v_Respublike_Kareliya_v_2024_godu.pdf" TargetMode="External"/><Relationship Id="rId18" Type="http://schemas.openxmlformats.org/officeDocument/2006/relationships/hyperlink" Target="https://media.mvd.ru/files/application/9563856" TargetMode="External"/><Relationship Id="rId26" Type="http://schemas.openxmlformats.org/officeDocument/2006/relationships/hyperlink" Target="https://press.psu.ru/index.php/philsoc/issue/view/380/212" TargetMode="External"/><Relationship Id="rId39" Type="http://schemas.openxmlformats.org/officeDocument/2006/relationships/chart" Target="charts/chart3.xml"/><Relationship Id="rId21" Type="http://schemas.openxmlformats.org/officeDocument/2006/relationships/hyperlink" Target="https://www.fedstat.ru/indicator/36206" TargetMode="External"/><Relationship Id="rId34" Type="http://schemas.openxmlformats.org/officeDocument/2006/relationships/hyperlink" Target="https://regionsar.ru/sites/default/files/2022_2/05_skokov.pdf" TargetMode="External"/><Relationship Id="rId42" Type="http://schemas.openxmlformats.org/officeDocument/2006/relationships/chart" Target="charts/chart6.xml"/><Relationship Id="rId47" Type="http://schemas.openxmlformats.org/officeDocument/2006/relationships/chart" Target="charts/chart11.xml"/><Relationship Id="rId50" Type="http://schemas.openxmlformats.org/officeDocument/2006/relationships/fontTable" Target="fontTable.xml"/><Relationship Id="rId7" Type="http://schemas.openxmlformats.org/officeDocument/2006/relationships/hyperlink" Target="https://tochno.st/problems/alkogolizm_i_narkomaniya/regions/kareliy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edia.mvd.ru/files/application/5126794" TargetMode="External"/><Relationship Id="rId29" Type="http://schemas.openxmlformats.org/officeDocument/2006/relationships/hyperlink" Target="https://10.rosstat.gov.ru/storage/mediabank/02471_2025(1).pdf" TargetMode="External"/><Relationship Id="rId11" Type="http://schemas.openxmlformats.org/officeDocument/2006/relationships/hyperlink" Target="https://tochno.st/problems/childhood/regions/kareliya" TargetMode="External"/><Relationship Id="rId24" Type="http://schemas.openxmlformats.org/officeDocument/2006/relationships/hyperlink" Target="https://journals.rcsi.science/2782-1676/article/view/252790/231031" TargetMode="External"/><Relationship Id="rId32" Type="http://schemas.openxmlformats.org/officeDocument/2006/relationships/hyperlink" Target="https://ecsoc.hse.ru/data/2024/01/31/2092774504/ecsoc_t25_n1.pdf" TargetMode="External"/><Relationship Id="rId37" Type="http://schemas.openxmlformats.org/officeDocument/2006/relationships/chart" Target="charts/chart1.xml"/><Relationship Id="rId40" Type="http://schemas.openxmlformats.org/officeDocument/2006/relationships/chart" Target="charts/chart4.xml"/><Relationship Id="rId45" Type="http://schemas.openxmlformats.org/officeDocument/2006/relationships/chart" Target="charts/chart9.xml"/><Relationship Id="rId5" Type="http://schemas.openxmlformats.org/officeDocument/2006/relationships/webSettings" Target="webSettings.xml"/><Relationship Id="rId15" Type="http://schemas.openxmlformats.org/officeDocument/2006/relationships/hyperlink" Target="https://media.mvd.ru/files/application/10536433" TargetMode="External"/><Relationship Id="rId23" Type="http://schemas.openxmlformats.org/officeDocument/2006/relationships/hyperlink" Target="https://rosstat.gov.ru/free_doc/new_site/GKS_KOUZH_2024/files/39.1.xlsx" TargetMode="External"/><Relationship Id="rId28" Type="http://schemas.openxmlformats.org/officeDocument/2006/relationships/hyperlink" Target="https://tochno.st/problems/crime/regions/kareliya" TargetMode="External"/><Relationship Id="rId36" Type="http://schemas.openxmlformats.org/officeDocument/2006/relationships/hyperlink" Target="https://www.fedstat.ru/indicator/41704" TargetMode="External"/><Relationship Id="rId49" Type="http://schemas.openxmlformats.org/officeDocument/2006/relationships/chart" Target="charts/chart13.xml"/><Relationship Id="rId10" Type="http://schemas.openxmlformats.org/officeDocument/2006/relationships/hyperlink" Target="https://www.rjhas.ru/jour/article/view/2509/1539" TargetMode="External"/><Relationship Id="rId19" Type="http://schemas.openxmlformats.org/officeDocument/2006/relationships/hyperlink" Target="https://media.mvd.ru/files/application/5093408" TargetMode="External"/><Relationship Id="rId31" Type="http://schemas.openxmlformats.org/officeDocument/2006/relationships/hyperlink" Target="https://www.fedstat.ru/indicator/59721" TargetMode="External"/><Relationship Id="rId44" Type="http://schemas.openxmlformats.org/officeDocument/2006/relationships/chart" Target="charts/chart8.xml"/><Relationship Id="rId4" Type="http://schemas.openxmlformats.org/officeDocument/2006/relationships/settings" Target="settings.xml"/><Relationship Id="rId9" Type="http://schemas.openxmlformats.org/officeDocument/2006/relationships/hyperlink" Target="https://www.socis.isras.ru/files/File/2023/1/Belova.pdf" TargetMode="External"/><Relationship Id="rId14" Type="http://schemas.openxmlformats.org/officeDocument/2006/relationships/hyperlink" Target="https://media.mvd.ru/files/application/11378440" TargetMode="External"/><Relationship Id="rId22" Type="http://schemas.openxmlformats.org/officeDocument/2006/relationships/hyperlink" Target="https://publications.hse.ru/pubs/share/direct/899281713.pdf" TargetMode="External"/><Relationship Id="rId27" Type="http://schemas.openxmlformats.org/officeDocument/2006/relationships/hyperlink" Target="https://www.fedstat.ru/indicator/63005" TargetMode="External"/><Relationship Id="rId30" Type="http://schemas.openxmlformats.org/officeDocument/2006/relationships/hyperlink" Target="https://10.rosstat.gov.ru/storage/mediabank/02011_2024(1).pdf" TargetMode="External"/><Relationship Id="rId35" Type="http://schemas.openxmlformats.org/officeDocument/2006/relationships/hyperlink" Target="https://www.rosstat.gov.ru/storage/mediabank/s_prs_2024.xlsx" TargetMode="External"/><Relationship Id="rId43" Type="http://schemas.openxmlformats.org/officeDocument/2006/relationships/chart" Target="charts/chart7.xml"/><Relationship Id="rId48" Type="http://schemas.openxmlformats.org/officeDocument/2006/relationships/chart" Target="charts/chart12.xml"/><Relationship Id="rId8" Type="http://schemas.openxmlformats.org/officeDocument/2006/relationships/hyperlink" Target="https://journal.asu.ru/ssi/article/view/14552/12328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tochno.st/problems/childhood" TargetMode="External"/><Relationship Id="rId17" Type="http://schemas.openxmlformats.org/officeDocument/2006/relationships/hyperlink" Target="https://media.mvd.ru/files/application/4716817" TargetMode="External"/><Relationship Id="rId25" Type="http://schemas.openxmlformats.org/officeDocument/2006/relationships/hyperlink" Target="https://stolicaonego.ru/medicine/interview/karelskie-mediki-v-den-trezvosti-razvejali-mif-o-vysokofunktsionalnom-alkogolizme/" TargetMode="External"/><Relationship Id="rId33" Type="http://schemas.openxmlformats.org/officeDocument/2006/relationships/hyperlink" Target="https://tochno.st/problems/orphanhood/regions/kareliya" TargetMode="External"/><Relationship Id="rId38" Type="http://schemas.openxmlformats.org/officeDocument/2006/relationships/chart" Target="charts/chart2.xml"/><Relationship Id="rId46" Type="http://schemas.openxmlformats.org/officeDocument/2006/relationships/chart" Target="charts/chart10.xml"/><Relationship Id="rId20" Type="http://schemas.openxmlformats.org/officeDocument/2006/relationships/hyperlink" Target="https://media.mvd.ru/files/application/4713528" TargetMode="External"/><Relationship Id="rId41" Type="http://schemas.openxmlformats.org/officeDocument/2006/relationships/chart" Target="charts/chart5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40;&#1085;&#1085;&#1072;.GK417-1106\Desktop\&#1053;&#1072;&#1090;&#1072;&#1083;&#1100;&#1103;_2025\&#1056;&#1086;&#1076;&#1080;&#1090;&#1077;&#1083;&#1080;_&#1055;&#1091;&#1076;&#1086;&#1078;\&#1041;&#1072;&#1079;&#1072;_&#1072;&#1085;&#1082;&#1077;&#1090;&#1072;%20&#1101;&#1082;&#1089;&#1087;&#1077;&#1088;&#1090;&#1086;&#1074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40;&#1085;&#1085;&#1072;.GK417-1106\Desktop\&#1053;&#1072;&#1090;&#1072;&#1083;&#1100;&#1103;_2025\&#1056;&#1086;&#1076;&#1080;&#1090;&#1077;&#1083;&#1080;_&#1055;&#1091;&#1076;&#1086;&#1078;\&#1041;&#1072;&#1079;&#1072;_&#1072;&#1085;&#1082;&#1077;&#1090;&#1072;%20&#1101;&#1082;&#1089;&#1087;&#1077;&#1088;&#1090;&#1086;&#1074;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40;&#1085;&#1085;&#1072;.GK417-1106\Desktop\&#1053;&#1072;&#1090;&#1072;&#1083;&#1100;&#1103;_2025\&#1056;&#1086;&#1076;&#1080;&#1090;&#1077;&#1083;&#1080;_&#1055;&#1091;&#1076;&#1086;&#1078;\&#1041;&#1072;&#1079;&#1072;_&#1072;&#1085;&#1082;&#1077;&#1090;&#1072;%20&#1101;&#1082;&#1089;&#1087;&#1077;&#1088;&#1090;&#1086;&#1074;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40;&#1085;&#1085;&#1072;.GK417-1106\Desktop\&#1053;&#1072;&#1090;&#1072;&#1083;&#1100;&#1103;_2025\&#1056;&#1086;&#1076;&#1080;&#1090;&#1077;&#1083;&#1080;_&#1055;&#1091;&#1076;&#1086;&#1078;\&#1041;&#1072;&#1079;&#1072;_&#1072;&#1085;&#1082;&#1077;&#1090;&#1072;%20&#1101;&#1082;&#1089;&#1087;&#1077;&#1088;&#1090;&#1086;&#1074;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40;&#1085;&#1085;&#1072;.GK417-1106\Desktop\&#1053;&#1072;&#1090;&#1072;&#1083;&#1100;&#1103;_2025\&#1056;&#1086;&#1076;&#1080;&#1090;&#1077;&#1083;&#1080;_&#1055;&#1091;&#1076;&#1086;&#1078;\&#1041;&#1072;&#1079;&#1072;_&#1072;&#1085;&#1082;&#1077;&#1090;&#1072;%20&#1101;&#1082;&#1089;&#1087;&#1077;&#1088;&#1090;&#1086;&#1074;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40;&#1085;&#1085;&#1072;.GK417-1106\Desktop\&#1053;&#1072;&#1090;&#1072;&#1083;&#1100;&#1103;_2025\&#1056;&#1086;&#1076;&#1080;&#1090;&#1077;&#1083;&#1080;_&#1055;&#1091;&#1076;&#1086;&#1078;\&#1041;&#1072;&#1079;&#1072;_&#1072;&#1085;&#1082;&#1077;&#1090;&#1072;%20&#1101;&#1082;&#1089;&#1087;&#1077;&#1088;&#1090;&#1086;&#1074;.xlsx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40;&#1085;&#1085;&#1072;.GK417-1106\Desktop\&#1053;&#1072;&#1090;&#1072;&#1083;&#1100;&#1103;_2025\&#1056;&#1086;&#1076;&#1080;&#1090;&#1077;&#1083;&#1080;_&#1055;&#1091;&#1076;&#1086;&#1078;\&#1041;&#1072;&#1079;&#1072;_&#1072;&#1085;&#1082;&#1077;&#1090;&#1072;%20&#1101;&#1082;&#1089;&#1087;&#1077;&#1088;&#1090;&#1086;&#1074;.xlsx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40;&#1085;&#1085;&#1072;.GK417-1106\Desktop\&#1053;&#1072;&#1090;&#1072;&#1083;&#1100;&#1103;_2025\&#1056;&#1086;&#1076;&#1080;&#1090;&#1077;&#1083;&#1080;_&#1055;&#1091;&#1076;&#1086;&#1078;\&#1041;&#1072;&#1079;&#1072;_&#1072;&#1085;&#1082;&#1077;&#1090;&#1072;%20&#1101;&#1082;&#1089;&#1087;&#1077;&#1088;&#1090;&#1086;&#1074;.xlsx" TargetMode="External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40;&#1085;&#1085;&#1072;.GK417-1106\Desktop\&#1053;&#1072;&#1090;&#1072;&#1083;&#1100;&#1103;_2025\&#1056;&#1086;&#1076;&#1080;&#1090;&#1077;&#1083;&#1080;_&#1055;&#1091;&#1076;&#1086;&#1078;\&#1041;&#1072;&#1079;&#1072;_&#1072;&#1085;&#1082;&#1077;&#1090;&#1072;%20&#1101;&#1082;&#1089;&#1087;&#1077;&#1088;&#1090;&#1086;&#1074;.xlsx" TargetMode="External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40;&#1085;&#1085;&#1072;.GK417-1106\Desktop\&#1053;&#1072;&#1090;&#1072;&#1083;&#1100;&#1103;_2025\&#1056;&#1086;&#1076;&#1080;&#1090;&#1077;&#1083;&#1080;_&#1055;&#1091;&#1076;&#1086;&#1078;\&#1041;&#1072;&#1079;&#1072;_&#1072;&#1085;&#1082;&#1077;&#1090;&#1072;%20&#1101;&#1082;&#1089;&#1087;&#1077;&#1088;&#1090;&#1086;&#1074;.xlsx" TargetMode="External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40;&#1085;&#1085;&#1072;.GK417-1106\Desktop\&#1053;&#1072;&#1090;&#1072;&#1083;&#1100;&#1103;_2025\&#1056;&#1086;&#1076;&#1080;&#1090;&#1077;&#1083;&#1080;_&#1055;&#1091;&#1076;&#1086;&#1078;\&#1041;&#1072;&#1079;&#1072;_&#1072;&#1085;&#1082;&#1077;&#1090;&#1072;%20&#1101;&#1082;&#1089;&#1087;&#1077;&#1088;&#1090;&#1086;&#1074;.xlsx" TargetMode="External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40;&#1085;&#1085;&#1072;.GK417-1106\Desktop\&#1053;&#1072;&#1090;&#1072;&#1083;&#1100;&#1103;_2025\&#1056;&#1086;&#1076;&#1080;&#1090;&#1077;&#1083;&#1080;_&#1055;&#1091;&#1076;&#1086;&#1078;\&#1041;&#1072;&#1079;&#1072;_&#1072;&#1085;&#1082;&#1077;&#1090;&#1072;%20&#1101;&#1082;&#1089;&#1087;&#1077;&#1088;&#1090;&#1086;&#1074;.xlsx" TargetMode="External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&#1040;&#1085;&#1085;&#1072;.GK417-1106\Desktop\&#1053;&#1072;&#1090;&#1072;&#1083;&#1100;&#1103;_2025\&#1056;&#1086;&#1076;&#1080;&#1090;&#1077;&#1083;&#1080;_&#1055;&#1091;&#1076;&#1086;&#1078;\&#1041;&#1072;&#1079;&#1072;_&#1072;&#1085;&#1082;&#1077;&#1090;&#1072;%20&#1101;&#1082;&#1089;&#1087;&#1077;&#1088;&#1090;&#1086;&#1074;.xlsx" TargetMode="External"/><Relationship Id="rId1" Type="http://schemas.openxmlformats.org/officeDocument/2006/relationships/themeOverride" Target="../theme/themeOverride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ru-RU" sz="1400"/>
              <a:t>Распределение числа экспертов по месту работы</a:t>
            </a:r>
            <a:endParaRPr lang="en-US" sz="1400"/>
          </a:p>
          <a:p>
            <a:pPr>
              <a:defRPr sz="1400"/>
            </a:pPr>
            <a:r>
              <a:rPr lang="en-US" sz="1400" b="0" i="1"/>
              <a:t>(N=38)</a:t>
            </a:r>
            <a:endParaRPr lang="ru-RU" sz="1400" b="0" i="1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6.6740872050679509E-2"/>
          <c:y val="0.26960865846825327"/>
          <c:w val="0.43933230016228142"/>
          <c:h val="0.66162939055099113"/>
        </c:manualLayout>
      </c:layout>
      <c:doughnutChart>
        <c:varyColors val="1"/>
        <c:ser>
          <c:idx val="0"/>
          <c:order val="0"/>
          <c:tx>
            <c:strRef>
              <c:f>'Одномерные распределения'!$C$30</c:f>
              <c:strCache>
                <c:ptCount val="1"/>
                <c:pt idx="0">
                  <c:v>%</c:v>
                </c:pt>
              </c:strCache>
            </c:strRef>
          </c:tx>
          <c:spPr>
            <a:ln w="6350" cap="rnd">
              <a:solidFill>
                <a:schemeClr val="tx1"/>
              </a:solidFill>
              <a:prstDash val="solid"/>
            </a:ln>
            <a:effectLst/>
            <a:scene3d>
              <a:camera prst="orthographicFront"/>
              <a:lightRig rig="threePt" dir="t"/>
            </a:scene3d>
            <a:sp3d/>
          </c:spPr>
          <c:dPt>
            <c:idx val="0"/>
            <c:bubble3D val="0"/>
            <c:spPr>
              <a:solidFill>
                <a:srgbClr val="A6CEE3"/>
              </a:solidFill>
              <a:ln w="6350" cap="rnd">
                <a:solidFill>
                  <a:schemeClr val="tx1"/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6005-4B4D-802B-7596589926A3}"/>
              </c:ext>
            </c:extLst>
          </c:dPt>
          <c:dPt>
            <c:idx val="1"/>
            <c:bubble3D val="0"/>
            <c:spPr>
              <a:solidFill>
                <a:srgbClr val="B2DF8A"/>
              </a:solidFill>
              <a:ln w="6350" cap="rnd">
                <a:solidFill>
                  <a:schemeClr val="tx1"/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3-6005-4B4D-802B-7596589926A3}"/>
              </c:ext>
            </c:extLst>
          </c:dPt>
          <c:dPt>
            <c:idx val="2"/>
            <c:bubble3D val="0"/>
            <c:spPr>
              <a:solidFill>
                <a:srgbClr val="FDBF6F"/>
              </a:solidFill>
              <a:ln w="6350" cap="rnd">
                <a:solidFill>
                  <a:schemeClr val="tx1"/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5-6005-4B4D-802B-7596589926A3}"/>
              </c:ext>
            </c:extLst>
          </c:dPt>
          <c:dPt>
            <c:idx val="3"/>
            <c:bubble3D val="0"/>
            <c:spPr>
              <a:solidFill>
                <a:srgbClr val="CAB2D6"/>
              </a:solidFill>
              <a:ln w="6350" cap="rnd">
                <a:solidFill>
                  <a:schemeClr val="tx1"/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7-6005-4B4D-802B-7596589926A3}"/>
              </c:ext>
            </c:extLst>
          </c:dPt>
          <c:dPt>
            <c:idx val="4"/>
            <c:bubble3D val="0"/>
            <c:spPr>
              <a:solidFill>
                <a:srgbClr val="FB9A99"/>
              </a:solidFill>
              <a:ln w="6350" cap="rnd">
                <a:solidFill>
                  <a:schemeClr val="tx1"/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9-6005-4B4D-802B-7596589926A3}"/>
              </c:ext>
            </c:extLst>
          </c:dPt>
          <c:dLbls>
            <c:dLbl>
              <c:idx val="4"/>
              <c:layout>
                <c:manualLayout>
                  <c:x val="-1.5053763440860219E-2"/>
                  <c:y val="-0.14981273408239706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005-4B4D-802B-7596589926A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'Одномерные распределения'!$A$31:$A$35</c:f>
              <c:strCache>
                <c:ptCount val="5"/>
                <c:pt idx="0">
                  <c:v>Районная школа</c:v>
                </c:pt>
                <c:pt idx="1">
                  <c:v>Пудожская школа</c:v>
                </c:pt>
                <c:pt idx="2">
                  <c:v>КРОО "Гармония"</c:v>
                </c:pt>
                <c:pt idx="3">
                  <c:v>Центр помощи детям №6</c:v>
                </c:pt>
                <c:pt idx="4">
                  <c:v>Администрация района </c:v>
                </c:pt>
              </c:strCache>
            </c:strRef>
          </c:cat>
          <c:val>
            <c:numRef>
              <c:f>'Одномерные распределения'!$C$31:$C$35</c:f>
              <c:numCache>
                <c:formatCode>0</c:formatCode>
                <c:ptCount val="5"/>
                <c:pt idx="0">
                  <c:v>34.210526315789473</c:v>
                </c:pt>
                <c:pt idx="1">
                  <c:v>31.578947368421041</c:v>
                </c:pt>
                <c:pt idx="2">
                  <c:v>18.421052631578924</c:v>
                </c:pt>
                <c:pt idx="3">
                  <c:v>10.526315789473678</c:v>
                </c:pt>
                <c:pt idx="4">
                  <c:v>5.2631578947368416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005-4B4D-802B-7596589926A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ln>
          <a:noFill/>
        </a:ln>
      </c:spPr>
    </c:plotArea>
    <c:legend>
      <c:legendPos val="r"/>
      <c:layout>
        <c:manualLayout>
          <c:xMode val="edge"/>
          <c:yMode val="edge"/>
          <c:x val="0.43343804537521824"/>
          <c:y val="0.23733718678423626"/>
          <c:w val="0.50976716915621123"/>
          <c:h val="0.70119499621072734"/>
        </c:manualLayout>
      </c:layout>
      <c:overlay val="0"/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>
          <a:latin typeface="Cambria" pitchFamily="18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300"/>
            </a:pPr>
            <a:r>
              <a:rPr lang="ru-RU" sz="1300"/>
              <a:t>Распределение числа экспертов по</a:t>
            </a:r>
            <a:r>
              <a:rPr lang="ru-RU" sz="1300" baseline="0"/>
              <a:t> стажу работы</a:t>
            </a:r>
            <a:r>
              <a:rPr lang="ru-RU" sz="1300"/>
              <a:t> </a:t>
            </a:r>
            <a:r>
              <a:rPr lang="ru-RU" sz="1300" b="0" i="1"/>
              <a:t>(</a:t>
            </a:r>
            <a:r>
              <a:rPr lang="en-US" sz="1300" b="0" i="1"/>
              <a:t>N=38)</a:t>
            </a:r>
            <a:endParaRPr lang="ru-RU" sz="1300" b="0" i="1"/>
          </a:p>
        </c:rich>
      </c:tx>
      <c:overlay val="1"/>
    </c:title>
    <c:autoTitleDeleted val="0"/>
    <c:plotArea>
      <c:layout>
        <c:manualLayout>
          <c:layoutTarget val="inner"/>
          <c:xMode val="edge"/>
          <c:yMode val="edge"/>
          <c:x val="0.28535412198723714"/>
          <c:y val="0.18288749091402282"/>
          <c:w val="0.48174449366791411"/>
          <c:h val="0.68645198975470467"/>
        </c:manualLayout>
      </c:layout>
      <c:doughnutChart>
        <c:varyColors val="1"/>
        <c:ser>
          <c:idx val="0"/>
          <c:order val="0"/>
          <c:tx>
            <c:strRef>
              <c:f>'Одномерные распределения'!$C$103</c:f>
              <c:strCache>
                <c:ptCount val="1"/>
                <c:pt idx="0">
                  <c:v>%</c:v>
                </c:pt>
              </c:strCache>
            </c:strRef>
          </c:tx>
          <c:spPr>
            <a:ln w="6350" cap="rnd">
              <a:solidFill>
                <a:schemeClr val="tx1"/>
              </a:solidFill>
              <a:prstDash val="solid"/>
            </a:ln>
            <a:effectLst/>
            <a:scene3d>
              <a:camera prst="orthographicFront"/>
              <a:lightRig rig="threePt" dir="t"/>
            </a:scene3d>
            <a:sp3d/>
          </c:spPr>
          <c:dPt>
            <c:idx val="0"/>
            <c:bubble3D val="0"/>
            <c:spPr>
              <a:solidFill>
                <a:srgbClr val="A6CEE3"/>
              </a:solidFill>
              <a:ln w="6350" cap="rnd">
                <a:solidFill>
                  <a:schemeClr val="tx1"/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3584-49E4-8B35-F2CA9BE38086}"/>
              </c:ext>
            </c:extLst>
          </c:dPt>
          <c:dPt>
            <c:idx val="1"/>
            <c:bubble3D val="0"/>
            <c:spPr>
              <a:solidFill>
                <a:srgbClr val="B2DF8A"/>
              </a:solidFill>
              <a:ln w="6350" cap="rnd">
                <a:solidFill>
                  <a:schemeClr val="tx1"/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3-3584-49E4-8B35-F2CA9BE38086}"/>
              </c:ext>
            </c:extLst>
          </c:dPt>
          <c:dPt>
            <c:idx val="2"/>
            <c:bubble3D val="0"/>
            <c:spPr>
              <a:solidFill>
                <a:srgbClr val="FDBF6F"/>
              </a:solidFill>
              <a:ln w="6350" cap="rnd">
                <a:solidFill>
                  <a:schemeClr val="tx1"/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5-3584-49E4-8B35-F2CA9BE38086}"/>
              </c:ext>
            </c:extLst>
          </c:dPt>
          <c:dPt>
            <c:idx val="3"/>
            <c:bubble3D val="0"/>
            <c:spPr>
              <a:solidFill>
                <a:srgbClr val="CAB2D6"/>
              </a:solidFill>
              <a:ln w="6350" cap="rnd">
                <a:solidFill>
                  <a:schemeClr val="tx1"/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7-3584-49E4-8B35-F2CA9BE38086}"/>
              </c:ext>
            </c:extLst>
          </c:dPt>
          <c:dPt>
            <c:idx val="4"/>
            <c:bubble3D val="0"/>
            <c:spPr>
              <a:solidFill>
                <a:srgbClr val="FB9A99"/>
              </a:solidFill>
              <a:ln w="6350" cap="rnd">
                <a:solidFill>
                  <a:schemeClr val="tx1"/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9-3584-49E4-8B35-F2CA9BE3808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'Одномерные распределения'!$A$104:$A$108</c:f>
              <c:strCache>
                <c:ptCount val="5"/>
                <c:pt idx="0">
                  <c:v>6-10 лет</c:v>
                </c:pt>
                <c:pt idx="1">
                  <c:v>11-20 лет</c:v>
                </c:pt>
                <c:pt idx="2">
                  <c:v>21-30 лет</c:v>
                </c:pt>
                <c:pt idx="3">
                  <c:v>1-5 лет</c:v>
                </c:pt>
                <c:pt idx="4">
                  <c:v>Более 30 лет</c:v>
                </c:pt>
              </c:strCache>
            </c:strRef>
          </c:cat>
          <c:val>
            <c:numRef>
              <c:f>'Одномерные распределения'!$C$104:$C$108</c:f>
              <c:numCache>
                <c:formatCode>0</c:formatCode>
                <c:ptCount val="5"/>
                <c:pt idx="0">
                  <c:v>31.578947368421041</c:v>
                </c:pt>
                <c:pt idx="1">
                  <c:v>23.684210526315788</c:v>
                </c:pt>
                <c:pt idx="2">
                  <c:v>18.421052631578924</c:v>
                </c:pt>
                <c:pt idx="3">
                  <c:v>13.157894736842104</c:v>
                </c:pt>
                <c:pt idx="4">
                  <c:v>13.157894736842104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3584-49E4-8B35-F2CA9BE3808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ln>
          <a:noFill/>
        </a:ln>
      </c:spPr>
    </c:plotArea>
    <c:legend>
      <c:legendPos val="b"/>
      <c:overlay val="0"/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>
          <a:latin typeface="Cambria" pitchFamily="18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300"/>
            </a:pPr>
            <a:r>
              <a:rPr lang="ru-RU" sz="1300"/>
              <a:t>Распределение числа экспертов по территории работы </a:t>
            </a:r>
            <a:r>
              <a:rPr lang="ru-RU" sz="1300" b="0" i="1"/>
              <a:t>(</a:t>
            </a:r>
            <a:r>
              <a:rPr lang="en-US" sz="1300" b="0" i="1"/>
              <a:t>N=38)</a:t>
            </a:r>
            <a:endParaRPr lang="ru-RU" sz="1300" b="0" i="1"/>
          </a:p>
        </c:rich>
      </c:tx>
      <c:layout>
        <c:manualLayout>
          <c:xMode val="edge"/>
          <c:yMode val="edge"/>
          <c:x val="0.12872393426281989"/>
          <c:y val="2.5396825396825397E-2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6.7765388512087632E-2"/>
          <c:y val="0.25346131733533306"/>
          <c:w val="0.46031167979002663"/>
          <c:h val="0.67106941928386643"/>
        </c:manualLayout>
      </c:layout>
      <c:doughnutChart>
        <c:varyColors val="1"/>
        <c:ser>
          <c:idx val="0"/>
          <c:order val="0"/>
          <c:tx>
            <c:strRef>
              <c:f>'Одномерные распределения'!$C$103</c:f>
              <c:strCache>
                <c:ptCount val="1"/>
                <c:pt idx="0">
                  <c:v>%</c:v>
                </c:pt>
              </c:strCache>
            </c:strRef>
          </c:tx>
          <c:spPr>
            <a:ln w="6350" cap="rnd">
              <a:solidFill>
                <a:schemeClr val="tx1"/>
              </a:solidFill>
              <a:prstDash val="solid"/>
            </a:ln>
            <a:effectLst/>
            <a:scene3d>
              <a:camera prst="orthographicFront"/>
              <a:lightRig rig="threePt" dir="t"/>
            </a:scene3d>
            <a:sp3d/>
          </c:spPr>
          <c:dPt>
            <c:idx val="0"/>
            <c:bubble3D val="0"/>
            <c:spPr>
              <a:solidFill>
                <a:srgbClr val="A6CEE3"/>
              </a:solidFill>
              <a:ln w="6350" cap="rnd">
                <a:solidFill>
                  <a:schemeClr val="tx1"/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D734-4389-A437-626496ABED0F}"/>
              </c:ext>
            </c:extLst>
          </c:dPt>
          <c:dPt>
            <c:idx val="1"/>
            <c:bubble3D val="0"/>
            <c:spPr>
              <a:solidFill>
                <a:srgbClr val="B2DF8A"/>
              </a:solidFill>
              <a:ln w="6350" cap="rnd">
                <a:solidFill>
                  <a:schemeClr val="tx1"/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3-D734-4389-A437-626496ABED0F}"/>
              </c:ext>
            </c:extLst>
          </c:dPt>
          <c:dPt>
            <c:idx val="2"/>
            <c:bubble3D val="0"/>
            <c:spPr>
              <a:solidFill>
                <a:srgbClr val="FDBF6F"/>
              </a:solidFill>
              <a:ln w="6350" cap="rnd">
                <a:solidFill>
                  <a:schemeClr val="tx1"/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5-D734-4389-A437-626496ABED0F}"/>
              </c:ext>
            </c:extLst>
          </c:dPt>
          <c:dPt>
            <c:idx val="3"/>
            <c:bubble3D val="0"/>
            <c:spPr>
              <a:solidFill>
                <a:srgbClr val="CAB2D6"/>
              </a:solidFill>
              <a:ln w="6350" cap="rnd">
                <a:solidFill>
                  <a:schemeClr val="tx1"/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7-D734-4389-A437-626496ABED0F}"/>
              </c:ext>
            </c:extLst>
          </c:dPt>
          <c:dPt>
            <c:idx val="4"/>
            <c:bubble3D val="0"/>
            <c:spPr>
              <a:solidFill>
                <a:srgbClr val="FB9A99"/>
              </a:solidFill>
              <a:ln w="6350" cap="rnd">
                <a:solidFill>
                  <a:schemeClr val="tx1"/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9-D734-4389-A437-626496ABED0F}"/>
              </c:ext>
            </c:extLst>
          </c:dPt>
          <c:dLbls>
            <c:dLbl>
              <c:idx val="4"/>
              <c:layout>
                <c:manualLayout>
                  <c:x val="-1.2500000000000001E-2"/>
                  <c:y val="-0.14578587699316631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734-4389-A437-626496ABED0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'Одномерные распределения'!$A$146:$A$150</c:f>
              <c:strCache>
                <c:ptCount val="5"/>
                <c:pt idx="0">
                  <c:v>Город</c:v>
                </c:pt>
                <c:pt idx="1">
                  <c:v>Посёлок</c:v>
                </c:pt>
                <c:pt idx="2">
                  <c:v>Районный уровень</c:v>
                </c:pt>
                <c:pt idx="3">
                  <c:v>Деревня</c:v>
                </c:pt>
                <c:pt idx="4">
                  <c:v>Региональный уровень</c:v>
                </c:pt>
              </c:strCache>
            </c:strRef>
          </c:cat>
          <c:val>
            <c:numRef>
              <c:f>'Одномерные распределения'!$C$146:$C$150</c:f>
              <c:numCache>
                <c:formatCode>0</c:formatCode>
                <c:ptCount val="5"/>
                <c:pt idx="0">
                  <c:v>45</c:v>
                </c:pt>
                <c:pt idx="1">
                  <c:v>24</c:v>
                </c:pt>
                <c:pt idx="2">
                  <c:v>18</c:v>
                </c:pt>
                <c:pt idx="3">
                  <c:v>11</c:v>
                </c:pt>
                <c:pt idx="4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D734-4389-A437-626496ABED0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ln>
          <a:noFill/>
        </a:ln>
      </c:spPr>
    </c:plotArea>
    <c:legend>
      <c:legendPos val="l"/>
      <c:layout>
        <c:manualLayout>
          <c:xMode val="edge"/>
          <c:yMode val="edge"/>
          <c:x val="0.52384115905534101"/>
          <c:y val="0.30204457776111332"/>
          <c:w val="0.42661829321686651"/>
          <c:h val="0.57220392799742059"/>
        </c:manualLayout>
      </c:layout>
      <c:overlay val="1"/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>
          <a:latin typeface="Cambria" pitchFamily="18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300"/>
            </a:pPr>
            <a:r>
              <a:rPr lang="ru-RU" sz="1300" b="1" i="0" u="none" strike="noStrike" baseline="0"/>
              <a:t>Частота проблем алкоголизации родителей в практике работы экспертов </a:t>
            </a:r>
            <a:r>
              <a:rPr lang="ru-RU" sz="1300" b="0" i="1"/>
              <a:t>(</a:t>
            </a:r>
            <a:r>
              <a:rPr lang="en-US" sz="1300" b="0" i="1"/>
              <a:t>N=38)</a:t>
            </a:r>
            <a:endParaRPr lang="ru-RU" sz="1300" b="0" i="1"/>
          </a:p>
        </c:rich>
      </c:tx>
      <c:layout>
        <c:manualLayout>
          <c:xMode val="edge"/>
          <c:yMode val="edge"/>
          <c:x val="0.12872389123206041"/>
          <c:y val="2.5396915505028105E-2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4197457858901093"/>
          <c:y val="0.19590865659841047"/>
          <c:w val="0.49337728579174417"/>
          <c:h val="0.7651678730472263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'Одномерные распределения'!$C$103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4">
                <a:lumMod val="40000"/>
                <a:lumOff val="60000"/>
              </a:schemeClr>
            </a:solidFill>
            <a:ln w="6350" cap="rnd">
              <a:noFill/>
              <a:prstDash val="solid"/>
            </a:ln>
            <a:effectLst/>
            <a:scene3d>
              <a:camera prst="orthographicFront"/>
              <a:lightRig rig="threePt" dir="t"/>
            </a:scene3d>
            <a:sp3d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4D94-474D-ADC7-E55BFE925E6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4D94-474D-ADC7-E55BFE925E6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4D94-474D-ADC7-E55BFE925E6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4D94-474D-ADC7-E55BFE925E67}"/>
                </c:ext>
              </c:extLst>
            </c:dLbl>
            <c:dLbl>
              <c:idx val="4"/>
              <c:layout>
                <c:manualLayout>
                  <c:x val="-1.2500000000000001E-2"/>
                  <c:y val="-0.1457858769931663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D94-474D-ADC7-E55BFE925E6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'Одномерные распределения'!$A$193:$A$196</c:f>
              <c:strCache>
                <c:ptCount val="4"/>
                <c:pt idx="0">
                  <c:v>От 6 до 10 случаев на 50 детей</c:v>
                </c:pt>
                <c:pt idx="1">
                  <c:v>Больше 10 случаев на 50 детей</c:v>
                </c:pt>
                <c:pt idx="2">
                  <c:v>1-2 случая на 50 детей</c:v>
                </c:pt>
                <c:pt idx="3">
                  <c:v>От 3 до 5 случаев на 50 детей</c:v>
                </c:pt>
              </c:strCache>
            </c:strRef>
          </c:cat>
          <c:val>
            <c:numRef>
              <c:f>'Одномерные распределения'!$C$193:$C$196</c:f>
              <c:numCache>
                <c:formatCode>0</c:formatCode>
                <c:ptCount val="4"/>
                <c:pt idx="0">
                  <c:v>10.526315789473681</c:v>
                </c:pt>
                <c:pt idx="1">
                  <c:v>18.421052631578938</c:v>
                </c:pt>
                <c:pt idx="2">
                  <c:v>31.578947368421048</c:v>
                </c:pt>
                <c:pt idx="3">
                  <c:v>39.473684210526308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D94-474D-ADC7-E55BFE925E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8"/>
        <c:axId val="51769728"/>
        <c:axId val="107361408"/>
      </c:barChart>
      <c:valAx>
        <c:axId val="107361408"/>
        <c:scaling>
          <c:orientation val="minMax"/>
          <c:max val="40"/>
          <c:min val="0"/>
        </c:scaling>
        <c:delete val="1"/>
        <c:axPos val="b"/>
        <c:numFmt formatCode="0" sourceLinked="1"/>
        <c:majorTickMark val="out"/>
        <c:minorTickMark val="none"/>
        <c:tickLblPos val="none"/>
        <c:crossAx val="51769728"/>
        <c:crosses val="autoZero"/>
        <c:crossBetween val="between"/>
      </c:valAx>
      <c:catAx>
        <c:axId val="5176972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100"/>
            </a:pPr>
            <a:endParaRPr lang="ru-RU"/>
          </a:p>
        </c:txPr>
        <c:crossAx val="107361408"/>
        <c:crosses val="autoZero"/>
        <c:auto val="1"/>
        <c:lblAlgn val="ctr"/>
        <c:lblOffset val="100"/>
        <c:noMultiLvlLbl val="0"/>
      </c:catAx>
      <c:spPr>
        <a:ln>
          <a:noFill/>
        </a:ln>
      </c:spPr>
    </c:plotArea>
    <c:plotVisOnly val="1"/>
    <c:dispBlanksAs val="gap"/>
    <c:showDLblsOverMax val="0"/>
  </c:chart>
  <c:txPr>
    <a:bodyPr/>
    <a:lstStyle/>
    <a:p>
      <a:pPr>
        <a:defRPr>
          <a:latin typeface="Cambria" pitchFamily="18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300"/>
            </a:pPr>
            <a:r>
              <a:rPr lang="ru-RU" sz="1300" b="1" i="0" u="none" strike="noStrike" baseline="0"/>
              <a:t>Распределение числа экспертов по формату работы </a:t>
            </a:r>
            <a:r>
              <a:rPr lang="ru-RU" sz="1300" b="0" i="1"/>
              <a:t>(</a:t>
            </a:r>
            <a:r>
              <a:rPr lang="en-US" sz="1300" b="0" i="1"/>
              <a:t>N=38)</a:t>
            </a:r>
            <a:endParaRPr lang="ru-RU" sz="1300" b="0" i="1"/>
          </a:p>
        </c:rich>
      </c:tx>
      <c:layout>
        <c:manualLayout>
          <c:xMode val="edge"/>
          <c:yMode val="edge"/>
          <c:x val="0.15066173401085375"/>
          <c:y val="2.5396991539199599E-2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50875897747508303"/>
          <c:y val="0.19993688100165738"/>
          <c:w val="0.44962300934248201"/>
          <c:h val="0.7651678730472263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'Одномерные распределения'!$C$103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 w="6350" cap="rnd">
              <a:noFill/>
              <a:prstDash val="solid"/>
            </a:ln>
            <a:effectLst/>
            <a:scene3d>
              <a:camera prst="orthographicFront"/>
              <a:lightRig rig="threePt" dir="t"/>
            </a:scene3d>
            <a:sp3d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71%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E5E8-407B-A676-4799379B60C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66%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E5E8-407B-A676-4799379B60C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47%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E5E8-407B-A676-4799379B60C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47%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E5E8-407B-A676-4799379B60C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E5E8-407B-A676-4799379B60C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'Одномерные распределения'!$A$199:$A$203</c:f>
              <c:strCache>
                <c:ptCount val="5"/>
                <c:pt idx="0">
                  <c:v>Работа в образовательных учреждениях</c:v>
                </c:pt>
                <c:pt idx="1">
                  <c:v>Выездная работа с семьями</c:v>
                </c:pt>
                <c:pt idx="2">
                  <c:v>Приём граждан в организации</c:v>
                </c:pt>
                <c:pt idx="3">
                  <c:v>Дистанционное консультирование</c:v>
                </c:pt>
                <c:pt idx="4">
                  <c:v>Другое</c:v>
                </c:pt>
              </c:strCache>
            </c:strRef>
          </c:cat>
          <c:val>
            <c:numRef>
              <c:f>'Одномерные распределения'!$C$199:$C$203</c:f>
              <c:numCache>
                <c:formatCode>0</c:formatCode>
                <c:ptCount val="5"/>
                <c:pt idx="0">
                  <c:v>71.05263157894737</c:v>
                </c:pt>
                <c:pt idx="1">
                  <c:v>65.789473684210549</c:v>
                </c:pt>
                <c:pt idx="2">
                  <c:v>47.368421052631568</c:v>
                </c:pt>
                <c:pt idx="3">
                  <c:v>47.368421052631568</c:v>
                </c:pt>
                <c:pt idx="4">
                  <c:v>5.2631578947368416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5E8-407B-A676-4799379B60C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8"/>
        <c:axId val="51791744"/>
        <c:axId val="51790208"/>
      </c:barChart>
      <c:valAx>
        <c:axId val="51790208"/>
        <c:scaling>
          <c:orientation val="minMax"/>
          <c:max val="75"/>
          <c:min val="0"/>
        </c:scaling>
        <c:delete val="1"/>
        <c:axPos val="t"/>
        <c:numFmt formatCode="0" sourceLinked="1"/>
        <c:majorTickMark val="out"/>
        <c:minorTickMark val="none"/>
        <c:tickLblPos val="none"/>
        <c:crossAx val="51791744"/>
        <c:crosses val="autoZero"/>
        <c:crossBetween val="between"/>
      </c:valAx>
      <c:catAx>
        <c:axId val="51791744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1790208"/>
        <c:crosses val="autoZero"/>
        <c:auto val="1"/>
        <c:lblAlgn val="ctr"/>
        <c:lblOffset val="100"/>
        <c:noMultiLvlLbl val="0"/>
      </c:catAx>
      <c:spPr>
        <a:ln>
          <a:noFill/>
        </a:ln>
      </c:spPr>
    </c:plotArea>
    <c:plotVisOnly val="1"/>
    <c:dispBlanksAs val="gap"/>
    <c:showDLblsOverMax val="0"/>
  </c:chart>
  <c:txPr>
    <a:bodyPr/>
    <a:lstStyle/>
    <a:p>
      <a:pPr>
        <a:defRPr>
          <a:latin typeface="Cambria" pitchFamily="18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300"/>
            </a:pPr>
            <a:r>
              <a:rPr lang="ru-RU" sz="1300" b="1" i="0" u="none" strike="noStrike" baseline="0"/>
              <a:t>Факторы алкоголизации родителей: оценка влияния (1-5)</a:t>
            </a:r>
            <a:endParaRPr lang="ru-RU" sz="1300" b="0" i="1"/>
          </a:p>
        </c:rich>
      </c:tx>
      <c:layout>
        <c:manualLayout>
          <c:xMode val="edge"/>
          <c:yMode val="edge"/>
          <c:x val="0.11979885847602385"/>
          <c:y val="2.0513330570520797E-2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62395421361404202"/>
          <c:y val="0.10234215801764938"/>
          <c:w val="0.44975645115680729"/>
          <c:h val="0.8811352222704446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'Одномерные распределения'!$B$103</c:f>
              <c:strCache>
                <c:ptCount val="1"/>
                <c:pt idx="0">
                  <c:v>Чел.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 w="6350" cap="rnd">
              <a:noFill/>
              <a:prstDash val="solid"/>
            </a:ln>
            <a:effectLst/>
            <a:scene3d>
              <a:camera prst="orthographicFront"/>
              <a:lightRig rig="threePt" dir="t"/>
            </a:scene3d>
            <a:sp3d/>
          </c:spPr>
          <c:invertIfNegative val="0"/>
          <c:dPt>
            <c:idx val="0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  <a:ln w="6350" cap="rnd">
                <a:noFill/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781D-41FE-81DF-B40969005FF8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  <a:ln w="6350" cap="rnd">
                <a:noFill/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3-781D-41FE-81DF-B40969005FF8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  <a:ln w="6350" cap="rnd">
                <a:noFill/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5-781D-41FE-81DF-B40969005FF8}"/>
              </c:ext>
            </c:extLst>
          </c:dPt>
          <c:dPt>
            <c:idx val="3"/>
            <c:invertIfNegative val="0"/>
            <c:bubble3D val="0"/>
            <c:spPr>
              <a:solidFill>
                <a:srgbClr val="7CC3D6"/>
              </a:solidFill>
              <a:ln w="6350" cap="rnd">
                <a:noFill/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7-781D-41FE-81DF-B40969005FF8}"/>
              </c:ext>
            </c:extLst>
          </c:dPt>
          <c:dPt>
            <c:idx val="4"/>
            <c:invertIfNegative val="0"/>
            <c:bubble3D val="0"/>
            <c:spPr>
              <a:solidFill>
                <a:srgbClr val="7CC3D6"/>
              </a:solidFill>
              <a:ln w="6350" cap="rnd">
                <a:noFill/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9-781D-41FE-81DF-B40969005FF8}"/>
              </c:ext>
            </c:extLst>
          </c:dPt>
          <c:dPt>
            <c:idx val="5"/>
            <c:invertIfNegative val="0"/>
            <c:bubble3D val="0"/>
            <c:spPr>
              <a:solidFill>
                <a:srgbClr val="7CC3D6"/>
              </a:solidFill>
              <a:ln w="6350" cap="rnd">
                <a:noFill/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B-781D-41FE-81DF-B40969005FF8}"/>
              </c:ext>
            </c:extLst>
          </c:dPt>
          <c:dPt>
            <c:idx val="6"/>
            <c:invertIfNegative val="0"/>
            <c:bubble3D val="0"/>
            <c:spPr>
              <a:solidFill>
                <a:srgbClr val="7CC3D6"/>
              </a:solidFill>
              <a:ln w="6350" cap="rnd">
                <a:noFill/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D-781D-41FE-81DF-B40969005FF8}"/>
              </c:ext>
            </c:extLst>
          </c:dPt>
          <c:dPt>
            <c:idx val="7"/>
            <c:invertIfNegative val="0"/>
            <c:bubble3D val="0"/>
            <c:spPr>
              <a:solidFill>
                <a:srgbClr val="7CC3D6"/>
              </a:solidFill>
              <a:ln w="6350" cap="rnd">
                <a:noFill/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F-781D-41FE-81DF-B40969005FF8}"/>
              </c:ext>
            </c:extLst>
          </c:dPt>
          <c:dPt>
            <c:idx val="8"/>
            <c:invertIfNegative val="0"/>
            <c:bubble3D val="0"/>
            <c:spPr>
              <a:solidFill>
                <a:srgbClr val="7CC3D6"/>
              </a:solidFill>
              <a:ln w="6350" cap="rnd">
                <a:noFill/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11-781D-41FE-81DF-B40969005FF8}"/>
              </c:ext>
            </c:extLst>
          </c:dPt>
          <c:dPt>
            <c:idx val="9"/>
            <c:invertIfNegative val="0"/>
            <c:bubble3D val="0"/>
            <c:spPr>
              <a:solidFill>
                <a:srgbClr val="7CC3D6"/>
              </a:solidFill>
              <a:ln w="6350" cap="rnd">
                <a:noFill/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13-781D-41FE-81DF-B40969005FF8}"/>
              </c:ext>
            </c:extLst>
          </c:dPt>
          <c:dPt>
            <c:idx val="10"/>
            <c:invertIfNegative val="0"/>
            <c:bubble3D val="0"/>
            <c:spPr>
              <a:solidFill>
                <a:srgbClr val="7CC3D6"/>
              </a:solidFill>
              <a:ln w="6350" cap="rnd">
                <a:noFill/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15-781D-41FE-81DF-B40969005FF8}"/>
              </c:ext>
            </c:extLst>
          </c:dPt>
          <c:dPt>
            <c:idx val="11"/>
            <c:invertIfNegative val="0"/>
            <c:bubble3D val="0"/>
            <c:spPr>
              <a:solidFill>
                <a:srgbClr val="A5D6E3"/>
              </a:solidFill>
              <a:ln w="6350" cap="rnd">
                <a:noFill/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17-781D-41FE-81DF-B40969005FF8}"/>
              </c:ext>
            </c:extLst>
          </c:dPt>
          <c:dPt>
            <c:idx val="12"/>
            <c:invertIfNegative val="0"/>
            <c:bubble3D val="0"/>
            <c:spPr>
              <a:solidFill>
                <a:srgbClr val="A5D6E3"/>
              </a:solidFill>
              <a:ln w="6350" cap="rnd">
                <a:noFill/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19-781D-41FE-81DF-B40969005FF8}"/>
              </c:ext>
            </c:extLst>
          </c:dPt>
          <c:dLbls>
            <c:dLbl>
              <c:idx val="0"/>
              <c:spPr/>
              <c:txPr>
                <a:bodyPr/>
                <a:lstStyle/>
                <a:p>
                  <a:pPr>
                    <a:defRPr sz="1100" b="1">
                      <a:solidFill>
                        <a:schemeClr val="bg1"/>
                      </a:solidFill>
                    </a:defRPr>
                  </a:pPr>
                  <a:endParaRPr lang="ru-RU"/>
                </a:p>
              </c:txPr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781D-41FE-81DF-B40969005FF8}"/>
                </c:ext>
              </c:extLst>
            </c:dLbl>
            <c:dLbl>
              <c:idx val="1"/>
              <c:spPr/>
              <c:txPr>
                <a:bodyPr/>
                <a:lstStyle/>
                <a:p>
                  <a:pPr>
                    <a:defRPr sz="1100" b="1">
                      <a:solidFill>
                        <a:schemeClr val="bg1"/>
                      </a:solidFill>
                    </a:defRPr>
                  </a:pPr>
                  <a:endParaRPr lang="ru-RU"/>
                </a:p>
              </c:txPr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781D-41FE-81DF-B40969005FF8}"/>
                </c:ext>
              </c:extLst>
            </c:dLbl>
            <c:dLbl>
              <c:idx val="2"/>
              <c:spPr/>
              <c:txPr>
                <a:bodyPr/>
                <a:lstStyle/>
                <a:p>
                  <a:pPr>
                    <a:defRPr sz="1100" b="1">
                      <a:solidFill>
                        <a:schemeClr val="bg1"/>
                      </a:solidFill>
                    </a:defRPr>
                  </a:pPr>
                  <a:endParaRPr lang="ru-RU"/>
                </a:p>
              </c:txPr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781D-41FE-81DF-B40969005F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'Одномерные распределения'!$A$211:$A$223</c:f>
              <c:strCache>
                <c:ptCount val="13"/>
                <c:pt idx="0">
                  <c:v>Безработица и нестабильная занятость</c:v>
                </c:pt>
                <c:pt idx="1">
                  <c:v>Алкогольные практики окружения</c:v>
                </c:pt>
                <c:pt idx="2">
                  <c:v>Социальные нормы употребления</c:v>
                </c:pt>
                <c:pt idx="3">
                  <c:v>Низкий уровень образования</c:v>
                </c:pt>
                <c:pt idx="4">
                  <c:v>Доступность алкоголя</c:v>
                </c:pt>
                <c:pt idx="5">
                  <c:v>Психологические трудности родителей</c:v>
                </c:pt>
                <c:pt idx="6">
                  <c:v>Сопутствующие зависимости</c:v>
                </c:pt>
                <c:pt idx="7">
                  <c:v>Ограниченный досуг</c:v>
                </c:pt>
                <c:pt idx="8">
                  <c:v>Материальные трудности</c:v>
                </c:pt>
                <c:pt idx="9">
                  <c:v>Кризисные события в семье</c:v>
                </c:pt>
                <c:pt idx="10">
                  <c:v>Территориальная изоляция</c:v>
                </c:pt>
                <c:pt idx="11">
                  <c:v>Нормализация употребления в культуре</c:v>
                </c:pt>
                <c:pt idx="12">
                  <c:v>Низкая информированность о рисках употребления</c:v>
                </c:pt>
              </c:strCache>
            </c:strRef>
          </c:cat>
          <c:val>
            <c:numRef>
              <c:f>'Одномерные распределения'!$B$211:$B$223</c:f>
              <c:numCache>
                <c:formatCode>0.0</c:formatCode>
                <c:ptCount val="13"/>
                <c:pt idx="0">
                  <c:v>4.2631578947368425</c:v>
                </c:pt>
                <c:pt idx="1">
                  <c:v>4.1315789473684204</c:v>
                </c:pt>
                <c:pt idx="2">
                  <c:v>3.9736842105263164</c:v>
                </c:pt>
                <c:pt idx="3">
                  <c:v>3.8947368421052637</c:v>
                </c:pt>
                <c:pt idx="4">
                  <c:v>3.8684210526315796</c:v>
                </c:pt>
                <c:pt idx="5">
                  <c:v>3.8421052631578947</c:v>
                </c:pt>
                <c:pt idx="6">
                  <c:v>3.7368421052631571</c:v>
                </c:pt>
                <c:pt idx="7">
                  <c:v>3.6052631578947372</c:v>
                </c:pt>
                <c:pt idx="8">
                  <c:v>3.552631578947369</c:v>
                </c:pt>
                <c:pt idx="9">
                  <c:v>3.3947368421052637</c:v>
                </c:pt>
                <c:pt idx="10">
                  <c:v>3.1578947368421058</c:v>
                </c:pt>
                <c:pt idx="11">
                  <c:v>2.6578947368421058</c:v>
                </c:pt>
                <c:pt idx="12">
                  <c:v>2.4210526315789469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A-781D-41FE-81DF-B40969005FF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9"/>
        <c:axId val="52254592"/>
        <c:axId val="52253056"/>
      </c:barChart>
      <c:valAx>
        <c:axId val="52253056"/>
        <c:scaling>
          <c:orientation val="minMax"/>
          <c:max val="4.5"/>
          <c:min val="2"/>
        </c:scaling>
        <c:delete val="1"/>
        <c:axPos val="t"/>
        <c:numFmt formatCode="0" sourceLinked="0"/>
        <c:majorTickMark val="out"/>
        <c:minorTickMark val="none"/>
        <c:tickLblPos val="none"/>
        <c:crossAx val="52254592"/>
        <c:crosses val="autoZero"/>
        <c:crossBetween val="between"/>
        <c:majorUnit val="1"/>
      </c:valAx>
      <c:catAx>
        <c:axId val="52254592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2253056"/>
        <c:crossesAt val="0"/>
        <c:auto val="1"/>
        <c:lblAlgn val="ctr"/>
        <c:lblOffset val="100"/>
        <c:noMultiLvlLbl val="0"/>
      </c:catAx>
      <c:spPr>
        <a:ln>
          <a:noFill/>
        </a:ln>
      </c:spPr>
    </c:plotArea>
    <c:plotVisOnly val="1"/>
    <c:dispBlanksAs val="gap"/>
    <c:showDLblsOverMax val="0"/>
  </c:chart>
  <c:txPr>
    <a:bodyPr/>
    <a:lstStyle/>
    <a:p>
      <a:pPr>
        <a:defRPr>
          <a:latin typeface="Cambria" pitchFamily="18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ru-RU"/>
              <a:t>Последствия алкоголизации родителей для детей</a:t>
            </a:r>
            <a:br>
              <a:rPr lang="ru-RU"/>
            </a:br>
            <a:r>
              <a:rPr lang="ru-RU" b="0" i="1"/>
              <a:t>(по оценкам экспертов,</a:t>
            </a:r>
            <a:r>
              <a:rPr lang="ru-RU" b="0" i="1" baseline="0"/>
              <a:t> %)</a:t>
            </a:r>
            <a:endParaRPr lang="ru-RU" b="0" i="1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49376905671892696"/>
          <c:y val="0.19993766404199487"/>
          <c:w val="0.44782848320192487"/>
          <c:h val="0.7565249343832025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'Одномерные распределения'!$C$337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rgbClr val="C0504D">
                <a:lumMod val="40000"/>
                <a:lumOff val="60000"/>
              </a:srgbClr>
            </a:solidFill>
            <a:ln w="3175" cap="rnd">
              <a:solidFill>
                <a:sysClr val="windowText" lastClr="000000">
                  <a:lumMod val="95000"/>
                  <a:lumOff val="5000"/>
                </a:sysClr>
              </a:solidFill>
              <a:prstDash val="solid"/>
            </a:ln>
            <a:effectLst/>
            <a:scene3d>
              <a:camera prst="orthographicFront"/>
              <a:lightRig rig="threePt" dir="t"/>
            </a:scene3d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F79646">
                  <a:lumMod val="40000"/>
                  <a:lumOff val="60000"/>
                </a:srgbClr>
              </a:solidFill>
              <a:ln w="3175" cap="rnd">
                <a:solidFill>
                  <a:sysClr val="windowText" lastClr="000000">
                    <a:lumMod val="95000"/>
                    <a:lumOff val="5000"/>
                  </a:sysClr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8E88-47E6-8E7E-813272ADA481}"/>
              </c:ext>
            </c:extLst>
          </c:dPt>
          <c:dPt>
            <c:idx val="1"/>
            <c:invertIfNegative val="0"/>
            <c:bubble3D val="0"/>
            <c:spPr>
              <a:solidFill>
                <a:srgbClr val="F79646">
                  <a:lumMod val="40000"/>
                  <a:lumOff val="60000"/>
                </a:srgbClr>
              </a:solidFill>
              <a:ln w="3175" cap="rnd">
                <a:solidFill>
                  <a:sysClr val="windowText" lastClr="000000">
                    <a:lumMod val="95000"/>
                    <a:lumOff val="5000"/>
                  </a:sysClr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3-8E88-47E6-8E7E-813272ADA481}"/>
              </c:ext>
            </c:extLst>
          </c:dPt>
          <c:dPt>
            <c:idx val="2"/>
            <c:invertIfNegative val="0"/>
            <c:bubble3D val="0"/>
            <c:spPr>
              <a:solidFill>
                <a:srgbClr val="C0504D">
                  <a:lumMod val="60000"/>
                  <a:lumOff val="40000"/>
                </a:srgbClr>
              </a:solidFill>
              <a:ln w="3175" cap="rnd">
                <a:solidFill>
                  <a:sysClr val="windowText" lastClr="000000">
                    <a:lumMod val="95000"/>
                    <a:lumOff val="5000"/>
                  </a:sysClr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5-8E88-47E6-8E7E-813272ADA481}"/>
              </c:ext>
            </c:extLst>
          </c:dPt>
          <c:dPt>
            <c:idx val="3"/>
            <c:invertIfNegative val="0"/>
            <c:bubble3D val="0"/>
            <c:spPr>
              <a:solidFill>
                <a:srgbClr val="C0504D">
                  <a:lumMod val="60000"/>
                  <a:lumOff val="40000"/>
                </a:srgbClr>
              </a:solidFill>
              <a:ln w="3175" cap="rnd">
                <a:solidFill>
                  <a:sysClr val="windowText" lastClr="000000">
                    <a:lumMod val="95000"/>
                    <a:lumOff val="5000"/>
                  </a:sysClr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7-8E88-47E6-8E7E-813272ADA481}"/>
              </c:ext>
            </c:extLst>
          </c:dPt>
          <c:dPt>
            <c:idx val="4"/>
            <c:invertIfNegative val="0"/>
            <c:bubble3D val="0"/>
            <c:spPr>
              <a:solidFill>
                <a:srgbClr val="C0504D">
                  <a:lumMod val="60000"/>
                  <a:lumOff val="40000"/>
                </a:srgbClr>
              </a:solidFill>
              <a:ln w="3175" cap="rnd">
                <a:solidFill>
                  <a:sysClr val="windowText" lastClr="000000">
                    <a:lumMod val="95000"/>
                    <a:lumOff val="5000"/>
                  </a:sysClr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9-8E88-47E6-8E7E-813272ADA48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'Одномерные распределения'!$A$338:$A$342</c:f>
              <c:strCache>
                <c:ptCount val="5"/>
                <c:pt idx="0">
                  <c:v>Проблемы со здоровьем</c:v>
                </c:pt>
                <c:pt idx="1">
                  <c:v>Нарушения поведения и адаптации</c:v>
                </c:pt>
                <c:pt idx="2">
                  <c:v>Пренебрежение нуждами ребенка</c:v>
                </c:pt>
                <c:pt idx="3">
                  <c:v>Психологические травмы</c:v>
                </c:pt>
                <c:pt idx="4">
                  <c:v>Школьная неуспеваемость</c:v>
                </c:pt>
              </c:strCache>
            </c:strRef>
          </c:cat>
          <c:val>
            <c:numRef>
              <c:f>'Одномерные распределения'!$C$338:$C$342</c:f>
              <c:numCache>
                <c:formatCode>0</c:formatCode>
                <c:ptCount val="5"/>
                <c:pt idx="0">
                  <c:v>52.631578947368418</c:v>
                </c:pt>
                <c:pt idx="1">
                  <c:v>63.157894736842088</c:v>
                </c:pt>
                <c:pt idx="2">
                  <c:v>81.578947368421026</c:v>
                </c:pt>
                <c:pt idx="3">
                  <c:v>81.578947368421026</c:v>
                </c:pt>
                <c:pt idx="4">
                  <c:v>81.578947368421026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E88-47E6-8E7E-813272ADA4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9"/>
        <c:axId val="54220672"/>
        <c:axId val="54219136"/>
      </c:barChart>
      <c:valAx>
        <c:axId val="54219136"/>
        <c:scaling>
          <c:orientation val="minMax"/>
          <c:max val="85"/>
          <c:min val="0"/>
        </c:scaling>
        <c:delete val="1"/>
        <c:axPos val="b"/>
        <c:numFmt formatCode="0" sourceLinked="1"/>
        <c:majorTickMark val="out"/>
        <c:minorTickMark val="none"/>
        <c:tickLblPos val="none"/>
        <c:crossAx val="54220672"/>
        <c:crosses val="autoZero"/>
        <c:crossBetween val="between"/>
      </c:valAx>
      <c:catAx>
        <c:axId val="5422067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4219136"/>
        <c:crosses val="autoZero"/>
        <c:auto val="1"/>
        <c:lblAlgn val="ctr"/>
        <c:lblOffset val="100"/>
        <c:noMultiLvlLbl val="0"/>
      </c:catAx>
      <c:spPr>
        <a:ln>
          <a:noFill/>
        </a:ln>
      </c:spPr>
    </c:plotArea>
    <c:plotVisOnly val="1"/>
    <c:dispBlanksAs val="gap"/>
    <c:showDLblsOverMax val="0"/>
  </c:chart>
  <c:txPr>
    <a:bodyPr/>
    <a:lstStyle/>
    <a:p>
      <a:pPr>
        <a:defRPr>
          <a:latin typeface="Cambria" pitchFamily="18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ru-RU"/>
              <a:t>Формы неблагополучия детей</a:t>
            </a:r>
            <a:br>
              <a:rPr lang="ru-RU"/>
            </a:br>
            <a:r>
              <a:rPr lang="ru-RU" b="0" i="1"/>
              <a:t>(по оценкам экспертов,</a:t>
            </a:r>
            <a:r>
              <a:rPr lang="ru-RU" b="0" i="1" baseline="0"/>
              <a:t> %)</a:t>
            </a:r>
            <a:endParaRPr lang="ru-RU" b="0" i="1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43898955009805957"/>
          <c:y val="0.19993766404199495"/>
          <c:w val="0.5026080847700729"/>
          <c:h val="0.756524934383202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'Одномерные распределения'!$C$337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rgbClr val="8064A2">
                <a:lumMod val="40000"/>
                <a:lumOff val="60000"/>
              </a:srgbClr>
            </a:solidFill>
            <a:ln w="3175" cap="rnd">
              <a:solidFill>
                <a:sysClr val="windowText" lastClr="000000">
                  <a:lumMod val="95000"/>
                  <a:lumOff val="5000"/>
                </a:sysClr>
              </a:solidFill>
              <a:prstDash val="solid"/>
            </a:ln>
            <a:effectLst/>
            <a:scene3d>
              <a:camera prst="orthographicFront"/>
              <a:lightRig rig="threePt" dir="t"/>
            </a:scene3d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D1C8DE"/>
              </a:solidFill>
              <a:ln w="3175" cap="rnd">
                <a:solidFill>
                  <a:sysClr val="windowText" lastClr="000000">
                    <a:lumMod val="95000"/>
                    <a:lumOff val="5000"/>
                  </a:sysClr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9951-4E89-A0BC-294A7643F515}"/>
              </c:ext>
            </c:extLst>
          </c:dPt>
          <c:dPt>
            <c:idx val="1"/>
            <c:invertIfNegative val="0"/>
            <c:bubble3D val="0"/>
            <c:spPr>
              <a:solidFill>
                <a:srgbClr val="D1C8DE"/>
              </a:solidFill>
              <a:ln w="3175" cap="rnd">
                <a:solidFill>
                  <a:sysClr val="windowText" lastClr="000000">
                    <a:lumMod val="95000"/>
                    <a:lumOff val="5000"/>
                  </a:sysClr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3-9951-4E89-A0BC-294A7643F515}"/>
              </c:ext>
            </c:extLst>
          </c:dPt>
          <c:dPt>
            <c:idx val="2"/>
            <c:invertIfNegative val="0"/>
            <c:bubble3D val="0"/>
            <c:spPr>
              <a:solidFill>
                <a:srgbClr val="D1C8DE"/>
              </a:solidFill>
              <a:ln w="3175" cap="rnd">
                <a:solidFill>
                  <a:sysClr val="windowText" lastClr="000000">
                    <a:lumMod val="95000"/>
                    <a:lumOff val="5000"/>
                  </a:sysClr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5-9951-4E89-A0BC-294A7643F515}"/>
              </c:ext>
            </c:extLst>
          </c:dPt>
          <c:dPt>
            <c:idx val="3"/>
            <c:invertIfNegative val="0"/>
            <c:bubble3D val="0"/>
            <c:spPr>
              <a:solidFill>
                <a:srgbClr val="8064A2">
                  <a:lumMod val="60000"/>
                  <a:lumOff val="40000"/>
                </a:srgbClr>
              </a:solidFill>
              <a:ln w="3175" cap="rnd">
                <a:solidFill>
                  <a:sysClr val="windowText" lastClr="000000">
                    <a:lumMod val="95000"/>
                    <a:lumOff val="5000"/>
                  </a:sysClr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7-9951-4E89-A0BC-294A7643F515}"/>
              </c:ext>
            </c:extLst>
          </c:dPt>
          <c:dPt>
            <c:idx val="4"/>
            <c:invertIfNegative val="0"/>
            <c:bubble3D val="0"/>
            <c:spPr>
              <a:solidFill>
                <a:srgbClr val="8064A2">
                  <a:lumMod val="60000"/>
                  <a:lumOff val="40000"/>
                </a:srgbClr>
              </a:solidFill>
              <a:ln w="3175" cap="rnd">
                <a:solidFill>
                  <a:sysClr val="windowText" lastClr="000000">
                    <a:lumMod val="95000"/>
                    <a:lumOff val="5000"/>
                  </a:sysClr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9-9951-4E89-A0BC-294A7643F51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'Одномерные распределения'!$A$346:$A$350</c:f>
              <c:strCache>
                <c:ptCount val="5"/>
                <c:pt idx="0">
                  <c:v>Сексуальное насилие</c:v>
                </c:pt>
                <c:pt idx="1">
                  <c:v>Физическое насилие</c:v>
                </c:pt>
                <c:pt idx="2">
                  <c:v>Психологическое давление</c:v>
                </c:pt>
                <c:pt idx="3">
                  <c:v>Угроза жизни и здоровью</c:v>
                </c:pt>
                <c:pt idx="4">
                  <c:v>Неудовлетворение базовых потребностей</c:v>
                </c:pt>
              </c:strCache>
            </c:strRef>
          </c:cat>
          <c:val>
            <c:numRef>
              <c:f>'Одномерные распределения'!$C$346:$C$350</c:f>
              <c:numCache>
                <c:formatCode>0</c:formatCode>
                <c:ptCount val="5"/>
                <c:pt idx="0">
                  <c:v>5.2631578947368416</c:v>
                </c:pt>
                <c:pt idx="1">
                  <c:v>23.684210526315788</c:v>
                </c:pt>
                <c:pt idx="2">
                  <c:v>63.157894736842088</c:v>
                </c:pt>
                <c:pt idx="3">
                  <c:v>78.947368421052644</c:v>
                </c:pt>
                <c:pt idx="4">
                  <c:v>86.842105263157904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9951-4E89-A0BC-294A7643F5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9"/>
        <c:axId val="54416896"/>
        <c:axId val="54415360"/>
      </c:barChart>
      <c:valAx>
        <c:axId val="54415360"/>
        <c:scaling>
          <c:orientation val="minMax"/>
          <c:max val="90"/>
          <c:min val="0"/>
        </c:scaling>
        <c:delete val="1"/>
        <c:axPos val="b"/>
        <c:numFmt formatCode="0" sourceLinked="1"/>
        <c:majorTickMark val="none"/>
        <c:minorTickMark val="none"/>
        <c:tickLblPos val="none"/>
        <c:crossAx val="54416896"/>
        <c:crosses val="autoZero"/>
        <c:crossBetween val="between"/>
      </c:valAx>
      <c:catAx>
        <c:axId val="5441689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4415360"/>
        <c:crosses val="autoZero"/>
        <c:auto val="1"/>
        <c:lblAlgn val="ctr"/>
        <c:lblOffset val="100"/>
        <c:noMultiLvlLbl val="0"/>
      </c:catAx>
      <c:spPr>
        <a:ln>
          <a:noFill/>
        </a:ln>
      </c:spPr>
    </c:plotArea>
    <c:plotVisOnly val="1"/>
    <c:dispBlanksAs val="gap"/>
    <c:showDLblsOverMax val="0"/>
  </c:chart>
  <c:txPr>
    <a:bodyPr/>
    <a:lstStyle/>
    <a:p>
      <a:pPr>
        <a:defRPr>
          <a:latin typeface="Cambria" pitchFamily="18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ru-RU"/>
              <a:t>Барьеры при</a:t>
            </a:r>
            <a:r>
              <a:rPr lang="ru-RU" baseline="0"/>
              <a:t> получении помощи</a:t>
            </a:r>
            <a:br>
              <a:rPr lang="ru-RU" baseline="0"/>
            </a:br>
            <a:r>
              <a:rPr lang="ru-RU" b="0" i="1"/>
              <a:t>(по оценкам экспертов,</a:t>
            </a:r>
            <a:r>
              <a:rPr lang="ru-RU" b="0" i="1" baseline="0"/>
              <a:t> %)</a:t>
            </a:r>
            <a:endParaRPr lang="ru-RU" b="0" i="1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53433866795531426"/>
          <c:y val="0.1959215648502653"/>
          <c:w val="0.43330718136767216"/>
          <c:h val="0.7565249343832031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'Одномерные распределения'!$C$337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rgbClr val="F79646">
                <a:lumMod val="40000"/>
                <a:lumOff val="60000"/>
              </a:srgbClr>
            </a:solidFill>
            <a:ln w="3175" cap="rnd">
              <a:solidFill>
                <a:sysClr val="windowText" lastClr="000000"/>
              </a:solidFill>
              <a:prstDash val="solid"/>
            </a:ln>
            <a:effectLst/>
            <a:scene3d>
              <a:camera prst="orthographicFront"/>
              <a:lightRig rig="threePt" dir="t"/>
            </a:scene3d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F9B073"/>
              </a:solidFill>
              <a:ln w="3175" cap="rnd">
                <a:solidFill>
                  <a:sysClr val="windowText" lastClr="000000"/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BFC5-4DB6-83E4-0B79D2ADE52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'Одномерные распределения'!$A$353:$A$358</c:f>
              <c:strCache>
                <c:ptCount val="6"/>
                <c:pt idx="0">
                  <c:v>Низкая мотивация к изменениям</c:v>
                </c:pt>
                <c:pt idx="1">
                  <c:v>Территориальная удалённость</c:v>
                </c:pt>
                <c:pt idx="2">
                  <c:v>Финансовые ограничения</c:v>
                </c:pt>
                <c:pt idx="3">
                  <c:v>Нехватка специалистов</c:v>
                </c:pt>
                <c:pt idx="4">
                  <c:v>Стигматизация и страх осуждения</c:v>
                </c:pt>
                <c:pt idx="5">
                  <c:v>Недостаток информации о помощи</c:v>
                </c:pt>
              </c:strCache>
            </c:strRef>
          </c:cat>
          <c:val>
            <c:numRef>
              <c:f>'Одномерные распределения'!$C$353:$C$358</c:f>
              <c:numCache>
                <c:formatCode>0</c:formatCode>
                <c:ptCount val="6"/>
                <c:pt idx="0">
                  <c:v>73.684210526315795</c:v>
                </c:pt>
                <c:pt idx="1">
                  <c:v>52.631578947368418</c:v>
                </c:pt>
                <c:pt idx="2">
                  <c:v>47.368421052631568</c:v>
                </c:pt>
                <c:pt idx="3">
                  <c:v>44.73684210526315</c:v>
                </c:pt>
                <c:pt idx="4">
                  <c:v>36.842105263157897</c:v>
                </c:pt>
                <c:pt idx="5">
                  <c:v>36.842105263157897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FC5-4DB6-83E4-0B79D2ADE5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9"/>
        <c:axId val="66796928"/>
        <c:axId val="66795392"/>
      </c:barChart>
      <c:valAx>
        <c:axId val="66795392"/>
        <c:scaling>
          <c:orientation val="minMax"/>
          <c:max val="75"/>
          <c:min val="0"/>
        </c:scaling>
        <c:delete val="1"/>
        <c:axPos val="t"/>
        <c:numFmt formatCode="0" sourceLinked="1"/>
        <c:majorTickMark val="none"/>
        <c:minorTickMark val="none"/>
        <c:tickLblPos val="none"/>
        <c:crossAx val="66796928"/>
        <c:crosses val="autoZero"/>
        <c:crossBetween val="between"/>
      </c:valAx>
      <c:catAx>
        <c:axId val="66796928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66795392"/>
        <c:crosses val="autoZero"/>
        <c:auto val="1"/>
        <c:lblAlgn val="ctr"/>
        <c:lblOffset val="100"/>
        <c:noMultiLvlLbl val="0"/>
      </c:catAx>
      <c:spPr>
        <a:ln>
          <a:noFill/>
        </a:ln>
      </c:spPr>
    </c:plotArea>
    <c:plotVisOnly val="1"/>
    <c:dispBlanksAs val="gap"/>
    <c:showDLblsOverMax val="0"/>
  </c:chart>
  <c:txPr>
    <a:bodyPr/>
    <a:lstStyle/>
    <a:p>
      <a:pPr>
        <a:defRPr>
          <a:latin typeface="Cambria" pitchFamily="18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ru-RU"/>
              <a:t>Наиболее востребованные виды помощи</a:t>
            </a:r>
            <a:br>
              <a:rPr lang="ru-RU" baseline="0"/>
            </a:br>
            <a:r>
              <a:rPr lang="ru-RU" b="0" i="1"/>
              <a:t>(по оценкам экспертов,</a:t>
            </a:r>
            <a:r>
              <a:rPr lang="ru-RU" b="0" i="1" baseline="0"/>
              <a:t> %)</a:t>
            </a:r>
            <a:endParaRPr lang="ru-RU" b="0" i="1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50092782988113749"/>
          <c:y val="0.19993766404199506"/>
          <c:w val="0.44920089606633545"/>
          <c:h val="0.7565249343832033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'Одномерные распределения'!$C$337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rgbClr val="9BBB59">
                <a:lumMod val="40000"/>
                <a:lumOff val="60000"/>
              </a:srgbClr>
            </a:solidFill>
            <a:ln w="3175" cap="rnd">
              <a:solidFill>
                <a:sysClr val="windowText" lastClr="000000">
                  <a:lumMod val="95000"/>
                  <a:lumOff val="5000"/>
                </a:sysClr>
              </a:solidFill>
              <a:prstDash val="solid"/>
            </a:ln>
            <a:effectLst/>
            <a:scene3d>
              <a:camera prst="orthographicFront"/>
              <a:lightRig rig="threePt" dir="t"/>
            </a:scene3d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'Одномерные распределения'!$A$394:$A$400</c:f>
              <c:strCache>
                <c:ptCount val="7"/>
                <c:pt idx="0">
                  <c:v>Социальное сопровождение</c:v>
                </c:pt>
                <c:pt idx="1">
                  <c:v>Медицинская реабилитация</c:v>
                </c:pt>
                <c:pt idx="2">
                  <c:v>Трудоустройство, профобучение</c:v>
                </c:pt>
                <c:pt idx="3">
                  <c:v>Психологическое консультирование</c:v>
                </c:pt>
                <c:pt idx="4">
                  <c:v>Организация досуга для детей</c:v>
                </c:pt>
                <c:pt idx="5">
                  <c:v>Группы взаимопомощи для родителей</c:v>
                </c:pt>
                <c:pt idx="6">
                  <c:v>Материальная поддержка</c:v>
                </c:pt>
              </c:strCache>
            </c:strRef>
          </c:cat>
          <c:val>
            <c:numRef>
              <c:f>'Одномерные распределения'!$C$394:$C$400</c:f>
              <c:numCache>
                <c:formatCode>0</c:formatCode>
                <c:ptCount val="7"/>
                <c:pt idx="0">
                  <c:v>78.947368421052644</c:v>
                </c:pt>
                <c:pt idx="1">
                  <c:v>71.05263157894737</c:v>
                </c:pt>
                <c:pt idx="2">
                  <c:v>63.157894736842088</c:v>
                </c:pt>
                <c:pt idx="3">
                  <c:v>57.894736842105274</c:v>
                </c:pt>
                <c:pt idx="4">
                  <c:v>50</c:v>
                </c:pt>
                <c:pt idx="5">
                  <c:v>42.105263157894726</c:v>
                </c:pt>
                <c:pt idx="6">
                  <c:v>31.578947368421048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9A-40AE-9559-B561AE8F99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9"/>
        <c:axId val="77194368"/>
        <c:axId val="77147520"/>
      </c:barChart>
      <c:valAx>
        <c:axId val="77147520"/>
        <c:scaling>
          <c:orientation val="minMax"/>
          <c:max val="80"/>
          <c:min val="0"/>
        </c:scaling>
        <c:delete val="1"/>
        <c:axPos val="t"/>
        <c:numFmt formatCode="0" sourceLinked="1"/>
        <c:majorTickMark val="none"/>
        <c:minorTickMark val="none"/>
        <c:tickLblPos val="none"/>
        <c:crossAx val="77194368"/>
        <c:crosses val="autoZero"/>
        <c:crossBetween val="between"/>
      </c:valAx>
      <c:catAx>
        <c:axId val="77194368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77147520"/>
        <c:crosses val="autoZero"/>
        <c:auto val="1"/>
        <c:lblAlgn val="ctr"/>
        <c:lblOffset val="100"/>
        <c:noMultiLvlLbl val="0"/>
      </c:catAx>
      <c:spPr>
        <a:ln>
          <a:noFill/>
        </a:ln>
      </c:spPr>
    </c:plotArea>
    <c:plotVisOnly val="1"/>
    <c:dispBlanksAs val="gap"/>
    <c:showDLblsOverMax val="0"/>
  </c:chart>
  <c:txPr>
    <a:bodyPr/>
    <a:lstStyle/>
    <a:p>
      <a:pPr>
        <a:defRPr>
          <a:latin typeface="Cambria" pitchFamily="18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ru-RU"/>
              <a:t>Наиболее эффективные меры поддержки</a:t>
            </a:r>
            <a:br>
              <a:rPr lang="ru-RU"/>
            </a:br>
            <a:r>
              <a:rPr lang="ru-RU" b="0" i="1"/>
              <a:t>(по оценкам экспертов,</a:t>
            </a:r>
            <a:r>
              <a:rPr lang="ru-RU" b="0" i="1" baseline="0"/>
              <a:t> %)</a:t>
            </a:r>
            <a:endParaRPr lang="ru-RU" b="0" i="1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50092782988113749"/>
          <c:y val="0.19993766404199512"/>
          <c:w val="0.44920089606633534"/>
          <c:h val="0.7565249343832035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'Одномерные распределения'!$C$337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rgbClr val="9BBB59">
                <a:lumMod val="40000"/>
                <a:lumOff val="60000"/>
              </a:srgbClr>
            </a:solidFill>
            <a:ln w="3175" cap="rnd">
              <a:solidFill>
                <a:sysClr val="windowText" lastClr="000000">
                  <a:lumMod val="95000"/>
                  <a:lumOff val="5000"/>
                </a:sysClr>
              </a:solidFill>
              <a:prstDash val="solid"/>
            </a:ln>
            <a:effectLst/>
            <a:scene3d>
              <a:camera prst="orthographicFront"/>
              <a:lightRig rig="threePt" dir="t"/>
            </a:scene3d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F79646">
                  <a:lumMod val="60000"/>
                  <a:lumOff val="40000"/>
                </a:srgbClr>
              </a:solidFill>
              <a:ln w="3175" cap="rnd">
                <a:solidFill>
                  <a:sysClr val="windowText" lastClr="000000">
                    <a:lumMod val="95000"/>
                    <a:lumOff val="5000"/>
                  </a:sysClr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1-07F2-4911-96CA-D48E4B6A491D}"/>
              </c:ext>
            </c:extLst>
          </c:dPt>
          <c:dPt>
            <c:idx val="1"/>
            <c:invertIfNegative val="0"/>
            <c:bubble3D val="0"/>
            <c:spPr>
              <a:solidFill>
                <a:srgbClr val="F79646">
                  <a:lumMod val="60000"/>
                  <a:lumOff val="40000"/>
                </a:srgbClr>
              </a:solidFill>
              <a:ln w="3175" cap="rnd">
                <a:solidFill>
                  <a:sysClr val="windowText" lastClr="000000">
                    <a:lumMod val="95000"/>
                    <a:lumOff val="5000"/>
                  </a:sysClr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3-07F2-4911-96CA-D48E4B6A491D}"/>
              </c:ext>
            </c:extLst>
          </c:dPt>
          <c:dPt>
            <c:idx val="2"/>
            <c:invertIfNegative val="0"/>
            <c:bubble3D val="0"/>
            <c:spPr>
              <a:solidFill>
                <a:srgbClr val="F79646">
                  <a:lumMod val="60000"/>
                  <a:lumOff val="40000"/>
                </a:srgbClr>
              </a:solidFill>
              <a:ln w="3175" cap="rnd">
                <a:solidFill>
                  <a:sysClr val="windowText" lastClr="000000">
                    <a:lumMod val="95000"/>
                    <a:lumOff val="5000"/>
                  </a:sysClr>
                </a:solidFill>
                <a:prstDash val="solid"/>
              </a:ln>
              <a:effectLst/>
              <a:scene3d>
                <a:camera prst="orthographicFront"/>
                <a:lightRig rig="threePt" dir="t"/>
              </a:scene3d>
              <a:sp3d/>
            </c:spPr>
            <c:extLst>
              <c:ext xmlns:c16="http://schemas.microsoft.com/office/drawing/2014/chart" uri="{C3380CC4-5D6E-409C-BE32-E72D297353CC}">
                <c16:uniqueId val="{00000005-07F2-4911-96CA-D48E4B6A491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'Одномерные распределения'!$A$412:$A$418</c:f>
              <c:strCache>
                <c:ptCount val="7"/>
                <c:pt idx="0">
                  <c:v>Трудоустройство, профобучение</c:v>
                </c:pt>
                <c:pt idx="1">
                  <c:v>Психологическое консультирование</c:v>
                </c:pt>
                <c:pt idx="2">
                  <c:v>Медицинская реабилитация</c:v>
                </c:pt>
                <c:pt idx="3">
                  <c:v>Социальное сопровождение</c:v>
                </c:pt>
                <c:pt idx="4">
                  <c:v>Группы взаимопомощи для родителей</c:v>
                </c:pt>
                <c:pt idx="5">
                  <c:v>Организация досуга для детей</c:v>
                </c:pt>
                <c:pt idx="6">
                  <c:v>Материальная поддержка</c:v>
                </c:pt>
              </c:strCache>
            </c:strRef>
          </c:cat>
          <c:val>
            <c:numRef>
              <c:f>'Одномерные распределения'!$C$412:$C$418</c:f>
              <c:numCache>
                <c:formatCode>0</c:formatCode>
                <c:ptCount val="7"/>
                <c:pt idx="0">
                  <c:v>73.684210526315795</c:v>
                </c:pt>
                <c:pt idx="1">
                  <c:v>68.421052631578945</c:v>
                </c:pt>
                <c:pt idx="2">
                  <c:v>60.526315789473692</c:v>
                </c:pt>
                <c:pt idx="3">
                  <c:v>57.894736842105274</c:v>
                </c:pt>
                <c:pt idx="4">
                  <c:v>55.263157894736857</c:v>
                </c:pt>
                <c:pt idx="5">
                  <c:v>34.210526315789473</c:v>
                </c:pt>
                <c:pt idx="6">
                  <c:v>21.052631578947359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7F2-4911-96CA-D48E4B6A49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9"/>
        <c:axId val="78266368"/>
        <c:axId val="77838592"/>
      </c:barChart>
      <c:valAx>
        <c:axId val="77838592"/>
        <c:scaling>
          <c:orientation val="minMax"/>
          <c:max val="80"/>
          <c:min val="0"/>
        </c:scaling>
        <c:delete val="1"/>
        <c:axPos val="t"/>
        <c:numFmt formatCode="0" sourceLinked="1"/>
        <c:majorTickMark val="none"/>
        <c:minorTickMark val="none"/>
        <c:tickLblPos val="none"/>
        <c:crossAx val="78266368"/>
        <c:crosses val="autoZero"/>
        <c:crossBetween val="between"/>
      </c:valAx>
      <c:catAx>
        <c:axId val="78266368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77838592"/>
        <c:crosses val="autoZero"/>
        <c:auto val="1"/>
        <c:lblAlgn val="ctr"/>
        <c:lblOffset val="100"/>
        <c:noMultiLvlLbl val="0"/>
      </c:catAx>
      <c:spPr>
        <a:ln>
          <a:noFill/>
        </a:ln>
      </c:spPr>
    </c:plotArea>
    <c:plotVisOnly val="1"/>
    <c:dispBlanksAs val="gap"/>
    <c:showDLblsOverMax val="0"/>
  </c:chart>
  <c:txPr>
    <a:bodyPr/>
    <a:lstStyle/>
    <a:p>
      <a:pPr>
        <a:defRPr>
          <a:latin typeface="Cambria" pitchFamily="18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Оценки частоты алкоголизаци родителей в зависимости от стажа работы экспертов, %</a:t>
            </a:r>
          </a:p>
        </c:rich>
      </c:tx>
      <c:layout>
        <c:manualLayout>
          <c:xMode val="edge"/>
          <c:yMode val="edge"/>
          <c:x val="0.12443594646271521"/>
          <c:y val="2.5236593059936911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3643872402590679"/>
          <c:y val="0.25688768162421644"/>
          <c:w val="0.7211936985143047"/>
          <c:h val="0.60123212803191051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'Сводные таблицы'!$A$68</c:f>
              <c:strCache>
                <c:ptCount val="1"/>
                <c:pt idx="0">
                  <c:v>1-2</c:v>
                </c:pt>
              </c:strCache>
            </c:strRef>
          </c:tx>
          <c:spPr>
            <a:solidFill>
              <a:schemeClr val="accent3">
                <a:lumMod val="60000"/>
                <a:lumOff val="40000"/>
              </a:schemeClr>
            </a:solidFill>
            <a:ln>
              <a:solidFill>
                <a:schemeClr val="bg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'Сводные таблицы'!$B$67:$F$67</c:f>
              <c:strCache>
                <c:ptCount val="5"/>
                <c:pt idx="0">
                  <c:v>1-5 лет</c:v>
                </c:pt>
                <c:pt idx="1">
                  <c:v>6-10 лет</c:v>
                </c:pt>
                <c:pt idx="2">
                  <c:v>11-20 лет</c:v>
                </c:pt>
                <c:pt idx="3">
                  <c:v>21-30 лет</c:v>
                </c:pt>
                <c:pt idx="4">
                  <c:v>Более 30 лет</c:v>
                </c:pt>
              </c:strCache>
            </c:strRef>
          </c:cat>
          <c:val>
            <c:numRef>
              <c:f>'Сводные таблицы'!$B$68:$F$68</c:f>
              <c:numCache>
                <c:formatCode>0</c:formatCode>
                <c:ptCount val="5"/>
                <c:pt idx="0">
                  <c:v>20</c:v>
                </c:pt>
                <c:pt idx="1">
                  <c:v>8.3333333333333321</c:v>
                </c:pt>
                <c:pt idx="2">
                  <c:v>55.555555555555557</c:v>
                </c:pt>
                <c:pt idx="3">
                  <c:v>28.571428571428569</c:v>
                </c:pt>
                <c:pt idx="4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F7C-46BB-AF4B-A8D3B012E56A}"/>
            </c:ext>
          </c:extLst>
        </c:ser>
        <c:ser>
          <c:idx val="1"/>
          <c:order val="1"/>
          <c:tx>
            <c:strRef>
              <c:f>'Сводные таблицы'!$A$69</c:f>
              <c:strCache>
                <c:ptCount val="1"/>
                <c:pt idx="0">
                  <c:v>3-5</c:v>
                </c:pt>
              </c:strCache>
            </c:strRef>
          </c:tx>
          <c:spPr>
            <a:solidFill>
              <a:srgbClr val="F2CC66"/>
            </a:solidFill>
            <a:ln>
              <a:solidFill>
                <a:schemeClr val="bg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'Сводные таблицы'!$B$67:$F$67</c:f>
              <c:strCache>
                <c:ptCount val="5"/>
                <c:pt idx="0">
                  <c:v>1-5 лет</c:v>
                </c:pt>
                <c:pt idx="1">
                  <c:v>6-10 лет</c:v>
                </c:pt>
                <c:pt idx="2">
                  <c:v>11-20 лет</c:v>
                </c:pt>
                <c:pt idx="3">
                  <c:v>21-30 лет</c:v>
                </c:pt>
                <c:pt idx="4">
                  <c:v>Более 30 лет</c:v>
                </c:pt>
              </c:strCache>
            </c:strRef>
          </c:cat>
          <c:val>
            <c:numRef>
              <c:f>'Сводные таблицы'!$B$69:$F$69</c:f>
              <c:numCache>
                <c:formatCode>0</c:formatCode>
                <c:ptCount val="5"/>
                <c:pt idx="0">
                  <c:v>80</c:v>
                </c:pt>
                <c:pt idx="1">
                  <c:v>41.666666666666657</c:v>
                </c:pt>
                <c:pt idx="2">
                  <c:v>33.333333333333329</c:v>
                </c:pt>
                <c:pt idx="3">
                  <c:v>28.571428571428569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F7C-46BB-AF4B-A8D3B012E56A}"/>
            </c:ext>
          </c:extLst>
        </c:ser>
        <c:ser>
          <c:idx val="2"/>
          <c:order val="2"/>
          <c:tx>
            <c:strRef>
              <c:f>'Сводные таблицы'!$A$70</c:f>
              <c:strCache>
                <c:ptCount val="1"/>
                <c:pt idx="0">
                  <c:v>6-10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solidFill>
                <a:schemeClr val="bg1"/>
              </a:solidFill>
            </a:ln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F7C-46BB-AF4B-A8D3B012E56A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F7C-46BB-AF4B-A8D3B012E56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'Сводные таблицы'!$B$67:$F$67</c:f>
              <c:strCache>
                <c:ptCount val="5"/>
                <c:pt idx="0">
                  <c:v>1-5 лет</c:v>
                </c:pt>
                <c:pt idx="1">
                  <c:v>6-10 лет</c:v>
                </c:pt>
                <c:pt idx="2">
                  <c:v>11-20 лет</c:v>
                </c:pt>
                <c:pt idx="3">
                  <c:v>21-30 лет</c:v>
                </c:pt>
                <c:pt idx="4">
                  <c:v>Более 30 лет</c:v>
                </c:pt>
              </c:strCache>
            </c:strRef>
          </c:cat>
          <c:val>
            <c:numRef>
              <c:f>'Сводные таблицы'!$B$70:$F$70</c:f>
              <c:numCache>
                <c:formatCode>0</c:formatCode>
                <c:ptCount val="5"/>
                <c:pt idx="0">
                  <c:v>0</c:v>
                </c:pt>
                <c:pt idx="1">
                  <c:v>16.666666666666664</c:v>
                </c:pt>
                <c:pt idx="2">
                  <c:v>11.111111111111109</c:v>
                </c:pt>
                <c:pt idx="3">
                  <c:v>14.285714285714286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F7C-46BB-AF4B-A8D3B012E56A}"/>
            </c:ext>
          </c:extLst>
        </c:ser>
        <c:ser>
          <c:idx val="3"/>
          <c:order val="3"/>
          <c:tx>
            <c:strRef>
              <c:f>'Сводные таблицы'!$A$71</c:f>
              <c:strCache>
                <c:ptCount val="1"/>
                <c:pt idx="0">
                  <c:v>Более 10</c:v>
                </c:pt>
              </c:strCache>
            </c:strRef>
          </c:tx>
          <c:spPr>
            <a:solidFill>
              <a:srgbClr val="DDA09F"/>
            </a:solidFill>
            <a:ln>
              <a:solidFill>
                <a:schemeClr val="bg1"/>
              </a:solidFill>
            </a:ln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F7C-46BB-AF4B-A8D3B012E56A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F7C-46BB-AF4B-A8D3B012E56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'Сводные таблицы'!$B$67:$F$67</c:f>
              <c:strCache>
                <c:ptCount val="5"/>
                <c:pt idx="0">
                  <c:v>1-5 лет</c:v>
                </c:pt>
                <c:pt idx="1">
                  <c:v>6-10 лет</c:v>
                </c:pt>
                <c:pt idx="2">
                  <c:v>11-20 лет</c:v>
                </c:pt>
                <c:pt idx="3">
                  <c:v>21-30 лет</c:v>
                </c:pt>
                <c:pt idx="4">
                  <c:v>Более 30 лет</c:v>
                </c:pt>
              </c:strCache>
            </c:strRef>
          </c:cat>
          <c:val>
            <c:numRef>
              <c:f>'Сводные таблицы'!$B$71:$F$71</c:f>
              <c:numCache>
                <c:formatCode>0</c:formatCode>
                <c:ptCount val="5"/>
                <c:pt idx="0">
                  <c:v>0</c:v>
                </c:pt>
                <c:pt idx="1">
                  <c:v>33.333333333333329</c:v>
                </c:pt>
                <c:pt idx="2">
                  <c:v>0</c:v>
                </c:pt>
                <c:pt idx="3">
                  <c:v>28.571428571428569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4F7C-46BB-AF4B-A8D3B012E5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3"/>
        <c:overlap val="100"/>
        <c:axId val="78281728"/>
        <c:axId val="78299904"/>
      </c:barChart>
      <c:catAx>
        <c:axId val="78281728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78299904"/>
        <c:crosses val="autoZero"/>
        <c:auto val="1"/>
        <c:lblAlgn val="ctr"/>
        <c:lblOffset val="100"/>
        <c:noMultiLvlLbl val="0"/>
      </c:catAx>
      <c:valAx>
        <c:axId val="78299904"/>
        <c:scaling>
          <c:orientation val="minMax"/>
        </c:scaling>
        <c:delete val="1"/>
        <c:axPos val="t"/>
        <c:title>
          <c:tx>
            <c:rich>
              <a:bodyPr/>
              <a:lstStyle/>
              <a:p>
                <a:pPr>
                  <a:defRPr i="1"/>
                </a:pPr>
                <a:r>
                  <a:rPr lang="ru-RU" b="0" i="1"/>
                  <a:t>Прим.:</a:t>
                </a:r>
                <a:r>
                  <a:rPr lang="ru-RU" b="0" i="1" baseline="0"/>
                  <a:t> частота указана как число случаев на 50 детей</a:t>
                </a:r>
                <a:endParaRPr lang="ru-RU" b="0" i="1"/>
              </a:p>
            </c:rich>
          </c:tx>
          <c:layout>
            <c:manualLayout>
              <c:xMode val="edge"/>
              <c:yMode val="edge"/>
              <c:x val="0.13996376647947698"/>
              <c:y val="0.17228180862250264"/>
            </c:manualLayout>
          </c:layout>
          <c:overlay val="0"/>
        </c:title>
        <c:numFmt formatCode="0%" sourceLinked="1"/>
        <c:majorTickMark val="out"/>
        <c:minorTickMark val="none"/>
        <c:tickLblPos val="none"/>
        <c:crossAx val="78281728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100">
          <a:latin typeface="+mj-lt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ru-RU" sz="1400"/>
              <a:t>Оценки последствий алкоголизации родителей для детей по стажу</a:t>
            </a:r>
            <a:r>
              <a:rPr lang="ru-RU" sz="1400" baseline="0"/>
              <a:t> </a:t>
            </a:r>
            <a:r>
              <a:rPr lang="ru-RU" sz="1400"/>
              <a:t>работы экспертов, %</a:t>
            </a:r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'Сводные таблицы'!$B$91</c:f>
              <c:strCache>
                <c:ptCount val="1"/>
                <c:pt idx="0">
                  <c:v>1-5 лет</c:v>
                </c:pt>
              </c:strCache>
            </c:strRef>
          </c:tx>
          <c:spPr>
            <a:solidFill>
              <a:srgbClr val="C6DBEF"/>
            </a:solidFill>
            <a:ln w="6350">
              <a:solidFill>
                <a:schemeClr val="tx1"/>
              </a:solidFill>
            </a:ln>
          </c:spPr>
          <c:invertIfNegative val="0"/>
          <c:cat>
            <c:strRef>
              <c:f>'Сводные таблицы'!$A$92:$A$96</c:f>
              <c:strCache>
                <c:ptCount val="5"/>
                <c:pt idx="0">
                  <c:v>Пренебрежение нуждами ребенка</c:v>
                </c:pt>
                <c:pt idx="1">
                  <c:v>Психологические травмы</c:v>
                </c:pt>
                <c:pt idx="2">
                  <c:v>Нарушения поведения и адаптации</c:v>
                </c:pt>
                <c:pt idx="3">
                  <c:v>Проблемы со здоровьем</c:v>
                </c:pt>
                <c:pt idx="4">
                  <c:v>Школьная неуспеваемость</c:v>
                </c:pt>
              </c:strCache>
            </c:strRef>
          </c:cat>
          <c:val>
            <c:numRef>
              <c:f>'Сводные таблицы'!$B$92:$B$96</c:f>
              <c:numCache>
                <c:formatCode>0</c:formatCode>
                <c:ptCount val="5"/>
                <c:pt idx="0">
                  <c:v>80</c:v>
                </c:pt>
                <c:pt idx="1">
                  <c:v>100</c:v>
                </c:pt>
                <c:pt idx="2">
                  <c:v>80</c:v>
                </c:pt>
                <c:pt idx="3">
                  <c:v>60</c:v>
                </c:pt>
                <c:pt idx="4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29B-4874-8E27-966D53C3CD7A}"/>
            </c:ext>
          </c:extLst>
        </c:ser>
        <c:ser>
          <c:idx val="1"/>
          <c:order val="1"/>
          <c:tx>
            <c:strRef>
              <c:f>'Сводные таблицы'!$C$91</c:f>
              <c:strCache>
                <c:ptCount val="1"/>
                <c:pt idx="0">
                  <c:v>6-10 лет</c:v>
                </c:pt>
              </c:strCache>
            </c:strRef>
          </c:tx>
          <c:spPr>
            <a:solidFill>
              <a:srgbClr val="9ECAE1"/>
            </a:solidFill>
            <a:ln>
              <a:solidFill>
                <a:schemeClr val="tx1"/>
              </a:solidFill>
            </a:ln>
          </c:spPr>
          <c:invertIfNegative val="0"/>
          <c:cat>
            <c:strRef>
              <c:f>'Сводные таблицы'!$A$92:$A$96</c:f>
              <c:strCache>
                <c:ptCount val="5"/>
                <c:pt idx="0">
                  <c:v>Пренебрежение нуждами ребенка</c:v>
                </c:pt>
                <c:pt idx="1">
                  <c:v>Психологические травмы</c:v>
                </c:pt>
                <c:pt idx="2">
                  <c:v>Нарушения поведения и адаптации</c:v>
                </c:pt>
                <c:pt idx="3">
                  <c:v>Проблемы со здоровьем</c:v>
                </c:pt>
                <c:pt idx="4">
                  <c:v>Школьная неуспеваемость</c:v>
                </c:pt>
              </c:strCache>
            </c:strRef>
          </c:cat>
          <c:val>
            <c:numRef>
              <c:f>'Сводные таблицы'!$C$92:$C$96</c:f>
              <c:numCache>
                <c:formatCode>0</c:formatCode>
                <c:ptCount val="5"/>
                <c:pt idx="0">
                  <c:v>75</c:v>
                </c:pt>
                <c:pt idx="1">
                  <c:v>83.333333333333329</c:v>
                </c:pt>
                <c:pt idx="2">
                  <c:v>58.333333333333336</c:v>
                </c:pt>
                <c:pt idx="3">
                  <c:v>41.666666666666657</c:v>
                </c:pt>
                <c:pt idx="4">
                  <c:v>66.666666666666657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29B-4874-8E27-966D53C3CD7A}"/>
            </c:ext>
          </c:extLst>
        </c:ser>
        <c:ser>
          <c:idx val="2"/>
          <c:order val="2"/>
          <c:tx>
            <c:strRef>
              <c:f>'Сводные таблицы'!$D$91</c:f>
              <c:strCache>
                <c:ptCount val="1"/>
                <c:pt idx="0">
                  <c:v>11-20 лет</c:v>
                </c:pt>
              </c:strCache>
            </c:strRef>
          </c:tx>
          <c:spPr>
            <a:solidFill>
              <a:srgbClr val="6BAED6"/>
            </a:solidFill>
            <a:ln>
              <a:solidFill>
                <a:schemeClr val="tx1"/>
              </a:solidFill>
            </a:ln>
          </c:spPr>
          <c:invertIfNegative val="0"/>
          <c:cat>
            <c:strRef>
              <c:f>'Сводные таблицы'!$A$92:$A$96</c:f>
              <c:strCache>
                <c:ptCount val="5"/>
                <c:pt idx="0">
                  <c:v>Пренебрежение нуждами ребенка</c:v>
                </c:pt>
                <c:pt idx="1">
                  <c:v>Психологические травмы</c:v>
                </c:pt>
                <c:pt idx="2">
                  <c:v>Нарушения поведения и адаптации</c:v>
                </c:pt>
                <c:pt idx="3">
                  <c:v>Проблемы со здоровьем</c:v>
                </c:pt>
                <c:pt idx="4">
                  <c:v>Школьная неуспеваемость</c:v>
                </c:pt>
              </c:strCache>
            </c:strRef>
          </c:cat>
          <c:val>
            <c:numRef>
              <c:f>'Сводные таблицы'!$D$92:$D$96</c:f>
              <c:numCache>
                <c:formatCode>0</c:formatCode>
                <c:ptCount val="5"/>
                <c:pt idx="0">
                  <c:v>88.888888888888857</c:v>
                </c:pt>
                <c:pt idx="1">
                  <c:v>77.777777777777771</c:v>
                </c:pt>
                <c:pt idx="2">
                  <c:v>66.666666666666657</c:v>
                </c:pt>
                <c:pt idx="3">
                  <c:v>77.777777777777771</c:v>
                </c:pt>
                <c:pt idx="4">
                  <c:v>88.888888888888857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29B-4874-8E27-966D53C3CD7A}"/>
            </c:ext>
          </c:extLst>
        </c:ser>
        <c:ser>
          <c:idx val="3"/>
          <c:order val="3"/>
          <c:tx>
            <c:strRef>
              <c:f>'Сводные таблицы'!$E$91</c:f>
              <c:strCache>
                <c:ptCount val="1"/>
                <c:pt idx="0">
                  <c:v>21-30 лет</c:v>
                </c:pt>
              </c:strCache>
            </c:strRef>
          </c:tx>
          <c:spPr>
            <a:solidFill>
              <a:srgbClr val="3182BD"/>
            </a:solidFill>
            <a:ln>
              <a:solidFill>
                <a:schemeClr val="tx1"/>
              </a:solidFill>
            </a:ln>
          </c:spPr>
          <c:invertIfNegative val="0"/>
          <c:cat>
            <c:strRef>
              <c:f>'Сводные таблицы'!$A$92:$A$96</c:f>
              <c:strCache>
                <c:ptCount val="5"/>
                <c:pt idx="0">
                  <c:v>Пренебрежение нуждами ребенка</c:v>
                </c:pt>
                <c:pt idx="1">
                  <c:v>Психологические травмы</c:v>
                </c:pt>
                <c:pt idx="2">
                  <c:v>Нарушения поведения и адаптации</c:v>
                </c:pt>
                <c:pt idx="3">
                  <c:v>Проблемы со здоровьем</c:v>
                </c:pt>
                <c:pt idx="4">
                  <c:v>Школьная неуспеваемость</c:v>
                </c:pt>
              </c:strCache>
            </c:strRef>
          </c:cat>
          <c:val>
            <c:numRef>
              <c:f>'Сводные таблицы'!$E$92:$E$96</c:f>
              <c:numCache>
                <c:formatCode>0</c:formatCode>
                <c:ptCount val="5"/>
                <c:pt idx="0">
                  <c:v>85.714285714285722</c:v>
                </c:pt>
                <c:pt idx="1">
                  <c:v>71.428571428571416</c:v>
                </c:pt>
                <c:pt idx="2">
                  <c:v>85.714285714285722</c:v>
                </c:pt>
                <c:pt idx="3">
                  <c:v>42.857142857142847</c:v>
                </c:pt>
                <c:pt idx="4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29B-4874-8E27-966D53C3CD7A}"/>
            </c:ext>
          </c:extLst>
        </c:ser>
        <c:ser>
          <c:idx val="4"/>
          <c:order val="4"/>
          <c:tx>
            <c:strRef>
              <c:f>'Сводные таблицы'!$F$91</c:f>
              <c:strCache>
                <c:ptCount val="1"/>
                <c:pt idx="0">
                  <c:v>Более 30 лет</c:v>
                </c:pt>
              </c:strCache>
            </c:strRef>
          </c:tx>
          <c:spPr>
            <a:solidFill>
              <a:srgbClr val="08519C"/>
            </a:solidFill>
            <a:ln>
              <a:solidFill>
                <a:schemeClr val="tx1"/>
              </a:solidFill>
            </a:ln>
          </c:spPr>
          <c:invertIfNegative val="0"/>
          <c:cat>
            <c:strRef>
              <c:f>'Сводные таблицы'!$A$92:$A$96</c:f>
              <c:strCache>
                <c:ptCount val="5"/>
                <c:pt idx="0">
                  <c:v>Пренебрежение нуждами ребенка</c:v>
                </c:pt>
                <c:pt idx="1">
                  <c:v>Психологические травмы</c:v>
                </c:pt>
                <c:pt idx="2">
                  <c:v>Нарушения поведения и адаптации</c:v>
                </c:pt>
                <c:pt idx="3">
                  <c:v>Проблемы со здоровьем</c:v>
                </c:pt>
                <c:pt idx="4">
                  <c:v>Школьная неуспеваемость</c:v>
                </c:pt>
              </c:strCache>
            </c:strRef>
          </c:cat>
          <c:val>
            <c:numRef>
              <c:f>'Сводные таблицы'!$F$92:$F$96</c:f>
              <c:numCache>
                <c:formatCode>0</c:formatCode>
                <c:ptCount val="5"/>
                <c:pt idx="0">
                  <c:v>80</c:v>
                </c:pt>
                <c:pt idx="1">
                  <c:v>80</c:v>
                </c:pt>
                <c:pt idx="2">
                  <c:v>20</c:v>
                </c:pt>
                <c:pt idx="3">
                  <c:v>40</c:v>
                </c:pt>
                <c:pt idx="4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29B-4874-8E27-966D53C3CD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0"/>
        <c:overlap val="-23"/>
        <c:axId val="80417152"/>
        <c:axId val="80418688"/>
      </c:barChart>
      <c:catAx>
        <c:axId val="80417152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</c:spPr>
        <c:txPr>
          <a:bodyPr/>
          <a:lstStyle/>
          <a:p>
            <a:pPr>
              <a:defRPr sz="1100"/>
            </a:pPr>
            <a:endParaRPr lang="ru-RU"/>
          </a:p>
        </c:txPr>
        <c:crossAx val="80418688"/>
        <c:crosses val="autoZero"/>
        <c:auto val="1"/>
        <c:lblAlgn val="ctr"/>
        <c:lblOffset val="100"/>
        <c:noMultiLvlLbl val="0"/>
      </c:catAx>
      <c:valAx>
        <c:axId val="80418688"/>
        <c:scaling>
          <c:orientation val="minMax"/>
          <c:max val="100"/>
          <c:min val="0"/>
        </c:scaling>
        <c:delete val="0"/>
        <c:axPos val="t"/>
        <c:majorGridlines>
          <c:spPr>
            <a:ln>
              <a:solidFill>
                <a:schemeClr val="bg1">
                  <a:lumMod val="65000"/>
                </a:schemeClr>
              </a:solidFill>
            </a:ln>
          </c:spPr>
        </c:majorGridlines>
        <c:minorGridlines>
          <c:spPr>
            <a:ln>
              <a:solidFill>
                <a:sysClr val="windowText" lastClr="000000">
                  <a:alpha val="13000"/>
                </a:sysClr>
              </a:solidFill>
            </a:ln>
          </c:spPr>
        </c:minorGridlines>
        <c:numFmt formatCode="0" sourceLinked="1"/>
        <c:majorTickMark val="out"/>
        <c:minorTickMark val="none"/>
        <c:tickLblPos val="high"/>
        <c:txPr>
          <a:bodyPr/>
          <a:lstStyle/>
          <a:p>
            <a:pPr>
              <a:defRPr sz="1100" b="0"/>
            </a:pPr>
            <a:endParaRPr lang="ru-RU"/>
          </a:p>
        </c:txPr>
        <c:crossAx val="80417152"/>
        <c:crosses val="autoZero"/>
        <c:crossBetween val="between"/>
        <c:minorUnit val="10"/>
      </c:valAx>
    </c:plotArea>
    <c:legend>
      <c:legendPos val="b"/>
      <c:overlay val="0"/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>
          <a:latin typeface="+mj-lt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5038D-5912-4420-AE93-1016A95C4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1857</TotalTime>
  <Pages>132</Pages>
  <Words>28943</Words>
  <Characters>164976</Characters>
  <Application>Microsoft Office Word</Application>
  <DocSecurity>0</DocSecurity>
  <Lines>1374</Lines>
  <Paragraphs>387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</cp:revision>
  <dcterms:created xsi:type="dcterms:W3CDTF">2026-05-01T23:27:00Z</dcterms:created>
  <dcterms:modified xsi:type="dcterms:W3CDTF">2026-08-25T14:22:00Z</dcterms:modified>
</cp:coreProperties>
</file>